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7A" w:rsidRPr="00AE4F7A" w:rsidRDefault="00AE4F7A" w:rsidP="00AE4F7A">
      <w:pPr>
        <w:pStyle w:val="Heading3"/>
        <w:rPr>
          <w:rFonts w:ascii="VAG Rounded" w:hAnsi="VAG Rounded"/>
          <w:sz w:val="56"/>
        </w:rPr>
      </w:pPr>
      <w:r w:rsidRPr="00AE4F7A">
        <w:rPr>
          <w:rFonts w:ascii="VAG Rounded" w:hAnsi="VAG Rounded"/>
          <w:sz w:val="56"/>
        </w:rPr>
        <w:t xml:space="preserve">Having your say on </w:t>
      </w:r>
      <w:proofErr w:type="spellStart"/>
      <w:r w:rsidRPr="00AE4F7A">
        <w:rPr>
          <w:rFonts w:ascii="VAG Rounded" w:hAnsi="VAG Rounded"/>
          <w:sz w:val="56"/>
        </w:rPr>
        <w:t>Newstart</w:t>
      </w:r>
      <w:proofErr w:type="spellEnd"/>
      <w:r w:rsidRPr="00AE4F7A">
        <w:rPr>
          <w:rFonts w:ascii="VAG Rounded" w:hAnsi="VAG Rounded"/>
          <w:sz w:val="56"/>
        </w:rPr>
        <w:t xml:space="preserve"> and </w:t>
      </w:r>
      <w:proofErr w:type="spellStart"/>
      <w:r w:rsidRPr="00AE4F7A">
        <w:rPr>
          <w:rFonts w:ascii="VAG Rounded" w:hAnsi="VAG Rounded"/>
          <w:sz w:val="56"/>
        </w:rPr>
        <w:t>robodebt</w:t>
      </w:r>
      <w:proofErr w:type="spellEnd"/>
    </w:p>
    <w:p w:rsidR="00AE4F7A" w:rsidRDefault="00AE4F7A" w:rsidP="00AE4F7A">
      <w:r>
        <w:t>The Australian Parliament is holding two inquiries about issues to do with our income support system, and we want to hear from you.</w:t>
      </w:r>
    </w:p>
    <w:p w:rsidR="00AE4F7A" w:rsidRDefault="00AE4F7A" w:rsidP="00AE4F7A">
      <w:r>
        <w:t xml:space="preserve">The </w:t>
      </w:r>
      <w:hyperlink r:id="rId8" w:history="1">
        <w:r w:rsidRPr="003D2B44">
          <w:rPr>
            <w:rStyle w:val="Hyperlink"/>
          </w:rPr>
          <w:t xml:space="preserve">first inquiry is looking at </w:t>
        </w:r>
        <w:proofErr w:type="spellStart"/>
        <w:r w:rsidRPr="003D2B44">
          <w:rPr>
            <w:rStyle w:val="Hyperlink"/>
          </w:rPr>
          <w:t>Newstart</w:t>
        </w:r>
        <w:proofErr w:type="spellEnd"/>
      </w:hyperlink>
      <w:r>
        <w:t xml:space="preserve">, the income support payment for people looking for work, and whether it is enough for people to live on. As part of the inquiry, </w:t>
      </w:r>
      <w:r>
        <w:t xml:space="preserve">we will be putting together a submission, and we’d like to hear your stories about living on </w:t>
      </w:r>
      <w:proofErr w:type="spellStart"/>
      <w:r>
        <w:t>Newstart</w:t>
      </w:r>
      <w:proofErr w:type="spellEnd"/>
      <w:r>
        <w:t xml:space="preserve"> and about having a Centrelink debt. </w:t>
      </w:r>
    </w:p>
    <w:p w:rsidR="00AE4F7A" w:rsidRDefault="00AE4F7A" w:rsidP="00AE4F7A">
      <w:r>
        <w:t xml:space="preserve">The </w:t>
      </w:r>
      <w:hyperlink r:id="rId9" w:history="1">
        <w:r w:rsidRPr="003D2B44">
          <w:rPr>
            <w:rStyle w:val="Hyperlink"/>
          </w:rPr>
          <w:t>second inquiry is looking at how Centrelink manages any debts</w:t>
        </w:r>
      </w:hyperlink>
      <w:r>
        <w:t xml:space="preserve">, in what is known as the </w:t>
      </w:r>
      <w:proofErr w:type="spellStart"/>
      <w:r>
        <w:t>robo</w:t>
      </w:r>
      <w:proofErr w:type="spellEnd"/>
      <w:r>
        <w:t>-debt process. Have you had a debt with Centrelink? What has this experience been like?</w:t>
      </w:r>
    </w:p>
    <w:p w:rsidR="00AE4F7A" w:rsidRDefault="00AE4F7A" w:rsidP="00AE4F7A">
      <w:r>
        <w:t xml:space="preserve">If you are a person with disability and/or chronic illness, who relies on </w:t>
      </w:r>
      <w:proofErr w:type="spellStart"/>
      <w:r>
        <w:t>Newstart</w:t>
      </w:r>
      <w:proofErr w:type="spellEnd"/>
      <w:r>
        <w:t xml:space="preserve"> or who has had a Centrelink debt, please fill in the form below</w:t>
      </w:r>
      <w:bookmarkStart w:id="0" w:name="_GoBack"/>
      <w:bookmarkEnd w:id="0"/>
      <w:r>
        <w:t xml:space="preserve"> and email us</w:t>
      </w:r>
      <w:r>
        <w:t xml:space="preserve"> at pwd@pwd.org.au</w:t>
      </w:r>
      <w:r>
        <w:t>.</w:t>
      </w:r>
    </w:p>
    <w:p w:rsidR="00AE4F7A" w:rsidRPr="005D278F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t xml:space="preserve">Scroll down for the Centrelink debt questions if you are receiving another income support payment to </w:t>
      </w:r>
      <w:proofErr w:type="spellStart"/>
      <w:r>
        <w:rPr>
          <w:color w:val="000000" w:themeColor="text1"/>
        </w:rPr>
        <w:t>Newstart</w:t>
      </w:r>
      <w:proofErr w:type="spellEnd"/>
      <w:r>
        <w:rPr>
          <w:color w:val="000000" w:themeColor="text1"/>
        </w:rPr>
        <w:t>, such as the Disability Support Pension.</w:t>
      </w:r>
    </w:p>
    <w:p w:rsidR="00AE4F7A" w:rsidRDefault="00AE4F7A" w:rsidP="00AE4F7A"/>
    <w:p w:rsidR="00AE4F7A" w:rsidRDefault="00AE4F7A" w:rsidP="00AE4F7A">
      <w:pPr>
        <w:pStyle w:val="Style1"/>
      </w:pPr>
      <w:r>
        <w:t>Questions</w:t>
      </w:r>
    </w:p>
    <w:p w:rsidR="00AE4F7A" w:rsidRPr="00C247F5" w:rsidRDefault="00AE4F7A" w:rsidP="00AE4F7A">
      <w:pPr>
        <w:rPr>
          <w:b/>
          <w:color w:val="000000" w:themeColor="text1"/>
        </w:rPr>
      </w:pPr>
      <w:proofErr w:type="spellStart"/>
      <w:r w:rsidRPr="00C247F5">
        <w:rPr>
          <w:b/>
          <w:color w:val="000000" w:themeColor="text1"/>
        </w:rPr>
        <w:t>Newstart</w:t>
      </w:r>
      <w:proofErr w:type="spellEnd"/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 xml:space="preserve">How long have you been on </w:t>
      </w:r>
      <w:proofErr w:type="spellStart"/>
      <w:r>
        <w:rPr>
          <w:color w:val="000000" w:themeColor="text1"/>
        </w:rPr>
        <w:t>Newstart</w:t>
      </w:r>
      <w:proofErr w:type="spellEnd"/>
      <w:r w:rsidRPr="005D278F">
        <w:rPr>
          <w:color w:val="000000" w:themeColor="text1"/>
        </w:rPr>
        <w:t>?</w:t>
      </w:r>
      <w:r>
        <w:rPr>
          <w:color w:val="000000" w:themeColor="text1"/>
        </w:rPr>
        <w:t xml:space="preserve"> _______________</w:t>
      </w:r>
    </w:p>
    <w:p w:rsidR="00AE4F7A" w:rsidRPr="005D278F" w:rsidRDefault="00AE4F7A" w:rsidP="00AE4F7A">
      <w:pPr>
        <w:rPr>
          <w:color w:val="000000" w:themeColor="text1"/>
        </w:rPr>
      </w:pP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 xml:space="preserve">Is long-term employment accessible to you? </w:t>
      </w:r>
      <w:r>
        <w:rPr>
          <w:color w:val="000000" w:themeColor="text1"/>
        </w:rPr>
        <w:t>Yes/No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If not, what are the barriers?</w:t>
      </w:r>
    </w:p>
    <w:p w:rsidR="00AE4F7A" w:rsidRPr="005D278F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Are all of the current Centrelink</w:t>
      </w:r>
      <w:r>
        <w:rPr>
          <w:color w:val="000000" w:themeColor="text1"/>
        </w:rPr>
        <w:t xml:space="preserve"> or </w:t>
      </w:r>
      <w:proofErr w:type="spellStart"/>
      <w:r>
        <w:rPr>
          <w:color w:val="000000" w:themeColor="text1"/>
        </w:rPr>
        <w:t>JobActive</w:t>
      </w:r>
      <w:proofErr w:type="spellEnd"/>
      <w:r w:rsidRPr="005D278F">
        <w:rPr>
          <w:color w:val="000000" w:themeColor="text1"/>
        </w:rPr>
        <w:t xml:space="preserve"> reporting requirements accessible to you?</w:t>
      </w:r>
      <w:r>
        <w:rPr>
          <w:color w:val="000000" w:themeColor="text1"/>
        </w:rPr>
        <w:t xml:space="preserve"> Yes/No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 xml:space="preserve">If not, </w:t>
      </w:r>
      <w:r>
        <w:rPr>
          <w:color w:val="000000" w:themeColor="text1"/>
        </w:rPr>
        <w:t>what isn’t accessible</w:t>
      </w:r>
      <w:r w:rsidRPr="005D278F">
        <w:rPr>
          <w:color w:val="000000" w:themeColor="text1"/>
        </w:rPr>
        <w:t>?</w:t>
      </w:r>
    </w:p>
    <w:p w:rsidR="00AE4F7A" w:rsidRPr="005D278F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 xml:space="preserve">Is your </w:t>
      </w:r>
      <w:proofErr w:type="spellStart"/>
      <w:r>
        <w:rPr>
          <w:color w:val="000000" w:themeColor="text1"/>
        </w:rPr>
        <w:t>Newstart</w:t>
      </w:r>
      <w:proofErr w:type="spellEnd"/>
      <w:r>
        <w:rPr>
          <w:color w:val="000000" w:themeColor="text1"/>
        </w:rPr>
        <w:t xml:space="preserve"> </w:t>
      </w:r>
      <w:r w:rsidRPr="005D278F">
        <w:rPr>
          <w:color w:val="000000" w:themeColor="text1"/>
        </w:rPr>
        <w:t>payment enough to live on?</w:t>
      </w:r>
      <w:r>
        <w:rPr>
          <w:color w:val="000000" w:themeColor="text1"/>
        </w:rPr>
        <w:t xml:space="preserve"> Yes/No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If not, have you avoided paying for any of the following over the last month?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Food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Heating</w:t>
      </w:r>
    </w:p>
    <w:p w:rsidR="00AE4F7A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Clothes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Housing – rent/mortgage payment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Phone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Internet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Medication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Medical visit, such as to a doctor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Dental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Transport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Going out, such as to a movie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Spending time with friends</w:t>
      </w:r>
    </w:p>
    <w:p w:rsidR="00AE4F7A" w:rsidRPr="005D278F" w:rsidRDefault="00AE4F7A" w:rsidP="00AE4F7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D278F">
        <w:rPr>
          <w:color w:val="000000" w:themeColor="text1"/>
        </w:rPr>
        <w:t>Other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Would an increase in the payment make a difference in your life?</w:t>
      </w:r>
      <w:r>
        <w:rPr>
          <w:color w:val="000000" w:themeColor="text1"/>
        </w:rPr>
        <w:t xml:space="preserve"> Yes/No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If so, what</w:t>
      </w:r>
      <w:r>
        <w:rPr>
          <w:color w:val="000000" w:themeColor="text1"/>
        </w:rPr>
        <w:t xml:space="preserve"> would an increase</w:t>
      </w:r>
      <w:r w:rsidRPr="005D278F">
        <w:rPr>
          <w:color w:val="000000" w:themeColor="text1"/>
        </w:rPr>
        <w:t xml:space="preserve"> change for you?</w:t>
      </w:r>
    </w:p>
    <w:p w:rsidR="00AE4F7A" w:rsidRPr="005D278F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</w:t>
      </w:r>
    </w:p>
    <w:p w:rsidR="00AE4F7A" w:rsidRPr="005D278F" w:rsidRDefault="00AE4F7A" w:rsidP="00AE4F7A">
      <w:pPr>
        <w:rPr>
          <w:color w:val="000000" w:themeColor="text1"/>
        </w:rPr>
      </w:pPr>
    </w:p>
    <w:p w:rsidR="00AE4F7A" w:rsidRPr="00C247F5" w:rsidRDefault="00AE4F7A" w:rsidP="00AE4F7A">
      <w:pPr>
        <w:rPr>
          <w:b/>
          <w:color w:val="000000" w:themeColor="text1"/>
        </w:rPr>
      </w:pPr>
      <w:r w:rsidRPr="00C247F5">
        <w:rPr>
          <w:b/>
          <w:color w:val="000000" w:themeColor="text1"/>
        </w:rPr>
        <w:t>Centrelink debt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Have you ever had a debt from Centrelink?</w:t>
      </w:r>
      <w:r>
        <w:rPr>
          <w:color w:val="000000" w:themeColor="text1"/>
        </w:rPr>
        <w:t xml:space="preserve"> Yes/No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How much was that debt?</w:t>
      </w:r>
    </w:p>
    <w:p w:rsidR="00AE4F7A" w:rsidRPr="005D278F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</w:t>
      </w:r>
    </w:p>
    <w:p w:rsidR="00AE4F7A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t>Did you know you could challenge or ask for a review of that debt? Yes/No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Did you challenge that debt?</w:t>
      </w:r>
      <w:r>
        <w:rPr>
          <w:color w:val="000000" w:themeColor="text1"/>
        </w:rPr>
        <w:t xml:space="preserve"> Yes/No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How did that debt make you feel?</w:t>
      </w:r>
    </w:p>
    <w:p w:rsidR="00AE4F7A" w:rsidRPr="005D278F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Did you have contact from debt-collectors?</w:t>
      </w:r>
      <w:r>
        <w:rPr>
          <w:color w:val="000000" w:themeColor="text1"/>
        </w:rPr>
        <w:t xml:space="preserve"> Yes/No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lastRenderedPageBreak/>
        <w:t xml:space="preserve">Did you get help in dealing with the debt? </w:t>
      </w:r>
      <w:r>
        <w:rPr>
          <w:color w:val="000000" w:themeColor="text1"/>
        </w:rPr>
        <w:t>Yes/No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If so, who from?</w:t>
      </w:r>
    </w:p>
    <w:p w:rsidR="00AE4F7A" w:rsidRPr="005D278F" w:rsidRDefault="00AE4F7A" w:rsidP="00AE4F7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</w:t>
      </w: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 xml:space="preserve">Did you have any problems getting information </w:t>
      </w:r>
      <w:r>
        <w:rPr>
          <w:color w:val="000000" w:themeColor="text1"/>
        </w:rPr>
        <w:t xml:space="preserve"> about</w:t>
      </w:r>
      <w:r w:rsidRPr="005D278F">
        <w:rPr>
          <w:color w:val="000000" w:themeColor="text1"/>
        </w:rPr>
        <w:t xml:space="preserve"> challeng</w:t>
      </w:r>
      <w:r>
        <w:rPr>
          <w:color w:val="000000" w:themeColor="text1"/>
        </w:rPr>
        <w:t>ing</w:t>
      </w:r>
      <w:r w:rsidRPr="005D278F">
        <w:rPr>
          <w:color w:val="000000" w:themeColor="text1"/>
        </w:rPr>
        <w:t xml:space="preserve"> the debt?</w:t>
      </w:r>
    </w:p>
    <w:p w:rsidR="00AE4F7A" w:rsidRPr="005D278F" w:rsidRDefault="00AE4F7A" w:rsidP="00AE4F7A">
      <w:pPr>
        <w:rPr>
          <w:color w:val="000000" w:themeColor="text1"/>
        </w:rPr>
      </w:pPr>
    </w:p>
    <w:p w:rsidR="00AE4F7A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If you challenged the debt, what was the outcome?</w:t>
      </w:r>
    </w:p>
    <w:p w:rsidR="00AE4F7A" w:rsidRPr="005D278F" w:rsidRDefault="00AE4F7A" w:rsidP="00AE4F7A">
      <w:pPr>
        <w:rPr>
          <w:color w:val="000000" w:themeColor="text1"/>
        </w:rPr>
      </w:pPr>
    </w:p>
    <w:p w:rsidR="00AE4F7A" w:rsidRPr="005D278F" w:rsidRDefault="00AE4F7A" w:rsidP="00AE4F7A">
      <w:pPr>
        <w:pStyle w:val="Style1"/>
      </w:pPr>
      <w:r>
        <w:t>Tell your story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Are you happy to tell your story on social media?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Are you happy to tell your story in the media?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Are you happy to tell your story in our submission?</w:t>
      </w:r>
    </w:p>
    <w:p w:rsidR="00AE4F7A" w:rsidRPr="005D278F" w:rsidRDefault="00AE4F7A" w:rsidP="00AE4F7A">
      <w:pPr>
        <w:rPr>
          <w:color w:val="000000" w:themeColor="text1"/>
        </w:rPr>
      </w:pP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If you are happy to tell your story, please let us know some details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Name: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Email: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Phone: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Age:</w:t>
      </w:r>
    </w:p>
    <w:p w:rsidR="00AE4F7A" w:rsidRPr="005D278F" w:rsidRDefault="00AE4F7A" w:rsidP="00AE4F7A">
      <w:pPr>
        <w:rPr>
          <w:color w:val="000000" w:themeColor="text1"/>
        </w:rPr>
      </w:pPr>
      <w:r w:rsidRPr="005D278F">
        <w:rPr>
          <w:color w:val="000000" w:themeColor="text1"/>
        </w:rPr>
        <w:t>State:</w:t>
      </w:r>
    </w:p>
    <w:p w:rsidR="00AE4F7A" w:rsidRDefault="00AE4F7A" w:rsidP="00AE4F7A"/>
    <w:p w:rsidR="00AE4F7A" w:rsidRDefault="00AE4F7A" w:rsidP="00AE4F7A"/>
    <w:p w:rsidR="00CB2E90" w:rsidRPr="00AE4F7A" w:rsidRDefault="00CB2E90" w:rsidP="00AE4F7A"/>
    <w:sectPr w:rsidR="00CB2E90" w:rsidRPr="00AE4F7A" w:rsidSect="00B6460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1B" w:rsidRDefault="0045511B" w:rsidP="00F1283C">
      <w:pPr>
        <w:spacing w:after="0" w:line="240" w:lineRule="auto"/>
      </w:pPr>
      <w:r>
        <w:separator/>
      </w:r>
    </w:p>
  </w:endnote>
  <w:endnote w:type="continuationSeparator" w:id="0">
    <w:p w:rsidR="0045511B" w:rsidRDefault="0045511B" w:rsidP="00F1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blake Black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VAGblake"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6E" w:rsidRDefault="00665E6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7D19DCA0" wp14:editId="6D77653E">
          <wp:simplePos x="719667" y="9050867"/>
          <wp:positionH relativeFrom="page">
            <wp:align>left</wp:align>
          </wp:positionH>
          <wp:positionV relativeFrom="page">
            <wp:align>bottom</wp:align>
          </wp:positionV>
          <wp:extent cx="7560000" cy="1321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 Followon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0F" w:rsidRDefault="00B6460F" w:rsidP="00B6460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1" layoutInCell="1" allowOverlap="1" wp14:anchorId="40A69275" wp14:editId="514D5EDB">
          <wp:simplePos x="716280" y="2910840"/>
          <wp:positionH relativeFrom="page">
            <wp:align>right</wp:align>
          </wp:positionH>
          <wp:positionV relativeFrom="page">
            <wp:align>bottom</wp:align>
          </wp:positionV>
          <wp:extent cx="2340000" cy="10692000"/>
          <wp:effectExtent l="0" t="0" r="3175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1B" w:rsidRDefault="0045511B" w:rsidP="00F1283C">
      <w:pPr>
        <w:spacing w:after="0" w:line="240" w:lineRule="auto"/>
      </w:pPr>
      <w:r>
        <w:separator/>
      </w:r>
    </w:p>
  </w:footnote>
  <w:footnote w:type="continuationSeparator" w:id="0">
    <w:p w:rsidR="0045511B" w:rsidRDefault="0045511B" w:rsidP="00F1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6E" w:rsidRDefault="00665E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1" layoutInCell="1" allowOverlap="1" wp14:anchorId="32CDDEE4" wp14:editId="592C42F8">
          <wp:simplePos x="0" y="0"/>
          <wp:positionH relativeFrom="page">
            <wp:posOffset>504190</wp:posOffset>
          </wp:positionH>
          <wp:positionV relativeFrom="page">
            <wp:posOffset>450215</wp:posOffset>
          </wp:positionV>
          <wp:extent cx="882000" cy="93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WDA 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0F" w:rsidRDefault="006E6562" w:rsidP="00B6460F">
    <w:pPr>
      <w:pStyle w:val="TableGap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14C51" wp14:editId="226986D6">
              <wp:simplePos x="0" y="0"/>
              <wp:positionH relativeFrom="column">
                <wp:posOffset>4870837</wp:posOffset>
              </wp:positionH>
              <wp:positionV relativeFrom="paragraph">
                <wp:posOffset>3545619</wp:posOffset>
              </wp:positionV>
              <wp:extent cx="1342390" cy="4927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390" cy="492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E6562" w:rsidRDefault="006E6562" w:rsidP="006E6562">
                          <w:pPr>
                            <w:spacing w:after="0" w:line="140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Level 8</w:t>
                          </w:r>
                        </w:p>
                        <w:p w:rsidR="006E6562" w:rsidRDefault="006E6562" w:rsidP="006E6562">
                          <w:pPr>
                            <w:spacing w:after="0" w:line="140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418a Elizabeth Street</w:t>
                          </w:r>
                        </w:p>
                        <w:p w:rsidR="006E6562" w:rsidRDefault="001959F3" w:rsidP="006E6562">
                          <w:pPr>
                            <w:spacing w:after="0" w:line="140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Surry Hills</w:t>
                          </w:r>
                          <w:r w:rsidR="006E6562">
                            <w:rPr>
                              <w:sz w:val="20"/>
                              <w:szCs w:val="20"/>
                            </w:rPr>
                            <w:t xml:space="preserve"> NSW 2010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14C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55pt;margin-top:279.2pt;width:105.7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" fillcolor="white [3201]" stroked="f" strokeweight=".5pt">
              <v:textbox inset="0,0,0,0">
                <w:txbxContent>
                  <w:p w:rsidR="006E6562" w:rsidRDefault="006E6562" w:rsidP="006E6562">
                    <w:pPr>
                      <w:spacing w:after="0" w:line="14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Level 8</w:t>
                    </w:r>
                  </w:p>
                  <w:p w:rsidR="006E6562" w:rsidRDefault="006E6562" w:rsidP="006E6562">
                    <w:pPr>
                      <w:spacing w:after="0" w:line="14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418a Elizabeth Street</w:t>
                    </w:r>
                  </w:p>
                  <w:p w:rsidR="006E6562" w:rsidRDefault="001959F3" w:rsidP="006E6562">
                    <w:pPr>
                      <w:spacing w:after="0" w:line="140" w:lineRule="atLea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Surry Hills</w:t>
                    </w:r>
                    <w:r w:rsidR="006E6562">
                      <w:rPr>
                        <w:sz w:val="20"/>
                        <w:szCs w:val="20"/>
                      </w:rPr>
                      <w:t xml:space="preserve"> NSW 2010</w:t>
                    </w:r>
                  </w:p>
                </w:txbxContent>
              </v:textbox>
            </v:shape>
          </w:pict>
        </mc:Fallback>
      </mc:AlternateContent>
    </w:r>
    <w:r w:rsidR="00B6460F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697FC2CE" wp14:editId="65615B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20269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7560001" cy="2027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F17"/>
    <w:multiLevelType w:val="multilevel"/>
    <w:tmpl w:val="5D304EB6"/>
    <w:name w:val="PWDA_Numbered"/>
    <w:styleLink w:val="PWDANumbered"/>
    <w:lvl w:ilvl="0">
      <w:start w:val="1"/>
      <w:numFmt w:val="decimal"/>
      <w:pStyle w:val="NumberedMultiLi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">
    <w:nsid w:val="1B873497"/>
    <w:multiLevelType w:val="multilevel"/>
    <w:tmpl w:val="3F002D38"/>
    <w:name w:val="PWDA_Bullets2"/>
    <w:numStyleLink w:val="PWDABullets"/>
  </w:abstractNum>
  <w:abstractNum w:abstractNumId="2">
    <w:nsid w:val="24C26EDE"/>
    <w:multiLevelType w:val="multilevel"/>
    <w:tmpl w:val="3F002D38"/>
    <w:name w:val="PWDA_Bullets"/>
    <w:styleLink w:val="PWDABullets"/>
    <w:lvl w:ilvl="0">
      <w:start w:val="1"/>
      <w:numFmt w:val="bullet"/>
      <w:pStyle w:val="Bullet1"/>
      <w:lvlText w:val=""/>
      <w:lvlJc w:val="left"/>
      <w:pPr>
        <w:ind w:left="454" w:hanging="454"/>
      </w:pPr>
      <w:rPr>
        <w:rFonts w:ascii="Symbol" w:hAnsi="Symbol" w:hint="default"/>
        <w:color w:val="005496" w:themeColor="accent1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005496" w:themeColor="accent1"/>
      </w:rPr>
    </w:lvl>
    <w:lvl w:ilvl="2">
      <w:start w:val="1"/>
      <w:numFmt w:val="bullet"/>
      <w:lvlText w:val=""/>
      <w:lvlJc w:val="left"/>
      <w:pPr>
        <w:ind w:left="1362" w:hanging="454"/>
      </w:pPr>
      <w:rPr>
        <w:rFonts w:ascii="Symbol" w:hAnsi="Symbol" w:hint="default"/>
        <w:color w:val="005496" w:themeColor="accent1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005496" w:themeColor="accent1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%8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%9"/>
      <w:lvlJc w:val="left"/>
      <w:pPr>
        <w:ind w:left="4086" w:hanging="454"/>
      </w:pPr>
      <w:rPr>
        <w:rFonts w:hint="default"/>
      </w:rPr>
    </w:lvl>
  </w:abstractNum>
  <w:abstractNum w:abstractNumId="3">
    <w:nsid w:val="4A5C720B"/>
    <w:multiLevelType w:val="hybridMultilevel"/>
    <w:tmpl w:val="9F646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05B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7A"/>
    <w:rsid w:val="00022451"/>
    <w:rsid w:val="000563F8"/>
    <w:rsid w:val="000952BC"/>
    <w:rsid w:val="001234CE"/>
    <w:rsid w:val="001959F3"/>
    <w:rsid w:val="001A67EB"/>
    <w:rsid w:val="001E4D5C"/>
    <w:rsid w:val="003C225A"/>
    <w:rsid w:val="0045511B"/>
    <w:rsid w:val="0046384C"/>
    <w:rsid w:val="00554BAD"/>
    <w:rsid w:val="00557A6C"/>
    <w:rsid w:val="00637733"/>
    <w:rsid w:val="00665E6E"/>
    <w:rsid w:val="006B6722"/>
    <w:rsid w:val="006E6562"/>
    <w:rsid w:val="0070255E"/>
    <w:rsid w:val="00771157"/>
    <w:rsid w:val="008129DB"/>
    <w:rsid w:val="008132F0"/>
    <w:rsid w:val="0082638A"/>
    <w:rsid w:val="00860DCD"/>
    <w:rsid w:val="00894322"/>
    <w:rsid w:val="008E2BF3"/>
    <w:rsid w:val="00920BBD"/>
    <w:rsid w:val="009B415A"/>
    <w:rsid w:val="00A6248E"/>
    <w:rsid w:val="00AE4F7A"/>
    <w:rsid w:val="00B6460F"/>
    <w:rsid w:val="00BC2611"/>
    <w:rsid w:val="00C02BFC"/>
    <w:rsid w:val="00C63E13"/>
    <w:rsid w:val="00CA48FC"/>
    <w:rsid w:val="00CB2E90"/>
    <w:rsid w:val="00E56331"/>
    <w:rsid w:val="00EF0526"/>
    <w:rsid w:val="00F00A10"/>
    <w:rsid w:val="00F1283C"/>
    <w:rsid w:val="00F53974"/>
    <w:rsid w:val="00FD4C17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A7DC2-1BD6-40AD-8F50-E037351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7A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4"/>
    <w:qFormat/>
    <w:rsid w:val="001E4D5C"/>
    <w:pPr>
      <w:keepNext/>
      <w:keepLines/>
      <w:spacing w:after="360" w:line="680" w:lineRule="atLeast"/>
      <w:outlineLvl w:val="0"/>
    </w:pPr>
    <w:rPr>
      <w:rFonts w:ascii="VAGblake Black" w:eastAsiaTheme="majorEastAsia" w:hAnsi="VAGblake Black" w:cstheme="majorBidi"/>
      <w:color w:val="005496" w:themeColor="accent1"/>
      <w:spacing w:val="14"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1E4D5C"/>
    <w:pPr>
      <w:keepNext/>
      <w:keepLines/>
      <w:spacing w:after="60" w:line="360" w:lineRule="atLeast"/>
      <w:outlineLvl w:val="1"/>
    </w:pPr>
    <w:rPr>
      <w:rFonts w:ascii="VAGblake Black" w:eastAsiaTheme="majorEastAsia" w:hAnsi="VAGblake Black" w:cstheme="majorBidi"/>
      <w:color w:val="005496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56331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szCs w:val="32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E56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1E4D5C"/>
    <w:rPr>
      <w:rFonts w:ascii="VAGblake Black" w:eastAsiaTheme="majorEastAsia" w:hAnsi="VAGblake Black" w:cstheme="majorBidi"/>
      <w:color w:val="005496" w:themeColor="accent1"/>
      <w:spacing w:val="14"/>
      <w:sz w:val="70"/>
      <w:szCs w:val="32"/>
    </w:rPr>
  </w:style>
  <w:style w:type="paragraph" w:customStyle="1" w:styleId="PWDAContacts">
    <w:name w:val="PWDA Contacts"/>
    <w:uiPriority w:val="5"/>
    <w:qFormat/>
    <w:rsid w:val="00FD4C17"/>
    <w:pPr>
      <w:spacing w:before="80" w:after="0" w:line="240" w:lineRule="atLeast"/>
    </w:pPr>
    <w:rPr>
      <w:sz w:val="20"/>
    </w:rPr>
  </w:style>
  <w:style w:type="character" w:customStyle="1" w:styleId="PWDAContactsHeading">
    <w:name w:val="PWDA Contacts Heading"/>
    <w:basedOn w:val="DefaultParagraphFont"/>
    <w:uiPriority w:val="5"/>
    <w:qFormat/>
    <w:rsid w:val="001E4D5C"/>
    <w:rPr>
      <w:rFonts w:ascii="VAGblake" w:hAnsi="VAGblake"/>
      <w:b/>
      <w:color w:val="005496" w:themeColor="text2"/>
    </w:rPr>
  </w:style>
  <w:style w:type="paragraph" w:styleId="Header">
    <w:name w:val="header"/>
    <w:basedOn w:val="Normal"/>
    <w:link w:val="HeaderChar"/>
    <w:uiPriority w:val="99"/>
    <w:unhideWhenUsed/>
    <w:rsid w:val="00F1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3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283C"/>
    <w:pPr>
      <w:tabs>
        <w:tab w:val="center" w:pos="4680"/>
        <w:tab w:val="right" w:pos="9360"/>
      </w:tabs>
      <w:spacing w:after="0" w:line="240" w:lineRule="auto"/>
    </w:pPr>
    <w:rPr>
      <w:color w:val="00549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1283C"/>
    <w:rPr>
      <w:color w:val="005496" w:themeColor="accent1"/>
      <w:sz w:val="24"/>
    </w:rPr>
  </w:style>
  <w:style w:type="paragraph" w:styleId="TOC1">
    <w:name w:val="toc 1"/>
    <w:basedOn w:val="Normal"/>
    <w:next w:val="Normal"/>
    <w:autoRedefine/>
    <w:uiPriority w:val="39"/>
    <w:rsid w:val="0070255E"/>
    <w:pPr>
      <w:pBdr>
        <w:bottom w:val="single" w:sz="4" w:space="3" w:color="auto"/>
        <w:between w:val="single" w:sz="4" w:space="3" w:color="auto"/>
      </w:pBdr>
      <w:tabs>
        <w:tab w:val="right" w:pos="9628"/>
      </w:tabs>
      <w:spacing w:before="240" w:after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02BFC"/>
    <w:rPr>
      <w:b/>
      <w:color w:val="005496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8E2BF3"/>
    <w:pPr>
      <w:spacing w:after="240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E4D5C"/>
    <w:rPr>
      <w:rFonts w:ascii="VAGblake Black" w:eastAsiaTheme="majorEastAsia" w:hAnsi="VAGblake Black" w:cstheme="majorBidi"/>
      <w:color w:val="00549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37733"/>
    <w:rPr>
      <w:rFonts w:asciiTheme="majorHAnsi" w:eastAsiaTheme="majorEastAsia" w:hAnsiTheme="majorHAnsi" w:cstheme="majorBidi"/>
      <w:b/>
      <w:szCs w:val="32"/>
    </w:rPr>
  </w:style>
  <w:style w:type="paragraph" w:customStyle="1" w:styleId="TableGap">
    <w:name w:val="Table Gap"/>
    <w:basedOn w:val="Normal"/>
    <w:uiPriority w:val="5"/>
    <w:qFormat/>
    <w:rsid w:val="001A67EB"/>
    <w:pPr>
      <w:spacing w:after="0" w:line="240" w:lineRule="auto"/>
    </w:pPr>
    <w:rPr>
      <w:sz w:val="6"/>
    </w:rPr>
  </w:style>
  <w:style w:type="paragraph" w:customStyle="1" w:styleId="Bullet1">
    <w:name w:val="Bullet 1"/>
    <w:basedOn w:val="Normal"/>
    <w:uiPriority w:val="1"/>
    <w:qFormat/>
    <w:rsid w:val="001234C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C225A"/>
    <w:pPr>
      <w:ind w:left="454"/>
      <w:contextualSpacing/>
    </w:pPr>
  </w:style>
  <w:style w:type="numbering" w:customStyle="1" w:styleId="PWDABullets">
    <w:name w:val="PWDA_Bullets"/>
    <w:uiPriority w:val="99"/>
    <w:rsid w:val="001234CE"/>
    <w:pPr>
      <w:numPr>
        <w:numId w:val="2"/>
      </w:numPr>
    </w:pPr>
  </w:style>
  <w:style w:type="paragraph" w:customStyle="1" w:styleId="NumberedMultiList">
    <w:name w:val="Numbered Multi List"/>
    <w:basedOn w:val="Normal"/>
    <w:uiPriority w:val="1"/>
    <w:qFormat/>
    <w:rsid w:val="00C02BFC"/>
    <w:pPr>
      <w:numPr>
        <w:numId w:val="5"/>
      </w:numPr>
    </w:pPr>
  </w:style>
  <w:style w:type="numbering" w:customStyle="1" w:styleId="PWDANumbered">
    <w:name w:val="PWDA_Numbered"/>
    <w:uiPriority w:val="99"/>
    <w:rsid w:val="00C02BFC"/>
    <w:pPr>
      <w:numPr>
        <w:numId w:val="5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BF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9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uiPriority w:val="50"/>
    <w:rsid w:val="00CA4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96" w:themeFill="accent1"/>
      </w:tcPr>
    </w:tblStylePr>
    <w:tblStylePr w:type="band1Vert">
      <w:tblPr/>
      <w:tcPr>
        <w:shd w:val="clear" w:color="auto" w:fill="6FBFFF" w:themeFill="accent1" w:themeFillTint="66"/>
      </w:tcPr>
    </w:tblStylePr>
    <w:tblStylePr w:type="band1Horz">
      <w:tblPr/>
      <w:tcPr>
        <w:shd w:val="clear" w:color="auto" w:fill="6FBFFF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CA4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  <w:insideV w:val="single" w:sz="4" w:space="0" w:color="279F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accent1"/>
          <w:left w:val="single" w:sz="4" w:space="0" w:color="005496" w:themeColor="accent1"/>
          <w:bottom w:val="single" w:sz="4" w:space="0" w:color="005496" w:themeColor="accent1"/>
          <w:right w:val="single" w:sz="4" w:space="0" w:color="005496" w:themeColor="accent1"/>
          <w:insideH w:val="nil"/>
          <w:insideV w:val="nil"/>
        </w:tcBorders>
        <w:shd w:val="clear" w:color="auto" w:fill="005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5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4"/>
    <w:qFormat/>
    <w:rsid w:val="000952BC"/>
    <w:pPr>
      <w:spacing w:after="0" w:line="1080" w:lineRule="atLeast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637733"/>
    <w:rPr>
      <w:rFonts w:asciiTheme="majorHAnsi" w:eastAsiaTheme="majorEastAsia" w:hAnsiTheme="majorHAnsi" w:cstheme="majorBidi"/>
      <w:color w:val="FFFFFF" w:themeColor="background1"/>
      <w:spacing w:val="-10"/>
      <w:kern w:val="28"/>
      <w:sz w:val="108"/>
      <w:szCs w:val="56"/>
    </w:rPr>
  </w:style>
  <w:style w:type="paragraph" w:customStyle="1" w:styleId="TitleDate">
    <w:name w:val="Title Date"/>
    <w:uiPriority w:val="4"/>
    <w:qFormat/>
    <w:rsid w:val="000952BC"/>
    <w:pPr>
      <w:spacing w:after="0" w:line="240" w:lineRule="auto"/>
    </w:pPr>
    <w:rPr>
      <w:caps/>
      <w:color w:val="FFFFFF" w:themeColor="background1"/>
      <w:sz w:val="38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637733"/>
    <w:rPr>
      <w:rFonts w:asciiTheme="majorHAnsi" w:eastAsiaTheme="majorEastAsia" w:hAnsiTheme="majorHAnsi" w:cstheme="majorBidi"/>
      <w:i/>
      <w:iCs/>
      <w:color w:val="005496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37733"/>
    <w:pPr>
      <w:keepNext/>
      <w:spacing w:after="200" w:line="240" w:lineRule="auto"/>
    </w:pPr>
    <w:rPr>
      <w:b/>
      <w:iCs/>
      <w:color w:val="005496" w:themeColor="text2"/>
      <w:sz w:val="20"/>
      <w:szCs w:val="18"/>
    </w:rPr>
  </w:style>
  <w:style w:type="paragraph" w:customStyle="1" w:styleId="AddressBlock">
    <w:name w:val="Address Block"/>
    <w:basedOn w:val="Normal"/>
    <w:qFormat/>
    <w:rsid w:val="00554BAD"/>
    <w:pPr>
      <w:spacing w:before="240"/>
      <w:contextualSpacing/>
    </w:pPr>
    <w:rPr>
      <w:b/>
    </w:rPr>
  </w:style>
  <w:style w:type="paragraph" w:customStyle="1" w:styleId="Style1">
    <w:name w:val="Style1"/>
    <w:basedOn w:val="Normal"/>
    <w:qFormat/>
    <w:rsid w:val="00AE4F7A"/>
    <w:pPr>
      <w:shd w:val="clear" w:color="auto" w:fill="D9D9D9" w:themeFill="background1" w:themeFillShade="D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Community_Affairs/Newstartrelatedpaym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Community_Affairs/Centrelinkcomplia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\Documents\PWDA%20Comms%20work\Admin\Stationary\Letterhead\PWDA%20Letterhead%20Short%20Template.dotx" TargetMode="External"/></Relationships>
</file>

<file path=word/theme/theme1.xml><?xml version="1.0" encoding="utf-8"?>
<a:theme xmlns:a="http://schemas.openxmlformats.org/drawingml/2006/main" name="Office Theme">
  <a:themeElements>
    <a:clrScheme name="PWDA">
      <a:dk1>
        <a:sysClr val="windowText" lastClr="000000"/>
      </a:dk1>
      <a:lt1>
        <a:sysClr val="window" lastClr="FFFFFF"/>
      </a:lt1>
      <a:dk2>
        <a:srgbClr val="005496"/>
      </a:dk2>
      <a:lt2>
        <a:srgbClr val="E2DDDB"/>
      </a:lt2>
      <a:accent1>
        <a:srgbClr val="005496"/>
      </a:accent1>
      <a:accent2>
        <a:srgbClr val="00BDF2"/>
      </a:accent2>
      <a:accent3>
        <a:srgbClr val="E2DDDB"/>
      </a:accent3>
      <a:accent4>
        <a:srgbClr val="45B97C"/>
      </a:accent4>
      <a:accent5>
        <a:srgbClr val="6C8CC7"/>
      </a:accent5>
      <a:accent6>
        <a:srgbClr val="00AE9D"/>
      </a:accent6>
      <a:hlink>
        <a:srgbClr val="005496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BB1A-3C38-410F-B3AA-3EB15654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PWDA Letterhead Short Template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with Disability Australia Incorporated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Gibbs</dc:creator>
  <cp:lastModifiedBy>El Gibbs</cp:lastModifiedBy>
  <cp:revision>2</cp:revision>
  <cp:lastPrinted>2018-04-09T10:08:00Z</cp:lastPrinted>
  <dcterms:created xsi:type="dcterms:W3CDTF">2019-08-21T06:14:00Z</dcterms:created>
  <dcterms:modified xsi:type="dcterms:W3CDTF">2019-08-21T06:16:00Z</dcterms:modified>
</cp:coreProperties>
</file>