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90AB" w14:textId="2A8A69CA" w:rsidR="00F70B9C" w:rsidRDefault="003759E1" w:rsidP="00F70B9C">
      <w:pPr>
        <w:pStyle w:val="Heading1"/>
      </w:pPr>
      <w:r w:rsidRPr="003759E1">
        <w:t>We Belong Here: Our nation must end exclusionary systems that harm people with disability</w:t>
      </w:r>
    </w:p>
    <w:p w14:paraId="1B0926ED" w14:textId="77777777" w:rsidR="00F70B9C" w:rsidRPr="00F70B9C" w:rsidRDefault="00F70B9C" w:rsidP="00F70B9C"/>
    <w:p w14:paraId="050635C6" w14:textId="61F4EF84" w:rsidR="003759E1" w:rsidRDefault="003759E1" w:rsidP="002A2FF3">
      <w:pPr>
        <w:pStyle w:val="Heading2"/>
        <w:spacing w:after="0"/>
        <w:rPr>
          <w:sz w:val="28"/>
          <w:szCs w:val="28"/>
        </w:rPr>
      </w:pPr>
      <w:r>
        <w:rPr>
          <w:sz w:val="28"/>
          <w:szCs w:val="28"/>
        </w:rPr>
        <w:t xml:space="preserve">Background </w:t>
      </w:r>
    </w:p>
    <w:p w14:paraId="79B12EA1" w14:textId="0788F275" w:rsidR="00F70B9C" w:rsidRDefault="00F70B9C" w:rsidP="002A2FF3">
      <w:pPr>
        <w:pStyle w:val="BodyText"/>
        <w:spacing w:before="0" w:after="0" w:line="240" w:lineRule="auto"/>
        <w:rPr>
          <w:rFonts w:ascii="Arial" w:hAnsi="Arial" w:cs="Arial"/>
        </w:rPr>
      </w:pPr>
      <w:r w:rsidRPr="00F70B9C">
        <w:rPr>
          <w:rFonts w:ascii="Arial" w:hAnsi="Arial" w:cs="Arial"/>
        </w:rPr>
        <w:t xml:space="preserve">People with Disability Australia’s submission </w:t>
      </w:r>
      <w:r w:rsidRPr="00F70B9C">
        <w:rPr>
          <w:rFonts w:ascii="Arial" w:hAnsi="Arial" w:cs="Arial"/>
          <w:i/>
          <w:iCs/>
        </w:rPr>
        <w:t>We Belong Here: Our Nation Must End Exclusionary Systems that Harm People with Disability</w:t>
      </w:r>
      <w:r w:rsidRPr="00F70B9C">
        <w:rPr>
          <w:rFonts w:ascii="Arial" w:hAnsi="Arial" w:cs="Arial"/>
        </w:rPr>
        <w:t xml:space="preserve"> was made in response to the </w:t>
      </w:r>
      <w:hyperlink r:id="rId8" w:history="1">
        <w:r w:rsidRPr="00F70B9C">
          <w:rPr>
            <w:rStyle w:val="Hyperlink"/>
            <w:rFonts w:ascii="Arial" w:hAnsi="Arial" w:cs="Arial"/>
            <w:i/>
            <w:iCs/>
          </w:rPr>
          <w:t>Promoting Inclusion</w:t>
        </w:r>
      </w:hyperlink>
      <w:r w:rsidRPr="00F70B9C">
        <w:rPr>
          <w:rFonts w:ascii="Arial" w:hAnsi="Arial" w:cs="Arial"/>
          <w:i/>
          <w:iCs/>
        </w:rPr>
        <w:t xml:space="preserve"> </w:t>
      </w:r>
      <w:r w:rsidRPr="00F70B9C">
        <w:rPr>
          <w:rFonts w:ascii="Arial" w:hAnsi="Arial" w:cs="Arial"/>
          <w:i/>
          <w:iCs/>
        </w:rPr>
        <w:t>Issues Paper</w:t>
      </w:r>
      <w:r w:rsidRPr="00F70B9C">
        <w:rPr>
          <w:rFonts w:ascii="Arial" w:hAnsi="Arial" w:cs="Arial"/>
        </w:rPr>
        <w:t xml:space="preserve"> released by the Royal Commission into Violence, </w:t>
      </w:r>
      <w:r w:rsidRPr="00F70B9C">
        <w:rPr>
          <w:rFonts w:ascii="Arial" w:hAnsi="Arial" w:cs="Arial"/>
        </w:rPr>
        <w:br/>
        <w:t>Abuse, Neglect and Exploitation of People with Disability (the Disability Royal Commission) in December 2020.</w:t>
      </w:r>
    </w:p>
    <w:p w14:paraId="2BCA20BC" w14:textId="77777777" w:rsidR="00F70B9C" w:rsidRPr="00F70B9C" w:rsidRDefault="00F70B9C" w:rsidP="002A2FF3">
      <w:pPr>
        <w:pStyle w:val="BodyText"/>
        <w:spacing w:before="0" w:after="0" w:line="240" w:lineRule="auto"/>
        <w:rPr>
          <w:rFonts w:ascii="Arial" w:hAnsi="Arial" w:cs="Arial"/>
        </w:rPr>
      </w:pPr>
    </w:p>
    <w:p w14:paraId="6A8CA6FE" w14:textId="6CD33281" w:rsidR="00F70B9C" w:rsidRDefault="00F70B9C" w:rsidP="002A2FF3">
      <w:pPr>
        <w:pStyle w:val="Heading2"/>
        <w:spacing w:after="0"/>
        <w:rPr>
          <w:sz w:val="28"/>
          <w:szCs w:val="28"/>
        </w:rPr>
      </w:pPr>
      <w:r>
        <w:rPr>
          <w:sz w:val="28"/>
          <w:szCs w:val="28"/>
        </w:rPr>
        <w:t>Discussion</w:t>
      </w:r>
    </w:p>
    <w:p w14:paraId="0CD38604" w14:textId="0456A8EA" w:rsidR="003759E1" w:rsidRDefault="003759E1" w:rsidP="002A2FF3">
      <w:pPr>
        <w:pStyle w:val="BodyText"/>
        <w:spacing w:before="0" w:after="0" w:line="240" w:lineRule="auto"/>
        <w:rPr>
          <w:rFonts w:ascii="Arial" w:hAnsi="Arial" w:cs="Arial"/>
        </w:rPr>
      </w:pPr>
      <w:r w:rsidRPr="00F70B9C">
        <w:rPr>
          <w:rFonts w:ascii="Arial" w:hAnsi="Arial" w:cs="Arial"/>
        </w:rPr>
        <w:t xml:space="preserve">PWDA’s July 2021 submission argues that </w:t>
      </w:r>
      <w:r w:rsidRPr="00F70B9C">
        <w:rPr>
          <w:rFonts w:ascii="Arial" w:hAnsi="Arial" w:cs="Arial"/>
          <w:i/>
          <w:iCs/>
        </w:rPr>
        <w:t>authentic inclusion</w:t>
      </w:r>
      <w:r w:rsidRPr="00F70B9C">
        <w:rPr>
          <w:rFonts w:ascii="Arial" w:hAnsi="Arial" w:cs="Arial"/>
        </w:rPr>
        <w:t xml:space="preserve"> must include ending the </w:t>
      </w:r>
      <w:r w:rsidRPr="00F70B9C">
        <w:rPr>
          <w:rFonts w:ascii="Arial" w:hAnsi="Arial" w:cs="Arial"/>
          <w:i/>
          <w:iCs/>
        </w:rPr>
        <w:t>exclusion</w:t>
      </w:r>
      <w:r w:rsidRPr="00F70B9C">
        <w:rPr>
          <w:rFonts w:ascii="Arial" w:hAnsi="Arial" w:cs="Arial"/>
        </w:rPr>
        <w:t xml:space="preserve"> people with disability face in everyday life on Australia’s shores.</w:t>
      </w:r>
    </w:p>
    <w:p w14:paraId="0B9AB99B" w14:textId="77777777" w:rsidR="00F70B9C" w:rsidRPr="00F70B9C" w:rsidRDefault="00F70B9C" w:rsidP="002A2FF3">
      <w:pPr>
        <w:pStyle w:val="BodyText"/>
        <w:spacing w:before="0" w:after="0" w:line="240" w:lineRule="auto"/>
        <w:rPr>
          <w:rFonts w:ascii="Arial" w:hAnsi="Arial" w:cs="Arial"/>
        </w:rPr>
      </w:pPr>
    </w:p>
    <w:p w14:paraId="29C91053" w14:textId="492722F2" w:rsidR="003759E1" w:rsidRDefault="003759E1" w:rsidP="002A2FF3">
      <w:pPr>
        <w:pStyle w:val="BodyText"/>
        <w:spacing w:before="0" w:after="0" w:line="240" w:lineRule="auto"/>
        <w:rPr>
          <w:rFonts w:ascii="Arial" w:hAnsi="Arial" w:cs="Arial"/>
        </w:rPr>
      </w:pPr>
      <w:r w:rsidRPr="00F70B9C">
        <w:rPr>
          <w:rFonts w:ascii="Arial" w:hAnsi="Arial" w:cs="Arial"/>
        </w:rPr>
        <w:t>That exclusion involves the use of exclusionary systems, such as the segregated workplaces run by Australian disability enterprises (ADEs), and so-called special schools for students with disability.</w:t>
      </w:r>
    </w:p>
    <w:p w14:paraId="7D747760" w14:textId="77777777" w:rsidR="00F70B9C" w:rsidRPr="00F70B9C" w:rsidRDefault="00F70B9C" w:rsidP="002A2FF3">
      <w:pPr>
        <w:pStyle w:val="BodyText"/>
        <w:spacing w:before="0" w:after="0" w:line="240" w:lineRule="auto"/>
        <w:rPr>
          <w:rFonts w:ascii="Arial" w:hAnsi="Arial" w:cs="Arial"/>
        </w:rPr>
      </w:pPr>
    </w:p>
    <w:p w14:paraId="2183F936" w14:textId="7814996E" w:rsidR="003759E1" w:rsidRDefault="003759E1" w:rsidP="002A2FF3">
      <w:pPr>
        <w:pStyle w:val="BodyText"/>
        <w:spacing w:before="0" w:after="0" w:line="240" w:lineRule="auto"/>
        <w:rPr>
          <w:rFonts w:ascii="Arial" w:hAnsi="Arial" w:cs="Arial"/>
        </w:rPr>
      </w:pPr>
      <w:r w:rsidRPr="00F70B9C">
        <w:rPr>
          <w:rFonts w:ascii="Arial" w:hAnsi="Arial" w:cs="Arial"/>
        </w:rPr>
        <w:t xml:space="preserve">People with disability experience violence, abuse, </w:t>
      </w:r>
      <w:proofErr w:type="gramStart"/>
      <w:r w:rsidRPr="00F70B9C">
        <w:rPr>
          <w:rFonts w:ascii="Arial" w:hAnsi="Arial" w:cs="Arial"/>
        </w:rPr>
        <w:t>neglect</w:t>
      </w:r>
      <w:proofErr w:type="gramEnd"/>
      <w:r w:rsidRPr="00F70B9C">
        <w:rPr>
          <w:rFonts w:ascii="Arial" w:hAnsi="Arial" w:cs="Arial"/>
        </w:rPr>
        <w:t xml:space="preserve"> and exploitation in these segregated spaces, both because people are vulnerable, and vulnerable in these settings, and because they are secreted away places where minimum standards of behaviour are less likely to be enforced. Our human rights are breached in these settings and are breached by their very existence.</w:t>
      </w:r>
    </w:p>
    <w:p w14:paraId="494EFF08" w14:textId="77777777" w:rsidR="00F70B9C" w:rsidRPr="00F70B9C" w:rsidRDefault="00F70B9C" w:rsidP="002A2FF3">
      <w:pPr>
        <w:pStyle w:val="BodyText"/>
        <w:spacing w:before="0" w:after="0" w:line="240" w:lineRule="auto"/>
        <w:rPr>
          <w:rFonts w:ascii="Arial" w:hAnsi="Arial" w:cs="Arial"/>
        </w:rPr>
      </w:pPr>
    </w:p>
    <w:p w14:paraId="5EFC5F86" w14:textId="769AA94C" w:rsidR="003759E1" w:rsidRDefault="003759E1" w:rsidP="002A2FF3">
      <w:pPr>
        <w:pStyle w:val="BodyText"/>
        <w:spacing w:before="0" w:after="0" w:line="240" w:lineRule="auto"/>
        <w:rPr>
          <w:rFonts w:ascii="Arial" w:hAnsi="Arial" w:cs="Arial"/>
        </w:rPr>
      </w:pPr>
      <w:r w:rsidRPr="00F70B9C">
        <w:rPr>
          <w:rFonts w:ascii="Arial" w:hAnsi="Arial" w:cs="Arial"/>
        </w:rPr>
        <w:t xml:space="preserve">These are spaces where </w:t>
      </w:r>
      <w:r w:rsidRPr="00F70B9C">
        <w:rPr>
          <w:rFonts w:ascii="Arial" w:hAnsi="Arial" w:cs="Arial"/>
          <w:i/>
          <w:iCs/>
        </w:rPr>
        <w:t>inclusion</w:t>
      </w:r>
      <w:r w:rsidRPr="00F70B9C">
        <w:rPr>
          <w:rFonts w:ascii="Arial" w:hAnsi="Arial" w:cs="Arial"/>
        </w:rPr>
        <w:t xml:space="preserve"> is talked about but does not exist authentically. Instead, these are places where a </w:t>
      </w:r>
      <w:r w:rsidRPr="00F70B9C">
        <w:rPr>
          <w:rFonts w:ascii="Arial" w:hAnsi="Arial" w:cs="Arial"/>
          <w:i/>
          <w:iCs/>
        </w:rPr>
        <w:t>predatory tokenism</w:t>
      </w:r>
      <w:r w:rsidRPr="00F70B9C">
        <w:rPr>
          <w:rFonts w:ascii="Arial" w:hAnsi="Arial" w:cs="Arial"/>
        </w:rPr>
        <w:t xml:space="preserve"> is adopted, where </w:t>
      </w:r>
      <w:r w:rsidRPr="00F70B9C">
        <w:rPr>
          <w:rFonts w:ascii="Arial" w:hAnsi="Arial" w:cs="Arial"/>
          <w:i/>
          <w:iCs/>
        </w:rPr>
        <w:t>ingrained ableism</w:t>
      </w:r>
      <w:r w:rsidRPr="00F70B9C">
        <w:rPr>
          <w:rFonts w:ascii="Arial" w:hAnsi="Arial" w:cs="Arial"/>
        </w:rPr>
        <w:t xml:space="preserve"> allows abuses such as below-minimum-wage hourly rates and unreported sex crimes to continue, benefitting people such as business honours while allowing harm against people with disability to go unchecked.</w:t>
      </w:r>
    </w:p>
    <w:p w14:paraId="265DCF2F" w14:textId="77777777" w:rsidR="00F70B9C" w:rsidRPr="00F70B9C" w:rsidRDefault="00F70B9C" w:rsidP="002A2FF3">
      <w:pPr>
        <w:pStyle w:val="BodyText"/>
        <w:spacing w:before="0" w:after="0" w:line="240" w:lineRule="auto"/>
        <w:rPr>
          <w:rFonts w:ascii="Arial" w:hAnsi="Arial" w:cs="Arial"/>
        </w:rPr>
      </w:pPr>
    </w:p>
    <w:p w14:paraId="240F1903" w14:textId="77777777" w:rsidR="00573524" w:rsidRDefault="003759E1" w:rsidP="002A2FF3">
      <w:pPr>
        <w:pStyle w:val="BodyText"/>
        <w:spacing w:before="0" w:after="0" w:line="240" w:lineRule="auto"/>
        <w:rPr>
          <w:rFonts w:ascii="Arial" w:hAnsi="Arial" w:cs="Arial"/>
        </w:rPr>
      </w:pPr>
      <w:r w:rsidRPr="00F70B9C">
        <w:rPr>
          <w:rFonts w:ascii="Arial" w:hAnsi="Arial" w:cs="Arial"/>
        </w:rPr>
        <w:t xml:space="preserve">The exclusion people with disability experience extends to our decision-making, with Australia having a web of </w:t>
      </w:r>
      <w:r w:rsidRPr="00F70B9C">
        <w:rPr>
          <w:rFonts w:ascii="Arial" w:hAnsi="Arial" w:cs="Arial"/>
          <w:i/>
          <w:iCs/>
        </w:rPr>
        <w:t>guardianship</w:t>
      </w:r>
      <w:r w:rsidRPr="00F70B9C">
        <w:rPr>
          <w:rFonts w:ascii="Arial" w:hAnsi="Arial" w:cs="Arial"/>
        </w:rPr>
        <w:t xml:space="preserve"> and </w:t>
      </w:r>
      <w:r w:rsidRPr="00F70B9C">
        <w:rPr>
          <w:rFonts w:ascii="Arial" w:hAnsi="Arial" w:cs="Arial"/>
          <w:i/>
          <w:iCs/>
        </w:rPr>
        <w:t>substituted decision-making regimes</w:t>
      </w:r>
      <w:r w:rsidRPr="00F70B9C">
        <w:rPr>
          <w:rFonts w:ascii="Arial" w:hAnsi="Arial" w:cs="Arial"/>
        </w:rPr>
        <w:t xml:space="preserve"> in place that breach Australia’s obligations under the United Nations Convention on the Rights of Persons with Disabilities (CRPD). </w:t>
      </w:r>
    </w:p>
    <w:p w14:paraId="7F4476B0" w14:textId="77777777" w:rsidR="00573524" w:rsidRDefault="00573524" w:rsidP="002A2FF3">
      <w:pPr>
        <w:pStyle w:val="BodyText"/>
        <w:spacing w:before="0" w:after="0" w:line="240" w:lineRule="auto"/>
        <w:rPr>
          <w:rFonts w:ascii="Arial" w:hAnsi="Arial" w:cs="Arial"/>
        </w:rPr>
      </w:pPr>
    </w:p>
    <w:p w14:paraId="12E98424" w14:textId="723F3E43" w:rsidR="003759E1" w:rsidRDefault="003759E1" w:rsidP="002A2FF3">
      <w:pPr>
        <w:pStyle w:val="BodyText"/>
        <w:spacing w:before="0" w:after="0" w:line="240" w:lineRule="auto"/>
        <w:rPr>
          <w:rFonts w:ascii="Arial" w:hAnsi="Arial" w:cs="Arial"/>
        </w:rPr>
      </w:pPr>
      <w:r w:rsidRPr="00F70B9C">
        <w:rPr>
          <w:rFonts w:ascii="Arial" w:hAnsi="Arial" w:cs="Arial"/>
        </w:rPr>
        <w:t xml:space="preserve">Human rights–breaching exclusion is particularly allowed under Australia’s interpretive declaration on the CRPD and this must end. The declaration must be revoked, forcing a termination of the guardianship laws that have allowed many </w:t>
      </w:r>
      <w:r w:rsidRPr="00F70B9C">
        <w:rPr>
          <w:rFonts w:ascii="Arial" w:hAnsi="Arial" w:cs="Arial"/>
        </w:rPr>
        <w:lastRenderedPageBreak/>
        <w:t>abuses against people with disability in breach of their human rights, including forced sterilisation and abortion.</w:t>
      </w:r>
    </w:p>
    <w:p w14:paraId="3349F0E5" w14:textId="77777777" w:rsidR="00F70B9C" w:rsidRPr="00F70B9C" w:rsidRDefault="00F70B9C" w:rsidP="002A2FF3">
      <w:pPr>
        <w:pStyle w:val="BodyText"/>
        <w:spacing w:before="0" w:after="0" w:line="240" w:lineRule="auto"/>
        <w:rPr>
          <w:rFonts w:ascii="Arial" w:hAnsi="Arial" w:cs="Arial"/>
        </w:rPr>
      </w:pPr>
    </w:p>
    <w:p w14:paraId="4796B6C3" w14:textId="635A22BA" w:rsidR="00F70B9C" w:rsidRPr="00F70B9C" w:rsidRDefault="00F70B9C" w:rsidP="002A2FF3">
      <w:pPr>
        <w:pStyle w:val="Heading2"/>
        <w:spacing w:after="0"/>
        <w:rPr>
          <w:sz w:val="28"/>
          <w:szCs w:val="28"/>
        </w:rPr>
      </w:pPr>
      <w:r>
        <w:rPr>
          <w:sz w:val="28"/>
          <w:szCs w:val="28"/>
        </w:rPr>
        <w:t>Recommendations</w:t>
      </w:r>
    </w:p>
    <w:p w14:paraId="5336B48C" w14:textId="77777777" w:rsidR="00573524" w:rsidRDefault="003759E1" w:rsidP="002A2FF3">
      <w:pPr>
        <w:pStyle w:val="BodyText"/>
        <w:spacing w:before="0" w:after="0" w:line="240" w:lineRule="auto"/>
        <w:rPr>
          <w:rFonts w:ascii="Arial" w:hAnsi="Arial" w:cs="Arial"/>
        </w:rPr>
      </w:pPr>
      <w:r w:rsidRPr="00F70B9C">
        <w:rPr>
          <w:rFonts w:ascii="Arial" w:hAnsi="Arial" w:cs="Arial"/>
        </w:rPr>
        <w:t xml:space="preserve">In </w:t>
      </w:r>
      <w:r w:rsidR="00F70B9C" w:rsidRPr="00F70B9C">
        <w:rPr>
          <w:rFonts w:ascii="Arial" w:hAnsi="Arial" w:cs="Arial"/>
        </w:rPr>
        <w:t>our</w:t>
      </w:r>
      <w:r w:rsidRPr="00F70B9C">
        <w:rPr>
          <w:rFonts w:ascii="Arial" w:hAnsi="Arial" w:cs="Arial"/>
        </w:rPr>
        <w:t xml:space="preserve"> submission, we examine the ways in which people with disability are excluded across the social spectrum, and how our exclusion promotes violence, abuse, </w:t>
      </w:r>
      <w:proofErr w:type="gramStart"/>
      <w:r w:rsidRPr="002A2FF3">
        <w:rPr>
          <w:rFonts w:ascii="Arial" w:hAnsi="Arial" w:cs="Arial"/>
        </w:rPr>
        <w:t>neglect</w:t>
      </w:r>
      <w:proofErr w:type="gramEnd"/>
      <w:r w:rsidRPr="002A2FF3">
        <w:rPr>
          <w:rFonts w:ascii="Arial" w:hAnsi="Arial" w:cs="Arial"/>
        </w:rPr>
        <w:t xml:space="preserve"> and exploitation. </w:t>
      </w:r>
    </w:p>
    <w:p w14:paraId="027314A4" w14:textId="77777777" w:rsidR="00573524" w:rsidRDefault="00573524" w:rsidP="002A2FF3">
      <w:pPr>
        <w:pStyle w:val="BodyText"/>
        <w:spacing w:before="0" w:after="0" w:line="240" w:lineRule="auto"/>
        <w:rPr>
          <w:rFonts w:ascii="Arial" w:hAnsi="Arial" w:cs="Arial"/>
        </w:rPr>
      </w:pPr>
    </w:p>
    <w:p w14:paraId="237F1CD1" w14:textId="74B94403"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We also present strategies for moving beyond tokenistic gestures that fall short on real action to address the exclusion of people with disability, realising </w:t>
      </w:r>
      <w:r w:rsidRPr="002A2FF3">
        <w:rPr>
          <w:rFonts w:ascii="Arial" w:hAnsi="Arial" w:cs="Arial"/>
          <w:i/>
          <w:iCs/>
        </w:rPr>
        <w:t>authentically inclusive practice</w:t>
      </w:r>
      <w:r w:rsidRPr="002A2FF3">
        <w:rPr>
          <w:rFonts w:ascii="Arial" w:hAnsi="Arial" w:cs="Arial"/>
        </w:rPr>
        <w:t xml:space="preserve"> via a human rights framework that prioritises equity and social justice.</w:t>
      </w:r>
    </w:p>
    <w:p w14:paraId="0BC66111" w14:textId="77777777" w:rsidR="00F70B9C" w:rsidRPr="002A2FF3" w:rsidRDefault="00F70B9C" w:rsidP="002A2FF3">
      <w:pPr>
        <w:pStyle w:val="BodyText"/>
        <w:spacing w:before="0" w:after="0" w:line="240" w:lineRule="auto"/>
        <w:rPr>
          <w:rFonts w:ascii="Arial" w:hAnsi="Arial" w:cs="Arial"/>
        </w:rPr>
      </w:pPr>
    </w:p>
    <w:p w14:paraId="1E7C00A4" w14:textId="7718B608" w:rsidR="003759E1" w:rsidRPr="002A2FF3" w:rsidRDefault="003759E1" w:rsidP="002A2FF3">
      <w:pPr>
        <w:spacing w:after="0"/>
        <w:rPr>
          <w:rFonts w:cs="Arial"/>
        </w:rPr>
      </w:pPr>
      <w:r w:rsidRPr="002A2FF3">
        <w:rPr>
          <w:rFonts w:cs="Arial"/>
        </w:rPr>
        <w:t xml:space="preserve">We make key recommendations to the </w:t>
      </w:r>
      <w:r w:rsidR="00F70B9C" w:rsidRPr="002A2FF3">
        <w:rPr>
          <w:rFonts w:cs="Arial"/>
        </w:rPr>
        <w:t>Royal Commission</w:t>
      </w:r>
      <w:r w:rsidRPr="002A2FF3">
        <w:rPr>
          <w:rFonts w:cs="Arial"/>
        </w:rPr>
        <w:t xml:space="preserve"> on what commissioners should recommend to the Australian Government. Our recommendations provide a simple way forward for ending exclusion and working towards real, authentic inclusion.</w:t>
      </w:r>
    </w:p>
    <w:p w14:paraId="0A0C58E8" w14:textId="16BB6379" w:rsidR="001A490A" w:rsidRPr="002A2FF3" w:rsidRDefault="001A490A" w:rsidP="002A2FF3">
      <w:pPr>
        <w:spacing w:after="0"/>
        <w:rPr>
          <w:rFonts w:cs="Arial"/>
        </w:rPr>
      </w:pPr>
    </w:p>
    <w:p w14:paraId="2DE3CC5C" w14:textId="7EAB093B" w:rsidR="001A490A" w:rsidRPr="002A2FF3" w:rsidRDefault="002A2FF3" w:rsidP="002A2FF3">
      <w:pPr>
        <w:spacing w:after="0"/>
        <w:rPr>
          <w:rFonts w:cs="Arial"/>
          <w:b/>
          <w:bCs/>
        </w:rPr>
      </w:pPr>
      <w:r w:rsidRPr="002A2FF3">
        <w:rPr>
          <w:rFonts w:cs="Arial"/>
          <w:b/>
          <w:bCs/>
        </w:rPr>
        <w:t xml:space="preserve">Recommendation 1 – </w:t>
      </w:r>
      <w:r w:rsidRPr="002A2FF3">
        <w:rPr>
          <w:rFonts w:cs="Arial"/>
        </w:rPr>
        <w:t>Australia must make genuine efforts to fully implement the CRPD.</w:t>
      </w:r>
    </w:p>
    <w:p w14:paraId="06BBC339" w14:textId="77777777" w:rsidR="002A2FF3" w:rsidRPr="002A2FF3" w:rsidRDefault="002A2FF3" w:rsidP="002A2FF3">
      <w:pPr>
        <w:spacing w:after="0"/>
        <w:rPr>
          <w:rFonts w:cs="Arial"/>
        </w:rPr>
      </w:pPr>
    </w:p>
    <w:p w14:paraId="4BBE86BB" w14:textId="77777777" w:rsidR="00573524" w:rsidRDefault="003759E1" w:rsidP="002A2FF3">
      <w:pPr>
        <w:pStyle w:val="BodyText"/>
        <w:spacing w:before="0" w:after="0" w:line="240" w:lineRule="auto"/>
        <w:rPr>
          <w:rFonts w:ascii="Arial" w:hAnsi="Arial" w:cs="Arial"/>
        </w:rPr>
      </w:pPr>
      <w:r w:rsidRPr="002A2FF3">
        <w:rPr>
          <w:rFonts w:ascii="Arial" w:hAnsi="Arial" w:cs="Arial"/>
        </w:rPr>
        <w:t>Australia must make genuine efforts to fully implement the CRPD and meet its CRPD obligations. The nation must enshrine the ideals of the convention across the policy sector. The guiding principles</w:t>
      </w:r>
      <w:r w:rsidRPr="002A2FF3">
        <w:rPr>
          <w:rStyle w:val="FootnoteReference"/>
          <w:rFonts w:ascii="Arial" w:hAnsi="Arial" w:cs="Arial"/>
        </w:rPr>
        <w:footnoteReference w:id="1"/>
      </w:r>
      <w:r w:rsidRPr="002A2FF3">
        <w:rPr>
          <w:rFonts w:ascii="Arial" w:hAnsi="Arial" w:cs="Arial"/>
        </w:rPr>
        <w:t xml:space="preserve"> of the CRPD cite inclusion as an essential part of the framework guiding its operation. </w:t>
      </w:r>
    </w:p>
    <w:p w14:paraId="23A02DC1" w14:textId="77777777" w:rsidR="00573524" w:rsidRDefault="00573524" w:rsidP="002A2FF3">
      <w:pPr>
        <w:pStyle w:val="BodyText"/>
        <w:spacing w:before="0" w:after="0" w:line="240" w:lineRule="auto"/>
        <w:rPr>
          <w:rFonts w:ascii="Arial" w:hAnsi="Arial" w:cs="Arial"/>
        </w:rPr>
      </w:pPr>
    </w:p>
    <w:p w14:paraId="7C659329" w14:textId="6743805C" w:rsidR="003759E1" w:rsidRPr="002A2FF3" w:rsidRDefault="003759E1" w:rsidP="002A2FF3">
      <w:pPr>
        <w:pStyle w:val="BodyText"/>
        <w:spacing w:before="0" w:after="0" w:line="240" w:lineRule="auto"/>
        <w:rPr>
          <w:rFonts w:ascii="Arial" w:hAnsi="Arial" w:cs="Arial"/>
        </w:rPr>
      </w:pPr>
      <w:r w:rsidRPr="002A2FF3">
        <w:rPr>
          <w:rFonts w:ascii="Arial" w:hAnsi="Arial" w:cs="Arial"/>
        </w:rPr>
        <w:t>As a signatory to the CRPD, Australia has a responsibility to make concerted efforts toward dislodging exclusionary thinking and practice, to enact inclusive policy, and reframe a wider culture of consciousness about disability.</w:t>
      </w:r>
    </w:p>
    <w:p w14:paraId="56786CB3" w14:textId="77777777" w:rsidR="002A2FF3" w:rsidRPr="002A2FF3" w:rsidRDefault="002A2FF3" w:rsidP="002A2FF3">
      <w:pPr>
        <w:pStyle w:val="BodyText"/>
        <w:spacing w:before="0" w:after="0" w:line="240" w:lineRule="auto"/>
        <w:rPr>
          <w:rFonts w:ascii="Arial" w:hAnsi="Arial" w:cs="Arial"/>
        </w:rPr>
      </w:pPr>
    </w:p>
    <w:p w14:paraId="5FCB83A1" w14:textId="3EBF9308" w:rsidR="003759E1" w:rsidRPr="002A2FF3" w:rsidRDefault="003759E1" w:rsidP="002A2FF3">
      <w:pPr>
        <w:pStyle w:val="BodyText"/>
        <w:spacing w:before="0" w:after="0" w:line="240" w:lineRule="auto"/>
        <w:rPr>
          <w:rFonts w:ascii="Arial" w:hAnsi="Arial" w:cs="Arial"/>
        </w:rPr>
      </w:pPr>
      <w:r w:rsidRPr="002A2FF3">
        <w:rPr>
          <w:rFonts w:ascii="Arial" w:hAnsi="Arial" w:cs="Arial"/>
        </w:rPr>
        <w:t>People with disability must have equal recognition before the law and enjoy all rights and freedoms on an equitable basis with others.</w:t>
      </w:r>
    </w:p>
    <w:p w14:paraId="4E961F49" w14:textId="77777777" w:rsidR="00573524" w:rsidRDefault="00573524" w:rsidP="002A2FF3">
      <w:pPr>
        <w:pStyle w:val="BodyText"/>
        <w:spacing w:before="0" w:after="0" w:line="240" w:lineRule="auto"/>
        <w:rPr>
          <w:rFonts w:ascii="Arial" w:hAnsi="Arial" w:cs="Arial"/>
        </w:rPr>
      </w:pPr>
    </w:p>
    <w:p w14:paraId="1D85A9C2" w14:textId="6FFCC172"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The human rights of people with disability must be acknowledged, </w:t>
      </w:r>
      <w:proofErr w:type="gramStart"/>
      <w:r w:rsidRPr="002A2FF3">
        <w:rPr>
          <w:rFonts w:ascii="Arial" w:hAnsi="Arial" w:cs="Arial"/>
        </w:rPr>
        <w:t>normalised</w:t>
      </w:r>
      <w:proofErr w:type="gramEnd"/>
      <w:r w:rsidRPr="002A2FF3">
        <w:rPr>
          <w:rFonts w:ascii="Arial" w:hAnsi="Arial" w:cs="Arial"/>
        </w:rPr>
        <w:t xml:space="preserve"> and enacted.</w:t>
      </w:r>
    </w:p>
    <w:p w14:paraId="2D4C0A76" w14:textId="780B1F21" w:rsidR="002A2FF3" w:rsidRPr="002A2FF3" w:rsidRDefault="002A2FF3" w:rsidP="002A2FF3">
      <w:pPr>
        <w:pStyle w:val="Heading2"/>
        <w:spacing w:after="0"/>
        <w:rPr>
          <w:rFonts w:ascii="Arial" w:hAnsi="Arial" w:cs="Arial"/>
          <w:sz w:val="24"/>
          <w:szCs w:val="24"/>
        </w:rPr>
      </w:pPr>
      <w:bookmarkStart w:id="0" w:name="_Toc77581071"/>
      <w:bookmarkStart w:id="1" w:name="_Toc77861412"/>
      <w:bookmarkStart w:id="2" w:name="_Toc77863565"/>
    </w:p>
    <w:p w14:paraId="32CFE2CA" w14:textId="028E2615"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2</w:t>
      </w:r>
      <w:r w:rsidRPr="002A2FF3">
        <w:rPr>
          <w:rFonts w:cs="Arial"/>
          <w:b/>
          <w:bCs/>
        </w:rPr>
        <w:t xml:space="preserve"> – </w:t>
      </w:r>
      <w:r w:rsidRPr="002A2FF3">
        <w:rPr>
          <w:rFonts w:cs="Arial"/>
        </w:rPr>
        <w:t xml:space="preserve">Australia must </w:t>
      </w:r>
      <w:r w:rsidRPr="002A2FF3">
        <w:rPr>
          <w:rFonts w:cs="Arial"/>
        </w:rPr>
        <w:t>revoke its interpretive declarations on the CRPD.</w:t>
      </w:r>
    </w:p>
    <w:bookmarkEnd w:id="0"/>
    <w:bookmarkEnd w:id="1"/>
    <w:bookmarkEnd w:id="2"/>
    <w:p w14:paraId="2475E78A" w14:textId="77777777" w:rsidR="002A2FF3" w:rsidRPr="002A2FF3" w:rsidRDefault="002A2FF3" w:rsidP="002A2FF3">
      <w:pPr>
        <w:pStyle w:val="BodyText"/>
        <w:spacing w:before="0" w:after="0" w:line="240" w:lineRule="auto"/>
        <w:rPr>
          <w:rFonts w:ascii="Arial" w:hAnsi="Arial" w:cs="Arial"/>
        </w:rPr>
      </w:pPr>
    </w:p>
    <w:p w14:paraId="1D2B0292" w14:textId="2A70A6E6"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Australia must revoke its interpretive declarations on the CRPD to ensure people with disability can fully enjoy our human </w:t>
      </w:r>
      <w:r w:rsidR="002A2FF3" w:rsidRPr="002A2FF3">
        <w:rPr>
          <w:rFonts w:ascii="Arial" w:hAnsi="Arial" w:cs="Arial"/>
        </w:rPr>
        <w:t>rights. There</w:t>
      </w:r>
      <w:r w:rsidRPr="002A2FF3">
        <w:rPr>
          <w:rFonts w:ascii="Arial" w:hAnsi="Arial" w:cs="Arial"/>
        </w:rPr>
        <w:t xml:space="preserve"> can be no equivocation or exceptions made when it comes to the implementation of our human rights.</w:t>
      </w:r>
      <w:r w:rsidR="002A2FF3" w:rsidRPr="002A2FF3">
        <w:rPr>
          <w:rFonts w:ascii="Arial" w:hAnsi="Arial" w:cs="Arial"/>
        </w:rPr>
        <w:t xml:space="preserve"> </w:t>
      </w:r>
      <w:r w:rsidRPr="002A2FF3">
        <w:rPr>
          <w:rFonts w:ascii="Arial" w:hAnsi="Arial" w:cs="Arial"/>
        </w:rPr>
        <w:t>The interpretive declarations to the CRPD must be revoked</w:t>
      </w:r>
      <w:r w:rsidR="002A2FF3" w:rsidRPr="002A2FF3">
        <w:rPr>
          <w:rFonts w:ascii="Arial" w:hAnsi="Arial" w:cs="Arial"/>
        </w:rPr>
        <w:t>.</w:t>
      </w:r>
    </w:p>
    <w:p w14:paraId="3EAA52D0" w14:textId="40818F1E" w:rsidR="002A2FF3" w:rsidRPr="002A2FF3" w:rsidRDefault="002A2FF3" w:rsidP="002A2FF3">
      <w:pPr>
        <w:pStyle w:val="BodyText"/>
        <w:spacing w:before="0" w:after="0" w:line="240" w:lineRule="auto"/>
        <w:rPr>
          <w:rFonts w:ascii="Arial" w:hAnsi="Arial" w:cs="Arial"/>
        </w:rPr>
      </w:pPr>
    </w:p>
    <w:p w14:paraId="7F8D91F1" w14:textId="77DE7F1C"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3</w:t>
      </w:r>
      <w:r w:rsidRPr="002A2FF3">
        <w:rPr>
          <w:rFonts w:cs="Arial"/>
          <w:b/>
          <w:bCs/>
        </w:rPr>
        <w:t xml:space="preserve"> – </w:t>
      </w:r>
      <w:r w:rsidRPr="002A2FF3">
        <w:rPr>
          <w:rFonts w:cs="Arial"/>
        </w:rPr>
        <w:t xml:space="preserve">Australia must </w:t>
      </w:r>
      <w:r w:rsidRPr="002A2FF3">
        <w:rPr>
          <w:rFonts w:cs="Arial"/>
        </w:rPr>
        <w:t>invest in the authentic inclusion of people with disability at all levels of decision-making.</w:t>
      </w:r>
    </w:p>
    <w:p w14:paraId="455C4345" w14:textId="77777777" w:rsidR="002A2FF3" w:rsidRPr="002A2FF3" w:rsidRDefault="002A2FF3" w:rsidP="002A2FF3">
      <w:pPr>
        <w:pStyle w:val="BodyText"/>
        <w:spacing w:before="0" w:after="0" w:line="240" w:lineRule="auto"/>
        <w:rPr>
          <w:rFonts w:ascii="Arial" w:hAnsi="Arial" w:cs="Arial"/>
        </w:rPr>
      </w:pPr>
    </w:p>
    <w:p w14:paraId="02228DAE" w14:textId="2194061B" w:rsidR="003759E1" w:rsidRPr="002A2FF3" w:rsidRDefault="003759E1" w:rsidP="002A2FF3">
      <w:pPr>
        <w:pStyle w:val="BodyText"/>
        <w:spacing w:before="0" w:after="0" w:line="240" w:lineRule="auto"/>
        <w:rPr>
          <w:rFonts w:ascii="Arial" w:hAnsi="Arial" w:cs="Arial"/>
        </w:rPr>
      </w:pPr>
      <w:r w:rsidRPr="002A2FF3">
        <w:rPr>
          <w:rFonts w:ascii="Arial" w:hAnsi="Arial" w:cs="Arial"/>
        </w:rPr>
        <w:t>Australia must invest in the authentic inclusion of people with disability at all levels of decision-making.</w:t>
      </w:r>
      <w:r w:rsidR="002A2FF3" w:rsidRPr="002A2FF3">
        <w:rPr>
          <w:rFonts w:ascii="Arial" w:hAnsi="Arial" w:cs="Arial"/>
        </w:rPr>
        <w:t xml:space="preserve"> </w:t>
      </w:r>
      <w:r w:rsidRPr="002A2FF3">
        <w:rPr>
          <w:rFonts w:ascii="Arial" w:hAnsi="Arial" w:cs="Arial"/>
        </w:rPr>
        <w:t xml:space="preserve">The CRPD affirms that our inclusion must be integrated far more widely across social interfaces and intersections. </w:t>
      </w:r>
      <w:r w:rsidR="002A2FF3" w:rsidRPr="002A2FF3">
        <w:rPr>
          <w:rFonts w:ascii="Arial" w:hAnsi="Arial" w:cs="Arial"/>
        </w:rPr>
        <w:t xml:space="preserve"> </w:t>
      </w:r>
      <w:r w:rsidRPr="002A2FF3">
        <w:rPr>
          <w:rFonts w:ascii="Arial" w:hAnsi="Arial" w:cs="Arial"/>
        </w:rPr>
        <w:t>Australia must ensure inclusion is authentic on its shores.</w:t>
      </w:r>
    </w:p>
    <w:p w14:paraId="46BAF800" w14:textId="0DC8E8B3" w:rsidR="002A2FF3" w:rsidRPr="002A2FF3" w:rsidRDefault="002A2FF3" w:rsidP="002A2FF3">
      <w:pPr>
        <w:pStyle w:val="BodyText"/>
        <w:spacing w:before="0" w:after="0" w:line="240" w:lineRule="auto"/>
        <w:rPr>
          <w:rFonts w:ascii="Arial" w:hAnsi="Arial" w:cs="Arial"/>
        </w:rPr>
      </w:pPr>
    </w:p>
    <w:p w14:paraId="606B7D14" w14:textId="38EE6DB8"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4</w:t>
      </w:r>
      <w:r w:rsidRPr="002A2FF3">
        <w:rPr>
          <w:rFonts w:cs="Arial"/>
          <w:b/>
          <w:bCs/>
        </w:rPr>
        <w:t xml:space="preserve"> – </w:t>
      </w:r>
      <w:r w:rsidRPr="002A2FF3">
        <w:rPr>
          <w:rFonts w:cs="Arial"/>
        </w:rPr>
        <w:t xml:space="preserve">Australia must </w:t>
      </w:r>
      <w:r w:rsidRPr="002A2FF3">
        <w:rPr>
          <w:rFonts w:cs="Arial"/>
        </w:rPr>
        <w:t>end segregated systems.</w:t>
      </w:r>
    </w:p>
    <w:p w14:paraId="1C690B75" w14:textId="77777777" w:rsidR="002A2FF3" w:rsidRPr="002A2FF3" w:rsidRDefault="002A2FF3" w:rsidP="002A2FF3">
      <w:pPr>
        <w:pStyle w:val="BodyText"/>
        <w:spacing w:before="0" w:after="0" w:line="240" w:lineRule="auto"/>
        <w:rPr>
          <w:rFonts w:ascii="Arial" w:eastAsiaTheme="majorEastAsia" w:hAnsi="Arial" w:cs="Arial"/>
          <w:bCs/>
          <w:color w:val="00884F"/>
        </w:rPr>
      </w:pPr>
    </w:p>
    <w:p w14:paraId="1B0BDDED" w14:textId="4170B8A9" w:rsidR="003759E1" w:rsidRPr="002A2FF3" w:rsidRDefault="003759E1" w:rsidP="002A2FF3">
      <w:pPr>
        <w:pStyle w:val="BodyText"/>
        <w:spacing w:before="0" w:after="0" w:line="240" w:lineRule="auto"/>
        <w:rPr>
          <w:rFonts w:ascii="Arial" w:hAnsi="Arial" w:cs="Arial"/>
        </w:rPr>
      </w:pPr>
      <w:r w:rsidRPr="002A2FF3">
        <w:rPr>
          <w:rFonts w:ascii="Arial" w:hAnsi="Arial" w:cs="Arial"/>
        </w:rPr>
        <w:t>Australia must end its segregated systems that include segregated schools and workplaces.</w:t>
      </w:r>
    </w:p>
    <w:p w14:paraId="314D8CEF" w14:textId="04E935BD"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The nation must develop plans to end or phase out all segregated systems for people with disability, with a focus on broadening the scope of mainstream systems to become fully, authentically </w:t>
      </w:r>
      <w:proofErr w:type="gramStart"/>
      <w:r w:rsidRPr="002A2FF3">
        <w:rPr>
          <w:rFonts w:ascii="Arial" w:hAnsi="Arial" w:cs="Arial"/>
        </w:rPr>
        <w:t>inclusive</w:t>
      </w:r>
      <w:proofErr w:type="gramEnd"/>
      <w:r w:rsidRPr="002A2FF3">
        <w:rPr>
          <w:rFonts w:ascii="Arial" w:hAnsi="Arial" w:cs="Arial"/>
        </w:rPr>
        <w:t xml:space="preserve"> and accessible.</w:t>
      </w:r>
    </w:p>
    <w:p w14:paraId="01BF49EA" w14:textId="2283369B" w:rsidR="002A2FF3" w:rsidRPr="002A2FF3" w:rsidRDefault="002A2FF3" w:rsidP="002A2FF3">
      <w:pPr>
        <w:pStyle w:val="BodyText"/>
        <w:spacing w:before="0" w:after="0" w:line="240" w:lineRule="auto"/>
        <w:rPr>
          <w:rFonts w:ascii="Arial" w:hAnsi="Arial" w:cs="Arial"/>
        </w:rPr>
      </w:pPr>
    </w:p>
    <w:p w14:paraId="65B12C60" w14:textId="5BDFEF5B"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5</w:t>
      </w:r>
      <w:r w:rsidRPr="002A2FF3">
        <w:rPr>
          <w:rFonts w:cs="Arial"/>
          <w:b/>
          <w:bCs/>
        </w:rPr>
        <w:t xml:space="preserve"> – </w:t>
      </w:r>
      <w:r w:rsidRPr="002A2FF3">
        <w:rPr>
          <w:rFonts w:cs="Arial"/>
        </w:rPr>
        <w:t xml:space="preserve">Australia must </w:t>
      </w:r>
      <w:r w:rsidRPr="002A2FF3">
        <w:rPr>
          <w:rFonts w:cs="Arial"/>
        </w:rPr>
        <w:t>end the outsourcing of decision-making for people with disability.</w:t>
      </w:r>
    </w:p>
    <w:p w14:paraId="1ED28C50" w14:textId="77777777" w:rsidR="002A2FF3" w:rsidRPr="002A2FF3" w:rsidRDefault="002A2FF3" w:rsidP="002A2FF3">
      <w:pPr>
        <w:pStyle w:val="BodyText"/>
        <w:spacing w:before="0" w:after="0" w:line="240" w:lineRule="auto"/>
        <w:rPr>
          <w:rFonts w:ascii="Arial" w:hAnsi="Arial" w:cs="Arial"/>
        </w:rPr>
      </w:pPr>
    </w:p>
    <w:p w14:paraId="1CC556A9" w14:textId="77777777" w:rsidR="003759E1" w:rsidRPr="002A2FF3" w:rsidRDefault="003759E1" w:rsidP="002A2FF3">
      <w:pPr>
        <w:pStyle w:val="BodyText"/>
        <w:spacing w:before="0" w:after="0" w:line="240" w:lineRule="auto"/>
        <w:rPr>
          <w:rFonts w:ascii="Arial" w:hAnsi="Arial" w:cs="Arial"/>
        </w:rPr>
      </w:pPr>
      <w:r w:rsidRPr="002A2FF3">
        <w:rPr>
          <w:rFonts w:ascii="Arial" w:hAnsi="Arial" w:cs="Arial"/>
        </w:rPr>
        <w:t>Australia must end the outsourcing of decision-making for people with disability.</w:t>
      </w:r>
    </w:p>
    <w:p w14:paraId="599A4F0F" w14:textId="2DF408C2" w:rsidR="003759E1" w:rsidRPr="002A2FF3" w:rsidRDefault="003759E1" w:rsidP="002A2FF3">
      <w:pPr>
        <w:pStyle w:val="BodyText"/>
        <w:spacing w:before="0" w:after="0" w:line="240" w:lineRule="auto"/>
        <w:rPr>
          <w:rFonts w:ascii="Arial" w:hAnsi="Arial" w:cs="Arial"/>
        </w:rPr>
      </w:pPr>
      <w:r w:rsidRPr="002A2FF3">
        <w:rPr>
          <w:rFonts w:ascii="Arial" w:hAnsi="Arial" w:cs="Arial"/>
        </w:rPr>
        <w:t>People with disability must be empowered systemically to make our own decisions, with an end to restrictive guardianships, mental health orders, and an end to policy that leaves us out of decision-making processes relating to our own lives.</w:t>
      </w:r>
    </w:p>
    <w:p w14:paraId="0600B6F3" w14:textId="64772BCB" w:rsidR="002A2FF3" w:rsidRPr="002A2FF3" w:rsidRDefault="002A2FF3" w:rsidP="002A2FF3">
      <w:pPr>
        <w:pStyle w:val="BodyText"/>
        <w:spacing w:before="0" w:after="0" w:line="240" w:lineRule="auto"/>
        <w:rPr>
          <w:rFonts w:ascii="Arial" w:hAnsi="Arial" w:cs="Arial"/>
        </w:rPr>
      </w:pPr>
    </w:p>
    <w:p w14:paraId="0B838CAC" w14:textId="34BCF8B2"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6</w:t>
      </w:r>
      <w:r w:rsidRPr="002A2FF3">
        <w:rPr>
          <w:rFonts w:cs="Arial"/>
          <w:b/>
          <w:bCs/>
        </w:rPr>
        <w:t xml:space="preserve"> – </w:t>
      </w:r>
      <w:r w:rsidRPr="002A2FF3">
        <w:rPr>
          <w:rFonts w:cs="Arial"/>
        </w:rPr>
        <w:t xml:space="preserve">Australia must </w:t>
      </w:r>
      <w:r w:rsidRPr="002A2FF3">
        <w:rPr>
          <w:rFonts w:cs="Arial"/>
        </w:rPr>
        <w:t>improve staff training for planners and reviewers.</w:t>
      </w:r>
    </w:p>
    <w:p w14:paraId="4AD7E855" w14:textId="77777777" w:rsidR="002A2FF3" w:rsidRPr="002A2FF3" w:rsidRDefault="002A2FF3" w:rsidP="002A2FF3">
      <w:pPr>
        <w:pStyle w:val="BodyText"/>
        <w:spacing w:before="0" w:after="0" w:line="240" w:lineRule="auto"/>
        <w:rPr>
          <w:rFonts w:ascii="Arial" w:hAnsi="Arial" w:cs="Arial"/>
        </w:rPr>
      </w:pPr>
    </w:p>
    <w:p w14:paraId="67968417" w14:textId="530800E8" w:rsidR="003759E1" w:rsidRDefault="003759E1" w:rsidP="002A2FF3">
      <w:pPr>
        <w:pStyle w:val="BodyText"/>
        <w:spacing w:before="0" w:after="0" w:line="240" w:lineRule="auto"/>
        <w:rPr>
          <w:rFonts w:ascii="Arial" w:hAnsi="Arial" w:cs="Arial"/>
        </w:rPr>
      </w:pPr>
      <w:r w:rsidRPr="002A2FF3">
        <w:rPr>
          <w:rFonts w:ascii="Arial" w:hAnsi="Arial" w:cs="Arial"/>
        </w:rPr>
        <w:t>Australia must improve staff training for government-appointed planners and reviewers.</w:t>
      </w:r>
    </w:p>
    <w:p w14:paraId="75179C2B" w14:textId="77777777" w:rsidR="00573524" w:rsidRPr="002A2FF3" w:rsidRDefault="00573524" w:rsidP="002A2FF3">
      <w:pPr>
        <w:pStyle w:val="BodyText"/>
        <w:spacing w:before="0" w:after="0" w:line="240" w:lineRule="auto"/>
        <w:rPr>
          <w:rFonts w:ascii="Arial" w:hAnsi="Arial" w:cs="Arial"/>
        </w:rPr>
      </w:pPr>
    </w:p>
    <w:p w14:paraId="14566789" w14:textId="5D8A7C95"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Whether at Centrelink or the National Disability Insurance Agency, staff members responsible for making major decisions about the supports that people with disability </w:t>
      </w:r>
      <w:r w:rsidRPr="002A2FF3">
        <w:rPr>
          <w:rFonts w:ascii="Arial" w:hAnsi="Arial" w:cs="Arial"/>
        </w:rPr>
        <w:lastRenderedPageBreak/>
        <w:t>have access to need fit-for-purpose training to avoid causing harm or trauma via uninformed or unintentionally biased (ableist) decision-making and decision-making practices.</w:t>
      </w:r>
    </w:p>
    <w:p w14:paraId="24DA5505" w14:textId="66FC6214" w:rsidR="002A2FF3" w:rsidRPr="002A2FF3" w:rsidRDefault="002A2FF3" w:rsidP="002A2FF3">
      <w:pPr>
        <w:pStyle w:val="BodyText"/>
        <w:spacing w:before="0" w:after="0" w:line="240" w:lineRule="auto"/>
        <w:rPr>
          <w:rFonts w:ascii="Arial" w:hAnsi="Arial" w:cs="Arial"/>
        </w:rPr>
      </w:pPr>
    </w:p>
    <w:p w14:paraId="509D931D" w14:textId="2C9D3F78" w:rsidR="002A2FF3" w:rsidRPr="002A2FF3" w:rsidRDefault="002A2FF3" w:rsidP="002A2FF3">
      <w:pPr>
        <w:spacing w:after="0"/>
        <w:rPr>
          <w:rFonts w:cs="Arial"/>
          <w:b/>
          <w:bCs/>
        </w:rPr>
      </w:pPr>
      <w:r w:rsidRPr="002A2FF3">
        <w:rPr>
          <w:rFonts w:cs="Arial"/>
          <w:b/>
          <w:bCs/>
        </w:rPr>
        <w:t xml:space="preserve">Recommendation </w:t>
      </w:r>
      <w:r w:rsidRPr="002A2FF3">
        <w:rPr>
          <w:rFonts w:cs="Arial"/>
          <w:b/>
          <w:bCs/>
        </w:rPr>
        <w:t>7</w:t>
      </w:r>
      <w:r w:rsidRPr="002A2FF3">
        <w:rPr>
          <w:rFonts w:cs="Arial"/>
          <w:b/>
          <w:bCs/>
        </w:rPr>
        <w:t xml:space="preserve"> – </w:t>
      </w:r>
      <w:r w:rsidRPr="002A2FF3">
        <w:rPr>
          <w:rFonts w:cs="Arial"/>
        </w:rPr>
        <w:t xml:space="preserve">Australia must </w:t>
      </w:r>
      <w:r w:rsidRPr="002A2FF3">
        <w:rPr>
          <w:rFonts w:cs="Arial"/>
        </w:rPr>
        <w:t xml:space="preserve">legislate for the longevity and stability of lifelong supports. </w:t>
      </w:r>
    </w:p>
    <w:p w14:paraId="7B7ADC68" w14:textId="77777777" w:rsidR="002A2FF3" w:rsidRPr="002A2FF3" w:rsidRDefault="002A2FF3" w:rsidP="002A2FF3">
      <w:pPr>
        <w:pStyle w:val="BodyText"/>
        <w:spacing w:before="0" w:after="0" w:line="240" w:lineRule="auto"/>
        <w:rPr>
          <w:rFonts w:ascii="Arial" w:eastAsiaTheme="majorEastAsia" w:hAnsi="Arial" w:cs="Arial"/>
          <w:b/>
          <w:color w:val="00884F"/>
        </w:rPr>
      </w:pPr>
    </w:p>
    <w:p w14:paraId="00A706BC" w14:textId="64891F19" w:rsidR="003759E1" w:rsidRPr="002A2FF3" w:rsidRDefault="003759E1" w:rsidP="002A2FF3">
      <w:pPr>
        <w:pStyle w:val="BodyText"/>
        <w:spacing w:before="0" w:after="0" w:line="240" w:lineRule="auto"/>
        <w:rPr>
          <w:rFonts w:ascii="Arial" w:hAnsi="Arial" w:cs="Arial"/>
        </w:rPr>
      </w:pPr>
      <w:r w:rsidRPr="002A2FF3">
        <w:rPr>
          <w:rFonts w:ascii="Arial" w:hAnsi="Arial" w:cs="Arial"/>
        </w:rPr>
        <w:t>Australia must legislate for the longevity and stability of lifelong supports.</w:t>
      </w:r>
    </w:p>
    <w:p w14:paraId="22BA0708" w14:textId="2E374EE7" w:rsidR="003759E1" w:rsidRPr="002A2FF3" w:rsidRDefault="003759E1" w:rsidP="002A2FF3">
      <w:pPr>
        <w:pStyle w:val="BodyText"/>
        <w:spacing w:before="0" w:after="0" w:line="240" w:lineRule="auto"/>
        <w:rPr>
          <w:rFonts w:ascii="Arial" w:hAnsi="Arial" w:cs="Arial"/>
        </w:rPr>
      </w:pPr>
      <w:r w:rsidRPr="002A2FF3">
        <w:rPr>
          <w:rFonts w:ascii="Arial" w:hAnsi="Arial" w:cs="Arial"/>
        </w:rPr>
        <w:t xml:space="preserve">Australian government agencies responsible for managing disability support must identify where supports are going to be needed long </w:t>
      </w:r>
      <w:r w:rsidR="002A2FF3" w:rsidRPr="002A2FF3">
        <w:rPr>
          <w:rFonts w:ascii="Arial" w:hAnsi="Arial" w:cs="Arial"/>
        </w:rPr>
        <w:t>term and</w:t>
      </w:r>
      <w:r w:rsidRPr="002A2FF3">
        <w:rPr>
          <w:rFonts w:ascii="Arial" w:hAnsi="Arial" w:cs="Arial"/>
        </w:rPr>
        <w:t xml:space="preserve"> keep accurate records to ensure lifelong supports are not subjected to unnecessary and traumatic review processes.</w:t>
      </w:r>
    </w:p>
    <w:p w14:paraId="3FC85181" w14:textId="77777777" w:rsidR="00881899" w:rsidRPr="00881899" w:rsidRDefault="00881899" w:rsidP="00881899">
      <w:pPr>
        <w:spacing w:after="0"/>
      </w:pPr>
    </w:p>
    <w:p w14:paraId="02EBA85A" w14:textId="1ADAC345" w:rsidR="00CD60DA" w:rsidRDefault="00CD60DA" w:rsidP="00881899">
      <w:pPr>
        <w:pStyle w:val="Heading2"/>
        <w:spacing w:after="0"/>
        <w:rPr>
          <w:sz w:val="28"/>
          <w:szCs w:val="28"/>
        </w:rPr>
      </w:pPr>
      <w:r w:rsidRPr="00881899">
        <w:rPr>
          <w:sz w:val="28"/>
          <w:szCs w:val="28"/>
        </w:rPr>
        <w:t xml:space="preserve">Contact Person: </w:t>
      </w:r>
    </w:p>
    <w:p w14:paraId="5581EF41" w14:textId="154751F0" w:rsidR="002A2FF3" w:rsidRDefault="002A2FF3" w:rsidP="002A2FF3">
      <w:pPr>
        <w:spacing w:after="0"/>
      </w:pPr>
      <w:r>
        <w:t>Giancarlo de Vera, Senior Manager of Policy</w:t>
      </w:r>
    </w:p>
    <w:p w14:paraId="6C1F18B6" w14:textId="23E7FF19" w:rsidR="002A2FF3" w:rsidRDefault="002A2FF3" w:rsidP="002A2FF3">
      <w:pPr>
        <w:spacing w:after="0"/>
      </w:pPr>
      <w:hyperlink r:id="rId9" w:history="1">
        <w:r w:rsidRPr="007119C3">
          <w:rPr>
            <w:rStyle w:val="Hyperlink"/>
          </w:rPr>
          <w:t>giancarlod@pwd.org.au</w:t>
        </w:r>
      </w:hyperlink>
      <w:r>
        <w:t xml:space="preserve"> </w:t>
      </w:r>
    </w:p>
    <w:p w14:paraId="16322BF7" w14:textId="72387171" w:rsidR="002A2FF3" w:rsidRPr="002A2FF3" w:rsidRDefault="002A2FF3" w:rsidP="002A2FF3">
      <w:pPr>
        <w:spacing w:after="0"/>
      </w:pPr>
      <w:r>
        <w:t>0413 135 731</w:t>
      </w:r>
    </w:p>
    <w:p w14:paraId="19AFF742" w14:textId="7A650325" w:rsidR="006D76A9" w:rsidRPr="006D76A9" w:rsidRDefault="006D76A9" w:rsidP="00D603F8">
      <w:pPr>
        <w:spacing w:after="0"/>
      </w:pPr>
    </w:p>
    <w:sectPr w:rsidR="006D76A9" w:rsidRPr="006D76A9" w:rsidSect="006D76A9">
      <w:headerReference w:type="default" r:id="rId10"/>
      <w:footerReference w:type="even" r:id="rId11"/>
      <w:foot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4896" w14:textId="77777777" w:rsidR="00072599" w:rsidRDefault="00072599" w:rsidP="00E15935">
      <w:pPr>
        <w:spacing w:after="0"/>
      </w:pPr>
      <w:r>
        <w:separator/>
      </w:r>
    </w:p>
  </w:endnote>
  <w:endnote w:type="continuationSeparator" w:id="0">
    <w:p w14:paraId="20679A71" w14:textId="77777777" w:rsidR="00072599" w:rsidRDefault="00072599" w:rsidP="00E15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0D0BF71A" w14:textId="77777777" w:rsidR="006D76A9" w:rsidRDefault="006D76A9" w:rsidP="00960F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36B00" w14:textId="77777777" w:rsidR="006D76A9" w:rsidRDefault="006D76A9" w:rsidP="006D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37E" w14:textId="77777777" w:rsidR="00E15935" w:rsidRDefault="00B75BF7" w:rsidP="006D76A9">
    <w:pPr>
      <w:pStyle w:val="Footer"/>
      <w:ind w:right="360"/>
      <w:jc w:val="right"/>
    </w:pPr>
    <w:r>
      <w:rPr>
        <w:noProof/>
        <w:lang w:eastAsia="en-AU"/>
      </w:rPr>
      <mc:AlternateContent>
        <mc:Choice Requires="wps">
          <w:drawing>
            <wp:anchor distT="0" distB="0" distL="114300" distR="114300" simplePos="0" relativeHeight="251661312" behindDoc="0" locked="0" layoutInCell="1" allowOverlap="1" wp14:anchorId="4232F812" wp14:editId="38639B2A">
              <wp:simplePos x="0" y="0"/>
              <wp:positionH relativeFrom="column">
                <wp:posOffset>546100</wp:posOffset>
              </wp:positionH>
              <wp:positionV relativeFrom="paragraph">
                <wp:posOffset>-464397</wp:posOffset>
              </wp:positionV>
              <wp:extent cx="2073275" cy="8001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073275" cy="800100"/>
                      </a:xfrm>
                      <a:prstGeom prst="rect">
                        <a:avLst/>
                      </a:prstGeom>
                      <a:noFill/>
                      <a:ln w="6350">
                        <a:noFill/>
                      </a:ln>
                    </wps:spPr>
                    <wps:txbx>
                      <w:txbxContent>
                        <w:p w14:paraId="17AEF191" w14:textId="4D8369D3" w:rsidR="00E15935" w:rsidRDefault="002A2FF3" w:rsidP="00B75BF7">
                          <w:pPr>
                            <w:spacing w:after="0"/>
                          </w:pPr>
                          <w:r>
                            <w:t>27 July 2021</w:t>
                          </w:r>
                        </w:p>
                        <w:p w14:paraId="2D7605DE" w14:textId="4F585C6F" w:rsidR="00B75BF7" w:rsidRPr="00E15935" w:rsidRDefault="002A2FF3">
                          <w:r>
                            <w:t>Giancarlo de Vera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2F812" id="_x0000_t202" coordsize="21600,21600" o:spt="202" path="m,l,21600r21600,l21600,xe">
              <v:stroke joinstyle="miter"/>
              <v:path gradientshapeok="t" o:connecttype="rect"/>
            </v:shapetype>
            <v:shape id="Text Box 8" o:spid="_x0000_s1027" type="#_x0000_t202" style="position:absolute;left:0;text-align:left;margin-left:43pt;margin-top:-36.55pt;width:163.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" filled="f" stroked="f" strokeweight=".5pt">
              <v:textbox inset="0,0,0,0">
                <w:txbxContent>
                  <w:p w14:paraId="17AEF191" w14:textId="4D8369D3" w:rsidR="00E15935" w:rsidRDefault="002A2FF3" w:rsidP="00B75BF7">
                    <w:pPr>
                      <w:spacing w:after="0"/>
                    </w:pPr>
                    <w:r>
                      <w:t>27 July 2021</w:t>
                    </w:r>
                  </w:p>
                  <w:p w14:paraId="2D7605DE" w14:textId="4F585C6F" w:rsidR="00B75BF7" w:rsidRPr="00E15935" w:rsidRDefault="002A2FF3">
                    <w:r>
                      <w:t>Giancarlo de Vera</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0445ED1" wp14:editId="39F6597C">
              <wp:simplePos x="0" y="0"/>
              <wp:positionH relativeFrom="column">
                <wp:posOffset>520277</wp:posOffset>
              </wp:positionH>
              <wp:positionV relativeFrom="paragraph">
                <wp:posOffset>-60960</wp:posOffset>
              </wp:positionV>
              <wp:extent cx="1474076" cy="19706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474076" cy="197069"/>
                      </a:xfrm>
                      <a:prstGeom prst="rect">
                        <a:avLst/>
                      </a:prstGeom>
                      <a:noFill/>
                      <a:ln w="6350">
                        <a:noFill/>
                      </a:ln>
                    </wps:spPr>
                    <wps:txbx>
                      <w:txbxContent>
                        <w:p w14:paraId="6050AFDC" w14:textId="395872E9" w:rsidR="00B75BF7" w:rsidRDefault="002A2FF3" w:rsidP="00B75BF7">
                          <w:r>
                            <w:t>0413</w:t>
                          </w:r>
                          <w:r w:rsidR="00573524">
                            <w:t xml:space="preserve"> 135 731</w:t>
                          </w:r>
                        </w:p>
                        <w:p w14:paraId="1277685C" w14:textId="77777777" w:rsidR="00E15935" w:rsidRPr="00E15935" w:rsidRDefault="00E15935" w:rsidP="00E15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5ED1" id="Text Box 9" o:spid="_x0000_s1028" type="#_x0000_t202" style="position:absolute;left:0;text-align:left;margin-left:40.95pt;margin-top:-4.8pt;width:116.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" filled="f" stroked="f" strokeweight=".5pt">
              <v:textbox inset="0,0,0,0">
                <w:txbxContent>
                  <w:p w14:paraId="6050AFDC" w14:textId="395872E9" w:rsidR="00B75BF7" w:rsidRDefault="002A2FF3" w:rsidP="00B75BF7">
                    <w:r>
                      <w:t>0413</w:t>
                    </w:r>
                    <w:r w:rsidR="00573524">
                      <w:t xml:space="preserve"> 135 731</w:t>
                    </w:r>
                  </w:p>
                  <w:p w14:paraId="1277685C" w14:textId="77777777" w:rsidR="00E15935" w:rsidRPr="00E15935" w:rsidRDefault="00E15935" w:rsidP="00E15935"/>
                </w:txbxContent>
              </v:textbox>
            </v:shape>
          </w:pict>
        </mc:Fallback>
      </mc:AlternateContent>
    </w:r>
    <w:r>
      <w:rPr>
        <w:noProof/>
        <w:lang w:eastAsia="en-AU"/>
      </w:rPr>
      <w:drawing>
        <wp:anchor distT="0" distB="0" distL="114300" distR="114300" simplePos="0" relativeHeight="251658239" behindDoc="0" locked="0" layoutInCell="1" allowOverlap="1" wp14:anchorId="3AD3B08E" wp14:editId="66290E80">
          <wp:simplePos x="0" y="0"/>
          <wp:positionH relativeFrom="page">
            <wp:align>right</wp:align>
          </wp:positionH>
          <wp:positionV relativeFrom="paragraph">
            <wp:posOffset>-866140</wp:posOffset>
          </wp:positionV>
          <wp:extent cx="7555230" cy="1427480"/>
          <wp:effectExtent l="0" t="0" r="762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Footer3-02.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427480"/>
                  </a:xfrm>
                  <a:prstGeom prst="rect">
                    <a:avLst/>
                  </a:prstGeom>
                </pic:spPr>
              </pic:pic>
            </a:graphicData>
          </a:graphic>
          <wp14:sizeRelH relativeFrom="page">
            <wp14:pctWidth>0</wp14:pctWidth>
          </wp14:sizeRelH>
          <wp14:sizeRelV relativeFrom="page">
            <wp14:pctHeight>0</wp14:pctHeight>
          </wp14:sizeRelV>
        </wp:anchor>
      </w:drawing>
    </w:r>
    <w:r w:rsidR="006D76A9">
      <w:rPr>
        <w:noProof/>
        <w:lang w:eastAsia="en-AU"/>
      </w:rPr>
      <mc:AlternateContent>
        <mc:Choice Requires="wps">
          <w:drawing>
            <wp:anchor distT="0" distB="0" distL="114300" distR="114300" simplePos="0" relativeHeight="251666432" behindDoc="0" locked="0" layoutInCell="1" allowOverlap="1" wp14:anchorId="501E3950" wp14:editId="328992B9">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D603F8">
                                <w:rPr>
                                  <w:rStyle w:val="PageNumber"/>
                                  <w:noProof/>
                                  <w:sz w:val="22"/>
                                  <w:szCs w:val="22"/>
                                </w:rPr>
                                <w:t>1</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E3950" id="Text Box 1" o:spid="_x0000_s1029" type="#_x0000_t202" style="position:absolute;left:0;text-align:left;margin-left:470.05pt;margin-top:81.55pt;width:36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D603F8">
                          <w:rPr>
                            <w:rStyle w:val="PageNumber"/>
                            <w:noProof/>
                            <w:sz w:val="22"/>
                            <w:szCs w:val="22"/>
                          </w:rPr>
                          <w:t>1</w:t>
                        </w:r>
                        <w:r w:rsidRPr="006D76A9">
                          <w:rPr>
                            <w:rStyle w:val="PageNumber"/>
                            <w:sz w:val="22"/>
                            <w:szCs w:val="22"/>
                          </w:rPr>
                          <w:fldChar w:fldCharType="end"/>
                        </w:r>
                      </w:p>
                    </w:sdtContent>
                  </w:sdt>
                </w:txbxContent>
              </v:textbox>
              <w10:wrap type="square"/>
            </v:shape>
          </w:pict>
        </mc:Fallback>
      </mc:AlternateContent>
    </w:r>
    <w:r w:rsidR="006D76A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26F3" w14:textId="77777777" w:rsidR="00072599" w:rsidRDefault="00072599" w:rsidP="00E15935">
      <w:pPr>
        <w:spacing w:after="0"/>
      </w:pPr>
      <w:r>
        <w:separator/>
      </w:r>
    </w:p>
  </w:footnote>
  <w:footnote w:type="continuationSeparator" w:id="0">
    <w:p w14:paraId="05CB2D75" w14:textId="77777777" w:rsidR="00072599" w:rsidRDefault="00072599" w:rsidP="00E15935">
      <w:pPr>
        <w:spacing w:after="0"/>
      </w:pPr>
      <w:r>
        <w:continuationSeparator/>
      </w:r>
    </w:p>
  </w:footnote>
  <w:footnote w:id="1">
    <w:p w14:paraId="55AC823E" w14:textId="77777777" w:rsidR="003759E1" w:rsidRDefault="003759E1" w:rsidP="003759E1">
      <w:pPr>
        <w:pStyle w:val="FootnoteText"/>
        <w:rPr>
          <w:sz w:val="18"/>
          <w:szCs w:val="18"/>
        </w:rPr>
      </w:pPr>
      <w:r>
        <w:rPr>
          <w:rStyle w:val="FootnoteReference"/>
          <w:sz w:val="18"/>
          <w:szCs w:val="18"/>
        </w:rPr>
        <w:footnoteRef/>
      </w:r>
      <w:r>
        <w:rPr>
          <w:sz w:val="18"/>
          <w:szCs w:val="18"/>
        </w:rPr>
        <w:t xml:space="preserve"> United Nations, </w:t>
      </w:r>
      <w:hyperlink r:id="rId1" w:history="1">
        <w:r>
          <w:rPr>
            <w:rStyle w:val="Hyperlink"/>
            <w:bCs/>
            <w:sz w:val="18"/>
            <w:szCs w:val="18"/>
          </w:rPr>
          <w:t>Guiding principles of the convention</w:t>
        </w:r>
      </w:hyperlink>
      <w:r>
        <w:rPr>
          <w:i/>
          <w:iCs/>
          <w:sz w:val="18"/>
          <w:szCs w:val="18"/>
        </w:rPr>
        <w:t xml:space="preserve">, United Nations Convention on the Rights of People with Disability, </w:t>
      </w:r>
      <w:r>
        <w:rPr>
          <w:sz w:val="18"/>
          <w:szCs w:val="18"/>
        </w:rPr>
        <w:t>United Nations, 2006, accessed 5 July 2021.</w:t>
      </w:r>
    </w:p>
    <w:p w14:paraId="560D5CAD" w14:textId="77777777" w:rsidR="003759E1" w:rsidRDefault="003759E1" w:rsidP="003759E1">
      <w:pPr>
        <w:pStyle w:val="FootnoteText"/>
        <w:rPr>
          <w:b/>
          <w:bCs/>
          <w:sz w:val="18"/>
          <w:szCs w:val="18"/>
        </w:rPr>
      </w:pPr>
      <w:hyperlink r:id="rId2" w:history="1">
        <w:r>
          <w:rPr>
            <w:rStyle w:val="Hyperlink"/>
            <w:bCs/>
            <w:sz w:val="18"/>
            <w:szCs w:val="18"/>
          </w:rPr>
          <w:t>https://www.un.org/development/desa/disabilities/convention-on-the-rights-of-persons-with-disabilities/guiding-principles-of-the-convention.html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EDC" w14:textId="77777777" w:rsidR="00123FFA" w:rsidRDefault="005D1075">
    <w:pPr>
      <w:pStyle w:val="Header"/>
    </w:pPr>
    <w:r>
      <w:rPr>
        <w:noProof/>
        <w:lang w:eastAsia="en-AU"/>
      </w:rPr>
      <mc:AlternateContent>
        <mc:Choice Requires="wps">
          <w:drawing>
            <wp:anchor distT="0" distB="0" distL="114300" distR="114300" simplePos="0" relativeHeight="251668480" behindDoc="0" locked="0" layoutInCell="1" allowOverlap="1" wp14:anchorId="655275AC" wp14:editId="277929DE">
              <wp:simplePos x="0" y="0"/>
              <wp:positionH relativeFrom="column">
                <wp:posOffset>4655127</wp:posOffset>
              </wp:positionH>
              <wp:positionV relativeFrom="paragraph">
                <wp:posOffset>997527</wp:posOffset>
              </wp:positionV>
              <wp:extent cx="1864426" cy="403761"/>
              <wp:effectExtent l="0" t="0" r="2540" b="0"/>
              <wp:wrapNone/>
              <wp:docPr id="2" name="Rectangle 2"/>
              <wp:cNvGraphicFramePr/>
              <a:graphic xmlns:a="http://schemas.openxmlformats.org/drawingml/2006/main">
                <a:graphicData uri="http://schemas.microsoft.com/office/word/2010/wordprocessingShape">
                  <wps:wsp>
                    <wps:cNvSpPr/>
                    <wps:spPr>
                      <a:xfrm>
                        <a:off x="0" y="0"/>
                        <a:ext cx="1864426" cy="4037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DD25" id="Rectangle 2" o:spid="_x0000_s1026" style="position:absolute;margin-left:366.55pt;margin-top:78.55pt;width:146.8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" fillcolor="white [3212]" stroked="f" strokeweight="1pt"/>
          </w:pict>
        </mc:Fallback>
      </mc:AlternateContent>
    </w:r>
    <w:r w:rsidR="00FD4B33">
      <w:rPr>
        <w:noProof/>
        <w:lang w:eastAsia="en-AU"/>
      </w:rPr>
      <mc:AlternateContent>
        <mc:Choice Requires="wps">
          <w:drawing>
            <wp:anchor distT="0" distB="0" distL="114300" distR="114300" simplePos="0" relativeHeight="251667456" behindDoc="0" locked="0" layoutInCell="1" allowOverlap="1" wp14:anchorId="6E47F014" wp14:editId="58D22594">
              <wp:simplePos x="0" y="0"/>
              <wp:positionH relativeFrom="column">
                <wp:posOffset>2724150</wp:posOffset>
              </wp:positionH>
              <wp:positionV relativeFrom="paragraph">
                <wp:posOffset>342899</wp:posOffset>
              </wp:positionV>
              <wp:extent cx="3712210" cy="4667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466725"/>
                      </a:xfrm>
                      <a:prstGeom prst="rect">
                        <a:avLst/>
                      </a:prstGeom>
                      <a:noFill/>
                      <a:ln w="6350">
                        <a:noFill/>
                      </a:ln>
                    </wps:spPr>
                    <wps:txb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47F014" id="_x0000_t202" coordsize="21600,21600" o:spt="202" path="m,l,21600r21600,l21600,xe">
              <v:stroke joinstyle="miter"/>
              <v:path gradientshapeok="t" o:connecttype="rect"/>
            </v:shapetype>
            <v:shape id="Text Box 20" o:spid="_x0000_s1026" type="#_x0000_t202" style="position:absolute;margin-left:214.5pt;margin-top:27pt;width:292.3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" filled="f" stroked="f" strokeweight=".5pt">
              <v:textbo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v:textbox>
            </v:shape>
          </w:pict>
        </mc:Fallback>
      </mc:AlternateContent>
    </w:r>
    <w:r w:rsidR="00DA08F6">
      <w:rPr>
        <w:noProof/>
        <w:lang w:eastAsia="en-AU"/>
      </w:rPr>
      <w:drawing>
        <wp:anchor distT="0" distB="0" distL="114300" distR="114300" simplePos="0" relativeHeight="251664384" behindDoc="0" locked="0" layoutInCell="1" allowOverlap="1" wp14:anchorId="10F8716A" wp14:editId="2623B066">
          <wp:simplePos x="0" y="0"/>
          <wp:positionH relativeFrom="column">
            <wp:posOffset>-853913</wp:posOffset>
          </wp:positionH>
          <wp:positionV relativeFrom="paragraph">
            <wp:posOffset>74295</wp:posOffset>
          </wp:positionV>
          <wp:extent cx="7425690" cy="140335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Footer3-01.jpg"/>
                  <pic:cNvPicPr/>
                </pic:nvPicPr>
                <pic:blipFill>
                  <a:blip r:embed="rId1">
                    <a:extLst>
                      <a:ext uri="{28A0092B-C50C-407E-A947-70E740481C1C}">
                        <a14:useLocalDpi xmlns:a14="http://schemas.microsoft.com/office/drawing/2010/main" val="0"/>
                      </a:ext>
                    </a:extLst>
                  </a:blip>
                  <a:stretch>
                    <a:fillRect/>
                  </a:stretch>
                </pic:blipFill>
                <pic:spPr>
                  <a:xfrm>
                    <a:off x="0" y="0"/>
                    <a:ext cx="7425690" cy="140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8B6"/>
    <w:multiLevelType w:val="hybridMultilevel"/>
    <w:tmpl w:val="22FED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727A1CCC"/>
    <w:lvl w:ilvl="0" w:tplc="26DE7A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A3556"/>
    <w:multiLevelType w:val="hybridMultilevel"/>
    <w:tmpl w:val="2BB2BF12"/>
    <w:lvl w:ilvl="0" w:tplc="53ECEDC2">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57124"/>
    <w:multiLevelType w:val="hybridMultilevel"/>
    <w:tmpl w:val="AACCC4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BA"/>
    <w:rsid w:val="00055600"/>
    <w:rsid w:val="00063977"/>
    <w:rsid w:val="00072599"/>
    <w:rsid w:val="000C0EEA"/>
    <w:rsid w:val="00123FFA"/>
    <w:rsid w:val="001541B3"/>
    <w:rsid w:val="00161182"/>
    <w:rsid w:val="001A490A"/>
    <w:rsid w:val="00253044"/>
    <w:rsid w:val="00260110"/>
    <w:rsid w:val="002A2FF3"/>
    <w:rsid w:val="00307711"/>
    <w:rsid w:val="00353FB2"/>
    <w:rsid w:val="003759E1"/>
    <w:rsid w:val="00395CB9"/>
    <w:rsid w:val="003A4080"/>
    <w:rsid w:val="00410BC9"/>
    <w:rsid w:val="00474540"/>
    <w:rsid w:val="00486575"/>
    <w:rsid w:val="00522DFF"/>
    <w:rsid w:val="00531C8F"/>
    <w:rsid w:val="00561341"/>
    <w:rsid w:val="00573524"/>
    <w:rsid w:val="005C4080"/>
    <w:rsid w:val="005D1075"/>
    <w:rsid w:val="005F3515"/>
    <w:rsid w:val="006D76A9"/>
    <w:rsid w:val="006D79C3"/>
    <w:rsid w:val="00713C25"/>
    <w:rsid w:val="007458EC"/>
    <w:rsid w:val="0079335A"/>
    <w:rsid w:val="007A0821"/>
    <w:rsid w:val="0081383F"/>
    <w:rsid w:val="00831E1F"/>
    <w:rsid w:val="0086207C"/>
    <w:rsid w:val="00881899"/>
    <w:rsid w:val="009007BE"/>
    <w:rsid w:val="00917BBA"/>
    <w:rsid w:val="009A0A31"/>
    <w:rsid w:val="009B4E63"/>
    <w:rsid w:val="00A17262"/>
    <w:rsid w:val="00A27CE2"/>
    <w:rsid w:val="00AD66E4"/>
    <w:rsid w:val="00B244EA"/>
    <w:rsid w:val="00B75BF7"/>
    <w:rsid w:val="00B82A3F"/>
    <w:rsid w:val="00BD202E"/>
    <w:rsid w:val="00BE45C6"/>
    <w:rsid w:val="00C02FE1"/>
    <w:rsid w:val="00C04DF7"/>
    <w:rsid w:val="00C11010"/>
    <w:rsid w:val="00C24E49"/>
    <w:rsid w:val="00C47086"/>
    <w:rsid w:val="00CD52E8"/>
    <w:rsid w:val="00CD60DA"/>
    <w:rsid w:val="00D10D19"/>
    <w:rsid w:val="00D30B40"/>
    <w:rsid w:val="00D461EC"/>
    <w:rsid w:val="00D603F8"/>
    <w:rsid w:val="00DA08F6"/>
    <w:rsid w:val="00DA3055"/>
    <w:rsid w:val="00DD70F0"/>
    <w:rsid w:val="00DE44C3"/>
    <w:rsid w:val="00E15935"/>
    <w:rsid w:val="00E166EF"/>
    <w:rsid w:val="00EC70BF"/>
    <w:rsid w:val="00EF5E34"/>
    <w:rsid w:val="00F14272"/>
    <w:rsid w:val="00F4495D"/>
    <w:rsid w:val="00F52C33"/>
    <w:rsid w:val="00F70B9C"/>
    <w:rsid w:val="00FB7981"/>
    <w:rsid w:val="00FD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56B4"/>
  <w14:defaultImageDpi w14:val="32767"/>
  <w15:docId w15:val="{E373CEA6-FB64-4391-AF66-D3BD2725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81"/>
    <w:pPr>
      <w:spacing w:after="120"/>
    </w:pPr>
    <w:rPr>
      <w:rFonts w:ascii="Arial" w:hAnsi="Arial"/>
      <w:lang w:val="en-AU"/>
    </w:rPr>
  </w:style>
  <w:style w:type="paragraph" w:styleId="Heading1">
    <w:name w:val="heading 1"/>
    <w:basedOn w:val="Normal"/>
    <w:next w:val="Normal"/>
    <w:link w:val="Heading1Char"/>
    <w:uiPriority w:val="9"/>
    <w:qFormat/>
    <w:rsid w:val="00FD4B33"/>
    <w:pPr>
      <w:keepNext/>
      <w:keepLines/>
      <w:spacing w:after="240"/>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Normal"/>
    <w:link w:val="Heading2Char"/>
    <w:uiPriority w:val="9"/>
    <w:unhideWhenUsed/>
    <w:qFormat/>
    <w:rsid w:val="00FB7981"/>
    <w:pPr>
      <w:keepNext/>
      <w:keepLines/>
      <w:outlineLvl w:val="1"/>
    </w:pPr>
    <w:rPr>
      <w:rFonts w:ascii="VAG Rounded" w:eastAsiaTheme="majorEastAsia" w:hAnsi="VAG Rounded" w:cs="Times New Roman (Headings CS)"/>
      <w:b/>
      <w:color w:val="00884F"/>
      <w:sz w:val="26"/>
      <w:szCs w:val="26"/>
    </w:rPr>
  </w:style>
  <w:style w:type="paragraph" w:styleId="Heading3">
    <w:name w:val="heading 3"/>
    <w:basedOn w:val="Normal"/>
    <w:next w:val="Normal"/>
    <w:link w:val="Heading3Char"/>
    <w:uiPriority w:val="9"/>
    <w:unhideWhenUsed/>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E15935"/>
    <w:pPr>
      <w:tabs>
        <w:tab w:val="center" w:pos="4513"/>
        <w:tab w:val="right" w:pos="9026"/>
      </w:tabs>
    </w:pPr>
  </w:style>
  <w:style w:type="character" w:customStyle="1" w:styleId="FooterChar">
    <w:name w:val="Footer Char"/>
    <w:basedOn w:val="DefaultParagraphFont"/>
    <w:link w:val="Footer"/>
    <w:uiPriority w:val="99"/>
    <w:rsid w:val="00E15935"/>
    <w:rPr>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FB7981"/>
    <w:rPr>
      <w:rFonts w:ascii="VAG Rounded" w:eastAsiaTheme="majorEastAsia" w:hAnsi="VAG Rounded" w:cs="Times New Roman (Headings CS)"/>
      <w:b/>
      <w:color w:val="00884F"/>
      <w:sz w:val="26"/>
      <w:szCs w:val="26"/>
      <w:lang w:val="en-AU"/>
    </w:rPr>
  </w:style>
  <w:style w:type="character" w:customStyle="1" w:styleId="Heading1Char">
    <w:name w:val="Heading 1 Char"/>
    <w:basedOn w:val="DefaultParagraphFont"/>
    <w:link w:val="Heading1"/>
    <w:uiPriority w:val="9"/>
    <w:rsid w:val="00FD4B33"/>
    <w:rPr>
      <w:rFonts w:ascii="VAG Rounded" w:eastAsiaTheme="majorEastAsia" w:hAnsi="VAG Rounded" w:cs="Times New Roman (Headings CS)"/>
      <w:b/>
      <w:color w:val="005595"/>
      <w:sz w:val="40"/>
      <w:szCs w:val="32"/>
      <w:lang w:val="en-AU"/>
    </w:rPr>
  </w:style>
  <w:style w:type="paragraph" w:styleId="ListParagraph">
    <w:name w:val="List Paragraph"/>
    <w:basedOn w:val="Normal"/>
    <w:uiPriority w:val="34"/>
    <w:qFormat/>
    <w:rsid w:val="00CD60DA"/>
    <w:pPr>
      <w:numPr>
        <w:numId w:val="4"/>
      </w:numPr>
      <w:spacing w:before="120" w:after="240"/>
      <w:ind w:left="714" w:hanging="357"/>
      <w:contextualSpacing/>
    </w:pPr>
    <w:rPr>
      <w:rFonts w:cs="Arial"/>
      <w:lang w:val="en-GB"/>
    </w:rPr>
  </w:style>
  <w:style w:type="character" w:customStyle="1" w:styleId="Heading3Char">
    <w:name w:val="Heading 3 Char"/>
    <w:basedOn w:val="DefaultParagraphFont"/>
    <w:link w:val="Heading3"/>
    <w:uiPriority w:val="9"/>
    <w:rsid w:val="00DA08F6"/>
    <w:rPr>
      <w:rFonts w:ascii="VAG Rounded" w:eastAsiaTheme="majorEastAsia" w:hAnsi="VAG Rounded" w:cstheme="majorBidi"/>
      <w:b/>
      <w:color w:val="000000" w:themeColor="text1"/>
      <w:lang w:val="en-AU"/>
    </w:rPr>
  </w:style>
  <w:style w:type="character" w:styleId="Hyperlink">
    <w:name w:val="Hyperlink"/>
    <w:basedOn w:val="DefaultParagraphFont"/>
    <w:uiPriority w:val="99"/>
    <w:unhideWhenUsed/>
    <w:rsid w:val="00DA08F6"/>
    <w:rPr>
      <w:color w:val="0563C1" w:themeColor="hyperlink"/>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styleId="NoSpacing">
    <w:name w:val="No Spacing"/>
    <w:uiPriority w:val="1"/>
    <w:qFormat/>
    <w:rsid w:val="00AD66E4"/>
    <w:rPr>
      <w:rFonts w:ascii="Times New Roman" w:eastAsia="Times New Roman" w:hAnsi="Times New Roman" w:cs="Times New Roman"/>
    </w:rPr>
  </w:style>
  <w:style w:type="character" w:styleId="Emphasis">
    <w:name w:val="Emphasis"/>
    <w:basedOn w:val="DefaultParagraphFont"/>
    <w:uiPriority w:val="20"/>
    <w:qFormat/>
    <w:rsid w:val="00AD66E4"/>
    <w:rPr>
      <w:i/>
      <w:iCs/>
    </w:rPr>
  </w:style>
  <w:style w:type="paragraph" w:styleId="EndnoteText">
    <w:name w:val="endnote text"/>
    <w:basedOn w:val="Normal"/>
    <w:link w:val="EndnoteTextChar"/>
    <w:uiPriority w:val="99"/>
    <w:semiHidden/>
    <w:unhideWhenUsed/>
    <w:rsid w:val="00AD66E4"/>
    <w:pPr>
      <w:spacing w:after="0"/>
    </w:pPr>
    <w:rPr>
      <w:sz w:val="20"/>
      <w:szCs w:val="20"/>
    </w:rPr>
  </w:style>
  <w:style w:type="character" w:customStyle="1" w:styleId="EndnoteTextChar">
    <w:name w:val="Endnote Text Char"/>
    <w:basedOn w:val="DefaultParagraphFont"/>
    <w:link w:val="EndnoteText"/>
    <w:uiPriority w:val="99"/>
    <w:semiHidden/>
    <w:rsid w:val="00AD66E4"/>
    <w:rPr>
      <w:rFonts w:ascii="Arial" w:hAnsi="Arial"/>
      <w:sz w:val="20"/>
      <w:szCs w:val="20"/>
      <w:lang w:val="en-AU"/>
    </w:rPr>
  </w:style>
  <w:style w:type="character" w:styleId="EndnoteReference">
    <w:name w:val="endnote reference"/>
    <w:basedOn w:val="DefaultParagraphFont"/>
    <w:uiPriority w:val="99"/>
    <w:semiHidden/>
    <w:unhideWhenUsed/>
    <w:rsid w:val="00AD66E4"/>
    <w:rPr>
      <w:vertAlign w:val="superscript"/>
    </w:rPr>
  </w:style>
  <w:style w:type="paragraph" w:styleId="NormalWeb">
    <w:name w:val="Normal (Web)"/>
    <w:basedOn w:val="Normal"/>
    <w:uiPriority w:val="99"/>
    <w:unhideWhenUsed/>
    <w:rsid w:val="00AD66E4"/>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9335A"/>
    <w:pPr>
      <w:spacing w:after="0"/>
    </w:pPr>
    <w:rPr>
      <w:sz w:val="20"/>
      <w:szCs w:val="20"/>
    </w:rPr>
  </w:style>
  <w:style w:type="character" w:customStyle="1" w:styleId="FootnoteTextChar">
    <w:name w:val="Footnote Text Char"/>
    <w:basedOn w:val="DefaultParagraphFont"/>
    <w:link w:val="FootnoteText"/>
    <w:uiPriority w:val="99"/>
    <w:semiHidden/>
    <w:rsid w:val="0079335A"/>
    <w:rPr>
      <w:rFonts w:ascii="Arial" w:hAnsi="Arial"/>
      <w:sz w:val="20"/>
      <w:szCs w:val="20"/>
      <w:lang w:val="en-AU"/>
    </w:rPr>
  </w:style>
  <w:style w:type="character" w:styleId="FootnoteReference">
    <w:name w:val="footnote reference"/>
    <w:basedOn w:val="DefaultParagraphFont"/>
    <w:uiPriority w:val="99"/>
    <w:semiHidden/>
    <w:unhideWhenUsed/>
    <w:rsid w:val="0079335A"/>
    <w:rPr>
      <w:vertAlign w:val="superscript"/>
    </w:rPr>
  </w:style>
  <w:style w:type="paragraph" w:customStyle="1" w:styleId="NumberedMultiList">
    <w:name w:val="Numbered Multi List"/>
    <w:basedOn w:val="Normal"/>
    <w:uiPriority w:val="1"/>
    <w:qFormat/>
    <w:rsid w:val="009007BE"/>
    <w:pPr>
      <w:numPr>
        <w:numId w:val="5"/>
      </w:numPr>
      <w:spacing w:line="280" w:lineRule="atLeast"/>
    </w:pPr>
    <w:rPr>
      <w:rFonts w:asciiTheme="minorHAnsi" w:hAnsiTheme="minorHAnsi"/>
    </w:rPr>
  </w:style>
  <w:style w:type="numbering" w:customStyle="1" w:styleId="PWDANumbered">
    <w:name w:val="PWDA_Numbered"/>
    <w:uiPriority w:val="99"/>
    <w:rsid w:val="009007BE"/>
    <w:pPr>
      <w:numPr>
        <w:numId w:val="5"/>
      </w:numPr>
    </w:pPr>
  </w:style>
  <w:style w:type="character" w:customStyle="1" w:styleId="UnresolvedMention2">
    <w:name w:val="Unresolved Mention2"/>
    <w:basedOn w:val="DefaultParagraphFont"/>
    <w:uiPriority w:val="99"/>
    <w:semiHidden/>
    <w:unhideWhenUsed/>
    <w:rsid w:val="00D30B40"/>
    <w:rPr>
      <w:color w:val="605E5C"/>
      <w:shd w:val="clear" w:color="auto" w:fill="E1DFDD"/>
    </w:rPr>
  </w:style>
  <w:style w:type="paragraph" w:styleId="BodyText">
    <w:name w:val="Body Text"/>
    <w:basedOn w:val="Normal"/>
    <w:link w:val="BodyTextChar"/>
    <w:uiPriority w:val="1"/>
    <w:unhideWhenUsed/>
    <w:qFormat/>
    <w:rsid w:val="003759E1"/>
    <w:pPr>
      <w:spacing w:before="240" w:after="240" w:line="280" w:lineRule="atLeast"/>
    </w:pPr>
    <w:rPr>
      <w:rFonts w:asciiTheme="minorHAnsi" w:hAnsiTheme="minorHAnsi"/>
    </w:rPr>
  </w:style>
  <w:style w:type="character" w:customStyle="1" w:styleId="BodyTextChar">
    <w:name w:val="Body Text Char"/>
    <w:basedOn w:val="DefaultParagraphFont"/>
    <w:link w:val="BodyText"/>
    <w:uiPriority w:val="1"/>
    <w:rsid w:val="003759E1"/>
    <w:rPr>
      <w:lang w:val="en-AU"/>
    </w:rPr>
  </w:style>
  <w:style w:type="character" w:styleId="UnresolvedMention">
    <w:name w:val="Unresolved Mention"/>
    <w:basedOn w:val="DefaultParagraphFont"/>
    <w:uiPriority w:val="99"/>
    <w:semiHidden/>
    <w:unhideWhenUsed/>
    <w:rsid w:val="00F7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784">
      <w:bodyDiv w:val="1"/>
      <w:marLeft w:val="0"/>
      <w:marRight w:val="0"/>
      <w:marTop w:val="0"/>
      <w:marBottom w:val="0"/>
      <w:divBdr>
        <w:top w:val="none" w:sz="0" w:space="0" w:color="auto"/>
        <w:left w:val="none" w:sz="0" w:space="0" w:color="auto"/>
        <w:bottom w:val="none" w:sz="0" w:space="0" w:color="auto"/>
        <w:right w:val="none" w:sz="0" w:space="0" w:color="auto"/>
      </w:divBdr>
    </w:div>
    <w:div w:id="18209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publications/promoting-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ancarlod@pwd.org.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with-disabilities/guiding-principles-of-the-convention.html" TargetMode="External"/><Relationship Id="rId1" Type="http://schemas.openxmlformats.org/officeDocument/2006/relationships/hyperlink" Target="https://www.un.org/development/desa/disabilities/convention-on-the-rights-of-persons-with-disabilities/guiding-principles-of-the-conven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E277-6DBA-45BC-91BE-582FE201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Clement-Couzner</dc:creator>
  <cp:lastModifiedBy>Giancarlo de Vera</cp:lastModifiedBy>
  <cp:revision>3</cp:revision>
  <cp:lastPrinted>2019-06-18T04:20:00Z</cp:lastPrinted>
  <dcterms:created xsi:type="dcterms:W3CDTF">2021-07-27T09:58:00Z</dcterms:created>
  <dcterms:modified xsi:type="dcterms:W3CDTF">2021-07-27T10:10:00Z</dcterms:modified>
</cp:coreProperties>
</file>