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463A7" w14:textId="7E06A3D2" w:rsidR="00650396" w:rsidRDefault="009214BB" w:rsidP="009214BB">
      <w:pPr>
        <w:pStyle w:val="Heading1"/>
      </w:pPr>
      <w:r>
        <w:t xml:space="preserve">A position statement on the </w:t>
      </w:r>
      <w:r w:rsidR="00C50EDB">
        <w:t>2021 proposed NDIS legislative changes</w:t>
      </w:r>
    </w:p>
    <w:p w14:paraId="1E3FF2DC" w14:textId="77777777" w:rsidR="009214BB" w:rsidRDefault="009214BB" w:rsidP="00C50EDB">
      <w:pPr>
        <w:pStyle w:val="Heading2"/>
        <w:spacing w:before="0" w:after="0" w:line="276" w:lineRule="auto"/>
      </w:pPr>
      <w:r>
        <w:t>Introduction</w:t>
      </w:r>
    </w:p>
    <w:p w14:paraId="3FD7715E" w14:textId="617EF5C3" w:rsidR="00C50EDB" w:rsidRDefault="00650396" w:rsidP="00C50EDB">
      <w:pPr>
        <w:spacing w:before="0" w:after="0" w:line="276" w:lineRule="auto"/>
      </w:pPr>
      <w:r w:rsidRPr="00C50EDB">
        <w:rPr>
          <w:lang w:val="en-US"/>
        </w:rPr>
        <w:t xml:space="preserve">The </w:t>
      </w:r>
      <w:r w:rsidR="00C50EDB">
        <w:rPr>
          <w:lang w:val="en-US"/>
        </w:rPr>
        <w:t>Commonwealth</w:t>
      </w:r>
      <w:r w:rsidRPr="00C50EDB">
        <w:rPr>
          <w:lang w:val="en-US"/>
        </w:rPr>
        <w:t xml:space="preserve"> Government is introducing a reform package to the NDIS in the form </w:t>
      </w:r>
      <w:r w:rsidR="00C50EDB">
        <w:rPr>
          <w:lang w:val="en-US"/>
        </w:rPr>
        <w:t xml:space="preserve">of an amendment to the </w:t>
      </w:r>
      <w:r w:rsidR="00C50EDB" w:rsidRPr="007E3EF9">
        <w:rPr>
          <w:i/>
          <w:iCs/>
        </w:rPr>
        <w:t>National Disability Insurance Scheme</w:t>
      </w:r>
      <w:r w:rsidR="00C50EDB">
        <w:rPr>
          <w:i/>
          <w:iCs/>
        </w:rPr>
        <w:t xml:space="preserve"> Act 2013 </w:t>
      </w:r>
      <w:r w:rsidR="00C50EDB">
        <w:t>(NDIS Act), introducing two new National Disability Insurance Scheme (NDIS) rules, amending two existing NDIS rules, and updating three NDIS rules</w:t>
      </w:r>
      <w:proofErr w:type="gramStart"/>
      <w:r w:rsidR="00C50EDB">
        <w:t xml:space="preserve">.  </w:t>
      </w:r>
      <w:proofErr w:type="gramEnd"/>
    </w:p>
    <w:p w14:paraId="5EA720F1" w14:textId="4CA794FE" w:rsidR="00C50EDB" w:rsidRDefault="00C50EDB" w:rsidP="00C50EDB">
      <w:pPr>
        <w:spacing w:before="0" w:after="0" w:line="276" w:lineRule="auto"/>
      </w:pPr>
    </w:p>
    <w:p w14:paraId="540BAD23" w14:textId="494900B7" w:rsidR="00C50EDB" w:rsidRPr="00C50EDB" w:rsidRDefault="00C50EDB" w:rsidP="00C50EDB">
      <w:pPr>
        <w:spacing w:before="0" w:after="0" w:line="276" w:lineRule="auto"/>
        <w:rPr>
          <w:lang w:val="en-US"/>
        </w:rPr>
      </w:pPr>
      <w:r w:rsidRPr="00C50EDB">
        <w:rPr>
          <w:lang w:val="en-US"/>
        </w:rPr>
        <w:t xml:space="preserve">The </w:t>
      </w:r>
      <w:r>
        <w:rPr>
          <w:lang w:val="en-US"/>
        </w:rPr>
        <w:t>changes are</w:t>
      </w:r>
      <w:r w:rsidRPr="00C50EDB">
        <w:rPr>
          <w:lang w:val="en-US"/>
        </w:rPr>
        <w:t xml:space="preserve"> part of the Government</w:t>
      </w:r>
      <w:r w:rsidR="003A71C8">
        <w:rPr>
          <w:lang w:val="en-US"/>
        </w:rPr>
        <w:t xml:space="preserve">’s </w:t>
      </w:r>
      <w:r w:rsidRPr="00C50EDB">
        <w:rPr>
          <w:lang w:val="en-US"/>
        </w:rPr>
        <w:t xml:space="preserve">response to the </w:t>
      </w:r>
      <w:r w:rsidR="003A71C8">
        <w:rPr>
          <w:lang w:val="en-US"/>
        </w:rPr>
        <w:t xml:space="preserve">2019 Tune Review of the NDIS Act. </w:t>
      </w:r>
    </w:p>
    <w:p w14:paraId="73630C8D" w14:textId="77777777" w:rsidR="00C50EDB" w:rsidRDefault="00C50EDB" w:rsidP="00C50EDB">
      <w:pPr>
        <w:spacing w:before="0" w:after="0" w:line="276" w:lineRule="auto"/>
        <w:rPr>
          <w:lang w:val="en-US"/>
        </w:rPr>
      </w:pPr>
    </w:p>
    <w:p w14:paraId="165498B3" w14:textId="193872C8" w:rsidR="00650396" w:rsidRDefault="00650396" w:rsidP="00C50EDB">
      <w:pPr>
        <w:spacing w:before="0" w:after="0" w:line="276" w:lineRule="auto"/>
        <w:rPr>
          <w:lang w:val="en-US"/>
        </w:rPr>
      </w:pPr>
      <w:r w:rsidRPr="00C50EDB">
        <w:rPr>
          <w:lang w:val="en-US"/>
        </w:rPr>
        <w:t>Th</w:t>
      </w:r>
      <w:r w:rsidR="00C50EDB">
        <w:rPr>
          <w:lang w:val="en-US"/>
        </w:rPr>
        <w:t>ere are</w:t>
      </w:r>
      <w:r w:rsidRPr="00C50EDB">
        <w:rPr>
          <w:lang w:val="en-US"/>
        </w:rPr>
        <w:t xml:space="preserve"> some positive changes including ensuring that the N</w:t>
      </w:r>
      <w:r w:rsidR="00C50EDB">
        <w:rPr>
          <w:lang w:val="en-US"/>
        </w:rPr>
        <w:t xml:space="preserve">ational Disability Insurance Agency (NDIA) </w:t>
      </w:r>
      <w:r w:rsidRPr="00C50EDB">
        <w:rPr>
          <w:lang w:val="en-US"/>
        </w:rPr>
        <w:t>are held accountable by reporting to the Commonwealth Ombudsman’s Office</w:t>
      </w:r>
      <w:r w:rsidR="00C50EDB">
        <w:rPr>
          <w:lang w:val="en-US"/>
        </w:rPr>
        <w:t xml:space="preserve"> against a Participant Service Guarantee (PSG)</w:t>
      </w:r>
      <w:r w:rsidRPr="00C50EDB">
        <w:rPr>
          <w:lang w:val="en-US"/>
        </w:rPr>
        <w:t xml:space="preserve">, inserting timeframes into the legislation and </w:t>
      </w:r>
      <w:r w:rsidR="00C50EDB">
        <w:rPr>
          <w:lang w:val="en-US"/>
        </w:rPr>
        <w:t>r</w:t>
      </w:r>
      <w:r w:rsidRPr="00C50EDB">
        <w:rPr>
          <w:lang w:val="en-US"/>
        </w:rPr>
        <w:t xml:space="preserve">ules, and by bringing the NDIS Act towards closer alignment with the </w:t>
      </w:r>
      <w:r w:rsidRPr="00C50EDB">
        <w:rPr>
          <w:i/>
          <w:iCs/>
          <w:lang w:val="en-US"/>
        </w:rPr>
        <w:t>C</w:t>
      </w:r>
      <w:r w:rsidR="00C50EDB" w:rsidRPr="00C50EDB">
        <w:rPr>
          <w:i/>
          <w:iCs/>
          <w:lang w:val="en-US"/>
        </w:rPr>
        <w:t>onvention on the Rights of Persons with Disabilities</w:t>
      </w:r>
      <w:r w:rsidR="00C50EDB">
        <w:rPr>
          <w:lang w:val="en-US"/>
        </w:rPr>
        <w:t xml:space="preserve"> (CRPD). </w:t>
      </w:r>
    </w:p>
    <w:p w14:paraId="60B4DC33" w14:textId="1570857E" w:rsidR="00C50EDB" w:rsidRDefault="00C50EDB" w:rsidP="00C50EDB">
      <w:pPr>
        <w:spacing w:before="0" w:after="0" w:line="276" w:lineRule="auto"/>
        <w:rPr>
          <w:lang w:val="en-US"/>
        </w:rPr>
      </w:pPr>
    </w:p>
    <w:p w14:paraId="60DE177B" w14:textId="50890F2B" w:rsidR="00C50EDB" w:rsidRDefault="00C50EDB" w:rsidP="00C50EDB">
      <w:pPr>
        <w:pStyle w:val="Heading2"/>
        <w:spacing w:before="0" w:after="0" w:line="276" w:lineRule="auto"/>
      </w:pPr>
      <w:r>
        <w:t>Concerns with some proposed changes</w:t>
      </w:r>
    </w:p>
    <w:p w14:paraId="39BE5B26" w14:textId="7740EDA9" w:rsidR="00650396" w:rsidRDefault="003A71C8" w:rsidP="00C50EDB">
      <w:pPr>
        <w:spacing w:before="0" w:after="0" w:line="276" w:lineRule="auto"/>
        <w:rPr>
          <w:lang w:val="en-US"/>
        </w:rPr>
      </w:pPr>
      <w:r>
        <w:rPr>
          <w:lang w:val="en-US"/>
        </w:rPr>
        <w:t>However, there</w:t>
      </w:r>
      <w:r w:rsidR="00650396" w:rsidRPr="00C50EDB">
        <w:rPr>
          <w:lang w:val="en-US"/>
        </w:rPr>
        <w:t xml:space="preserve"> are points of concern in the proposed </w:t>
      </w:r>
      <w:r>
        <w:rPr>
          <w:lang w:val="en-US"/>
        </w:rPr>
        <w:t>changes</w:t>
      </w:r>
      <w:r w:rsidR="00650396" w:rsidRPr="00C50EDB">
        <w:rPr>
          <w:lang w:val="en-US"/>
        </w:rPr>
        <w:t>. These include:</w:t>
      </w:r>
    </w:p>
    <w:p w14:paraId="3C068DF6" w14:textId="77777777" w:rsidR="00C50EDB" w:rsidRPr="00C50EDB" w:rsidRDefault="00C50EDB" w:rsidP="00C50EDB">
      <w:pPr>
        <w:spacing w:before="0" w:after="0" w:line="276" w:lineRule="auto"/>
        <w:rPr>
          <w:lang w:val="en-US"/>
        </w:rPr>
      </w:pPr>
    </w:p>
    <w:p w14:paraId="56BB9F83" w14:textId="4AFEA543" w:rsidR="00650396" w:rsidRPr="00C50EDB" w:rsidRDefault="00650396" w:rsidP="00C50EDB">
      <w:pPr>
        <w:pStyle w:val="ListParagraph"/>
        <w:numPr>
          <w:ilvl w:val="0"/>
          <w:numId w:val="20"/>
        </w:numPr>
        <w:spacing w:before="0" w:after="0" w:line="276" w:lineRule="auto"/>
        <w:contextualSpacing/>
        <w:rPr>
          <w:lang w:val="en-US"/>
        </w:rPr>
      </w:pPr>
      <w:r w:rsidRPr="003A71C8">
        <w:rPr>
          <w:b/>
          <w:bCs/>
          <w:lang w:val="en-US"/>
        </w:rPr>
        <w:t xml:space="preserve">Changes to the </w:t>
      </w:r>
      <w:r w:rsidR="003A71C8">
        <w:rPr>
          <w:b/>
          <w:bCs/>
          <w:lang w:val="en-US"/>
        </w:rPr>
        <w:t>r</w:t>
      </w:r>
      <w:r w:rsidRPr="003A71C8">
        <w:rPr>
          <w:b/>
          <w:bCs/>
          <w:lang w:val="en-US"/>
        </w:rPr>
        <w:t>ule on plan administration</w:t>
      </w:r>
      <w:r w:rsidR="003A71C8" w:rsidRPr="003A71C8">
        <w:rPr>
          <w:b/>
          <w:bCs/>
          <w:lang w:val="en-US"/>
        </w:rPr>
        <w:t>:</w:t>
      </w:r>
      <w:r w:rsidR="003A71C8">
        <w:rPr>
          <w:lang w:val="en-US"/>
        </w:rPr>
        <w:t xml:space="preserve"> </w:t>
      </w:r>
      <w:r w:rsidRPr="00C50EDB">
        <w:rPr>
          <w:lang w:val="en-US"/>
        </w:rPr>
        <w:t xml:space="preserve">These proposed </w:t>
      </w:r>
      <w:r w:rsidR="003A71C8">
        <w:rPr>
          <w:lang w:val="en-US"/>
        </w:rPr>
        <w:t>r</w:t>
      </w:r>
      <w:r w:rsidRPr="00C50EDB">
        <w:rPr>
          <w:lang w:val="en-US"/>
        </w:rPr>
        <w:t xml:space="preserve">ule changes appear to give the CEO large discretionary powers without clear parameters, including the ability to make a review without the participant’s knowledge or consent. </w:t>
      </w:r>
    </w:p>
    <w:p w14:paraId="76E35534" w14:textId="77777777" w:rsidR="00650396" w:rsidRPr="00C50EDB" w:rsidRDefault="00650396" w:rsidP="00C50EDB">
      <w:pPr>
        <w:pStyle w:val="ListParagraph"/>
        <w:numPr>
          <w:ilvl w:val="0"/>
          <w:numId w:val="0"/>
        </w:numPr>
        <w:spacing w:before="0" w:after="0" w:line="276" w:lineRule="auto"/>
        <w:ind w:left="720"/>
        <w:contextualSpacing/>
        <w:rPr>
          <w:lang w:val="en-US"/>
        </w:rPr>
      </w:pPr>
    </w:p>
    <w:p w14:paraId="58299915" w14:textId="345C3D4F" w:rsidR="005A42CC" w:rsidRPr="005A42CC" w:rsidRDefault="00650396" w:rsidP="005A42CC">
      <w:pPr>
        <w:pStyle w:val="ListParagraph"/>
        <w:numPr>
          <w:ilvl w:val="0"/>
          <w:numId w:val="20"/>
        </w:numPr>
        <w:spacing w:before="0" w:after="0" w:line="276" w:lineRule="auto"/>
        <w:contextualSpacing/>
        <w:rPr>
          <w:lang w:val="en-US"/>
        </w:rPr>
      </w:pPr>
      <w:r w:rsidRPr="003A71C8">
        <w:rPr>
          <w:b/>
          <w:bCs/>
          <w:lang w:val="en-US"/>
        </w:rPr>
        <w:t xml:space="preserve">Changes to the </w:t>
      </w:r>
      <w:r w:rsidR="003A71C8" w:rsidRPr="003A71C8">
        <w:rPr>
          <w:b/>
          <w:bCs/>
          <w:lang w:val="en-US"/>
        </w:rPr>
        <w:t>r</w:t>
      </w:r>
      <w:r w:rsidRPr="003A71C8">
        <w:rPr>
          <w:b/>
          <w:bCs/>
          <w:lang w:val="en-US"/>
        </w:rPr>
        <w:t xml:space="preserve">ule on </w:t>
      </w:r>
      <w:r w:rsidR="000422EA">
        <w:rPr>
          <w:b/>
          <w:bCs/>
          <w:lang w:val="en-US"/>
        </w:rPr>
        <w:t>p</w:t>
      </w:r>
      <w:r w:rsidRPr="003A71C8">
        <w:rPr>
          <w:b/>
          <w:bCs/>
          <w:lang w:val="en-US"/>
        </w:rPr>
        <w:t xml:space="preserve">lan </w:t>
      </w:r>
      <w:r w:rsidR="000422EA">
        <w:rPr>
          <w:b/>
          <w:bCs/>
          <w:lang w:val="en-US"/>
        </w:rPr>
        <w:t>m</w:t>
      </w:r>
      <w:r w:rsidRPr="003A71C8">
        <w:rPr>
          <w:b/>
          <w:bCs/>
          <w:lang w:val="en-US"/>
        </w:rPr>
        <w:t>anagement</w:t>
      </w:r>
      <w:r w:rsidR="003A71C8" w:rsidRPr="003A71C8">
        <w:rPr>
          <w:b/>
          <w:bCs/>
          <w:lang w:val="en-US"/>
        </w:rPr>
        <w:t>:</w:t>
      </w:r>
      <w:r w:rsidR="003A71C8">
        <w:rPr>
          <w:lang w:val="en-US"/>
        </w:rPr>
        <w:t xml:space="preserve"> </w:t>
      </w:r>
      <w:r w:rsidRPr="00C50EDB">
        <w:rPr>
          <w:lang w:val="en-US"/>
        </w:rPr>
        <w:t xml:space="preserve">A new Rule is to be </w:t>
      </w:r>
      <w:r w:rsidR="003A71C8">
        <w:rPr>
          <w:lang w:val="en-US"/>
        </w:rPr>
        <w:t xml:space="preserve">created </w:t>
      </w:r>
      <w:r w:rsidRPr="00C50EDB">
        <w:rPr>
          <w:lang w:val="en-US"/>
        </w:rPr>
        <w:t xml:space="preserve">that would make the criteria </w:t>
      </w:r>
      <w:r w:rsidR="003A71C8">
        <w:rPr>
          <w:lang w:val="en-US"/>
        </w:rPr>
        <w:t>for being p</w:t>
      </w:r>
      <w:r w:rsidRPr="00C50EDB">
        <w:rPr>
          <w:lang w:val="en-US"/>
        </w:rPr>
        <w:t xml:space="preserve">lan </w:t>
      </w:r>
      <w:r w:rsidR="003A71C8">
        <w:rPr>
          <w:lang w:val="en-US"/>
        </w:rPr>
        <w:t>m</w:t>
      </w:r>
      <w:r w:rsidRPr="00C50EDB">
        <w:rPr>
          <w:lang w:val="en-US"/>
        </w:rPr>
        <w:t xml:space="preserve">anaged the same as the current criteria for </w:t>
      </w:r>
      <w:r w:rsidR="003A71C8">
        <w:rPr>
          <w:lang w:val="en-US"/>
        </w:rPr>
        <w:t>s</w:t>
      </w:r>
      <w:r w:rsidRPr="00C50EDB">
        <w:rPr>
          <w:lang w:val="en-US"/>
        </w:rPr>
        <w:t>elf-</w:t>
      </w:r>
      <w:r w:rsidR="003A71C8">
        <w:rPr>
          <w:lang w:val="en-US"/>
        </w:rPr>
        <w:t>m</w:t>
      </w:r>
      <w:r w:rsidRPr="00C50EDB">
        <w:rPr>
          <w:lang w:val="en-US"/>
        </w:rPr>
        <w:t xml:space="preserve">anagement. The definitions in the criteria for this new </w:t>
      </w:r>
      <w:r w:rsidR="003A71C8">
        <w:rPr>
          <w:lang w:val="en-US"/>
        </w:rPr>
        <w:t>r</w:t>
      </w:r>
      <w:r w:rsidRPr="00C50EDB">
        <w:rPr>
          <w:lang w:val="en-US"/>
        </w:rPr>
        <w:t xml:space="preserve">ule are not specific enough, </w:t>
      </w:r>
      <w:r w:rsidR="003A71C8">
        <w:rPr>
          <w:lang w:val="en-US"/>
        </w:rPr>
        <w:t xml:space="preserve">introduces the concept of </w:t>
      </w:r>
      <w:r w:rsidRPr="00C50EDB">
        <w:rPr>
          <w:lang w:val="en-US"/>
        </w:rPr>
        <w:t xml:space="preserve">“unreasonable risk” </w:t>
      </w:r>
      <w:r w:rsidR="003A71C8">
        <w:rPr>
          <w:lang w:val="en-US"/>
        </w:rPr>
        <w:t xml:space="preserve">that is not </w:t>
      </w:r>
      <w:r w:rsidRPr="00C50EDB">
        <w:rPr>
          <w:lang w:val="en-US"/>
        </w:rPr>
        <w:t>clearly defined</w:t>
      </w:r>
      <w:r w:rsidR="003A71C8">
        <w:rPr>
          <w:lang w:val="en-US"/>
        </w:rPr>
        <w:t>,</w:t>
      </w:r>
      <w:r w:rsidRPr="00C50EDB">
        <w:rPr>
          <w:lang w:val="en-US"/>
        </w:rPr>
        <w:t xml:space="preserve"> and </w:t>
      </w:r>
      <w:r w:rsidR="003A71C8">
        <w:rPr>
          <w:lang w:val="en-US"/>
        </w:rPr>
        <w:t>raises</w:t>
      </w:r>
      <w:r w:rsidRPr="00C50EDB">
        <w:rPr>
          <w:lang w:val="en-US"/>
        </w:rPr>
        <w:t xml:space="preserve"> the potential it may limit participant’s choice and control when managing supports.</w:t>
      </w:r>
    </w:p>
    <w:p w14:paraId="56C4D4EE" w14:textId="77777777" w:rsidR="005A42CC" w:rsidRPr="003A71C8" w:rsidRDefault="005A42CC" w:rsidP="005A42CC">
      <w:pPr>
        <w:pStyle w:val="ListParagraph"/>
        <w:numPr>
          <w:ilvl w:val="0"/>
          <w:numId w:val="0"/>
        </w:numPr>
        <w:spacing w:before="0" w:after="0" w:line="276" w:lineRule="auto"/>
        <w:ind w:left="720"/>
        <w:contextualSpacing/>
        <w:rPr>
          <w:lang w:val="en-US"/>
        </w:rPr>
      </w:pPr>
    </w:p>
    <w:p w14:paraId="21078628" w14:textId="6B53D046" w:rsidR="00650396" w:rsidRPr="00C50EDB" w:rsidRDefault="00650396" w:rsidP="00C50EDB">
      <w:pPr>
        <w:pStyle w:val="ListParagraph"/>
        <w:numPr>
          <w:ilvl w:val="0"/>
          <w:numId w:val="20"/>
        </w:numPr>
        <w:spacing w:before="0" w:after="0" w:line="276" w:lineRule="auto"/>
        <w:contextualSpacing/>
        <w:rPr>
          <w:lang w:val="en-US"/>
        </w:rPr>
      </w:pPr>
      <w:r w:rsidRPr="008C179E">
        <w:rPr>
          <w:b/>
          <w:bCs/>
          <w:lang w:val="en-US"/>
        </w:rPr>
        <w:t xml:space="preserve">A new </w:t>
      </w:r>
      <w:r w:rsidR="005A42CC" w:rsidRPr="008C179E">
        <w:rPr>
          <w:b/>
          <w:bCs/>
          <w:lang w:val="en-US"/>
        </w:rPr>
        <w:t xml:space="preserve">power </w:t>
      </w:r>
      <w:r w:rsidR="008C179E" w:rsidRPr="008C179E">
        <w:rPr>
          <w:b/>
          <w:bCs/>
          <w:lang w:val="en-US"/>
        </w:rPr>
        <w:t xml:space="preserve">for market </w:t>
      </w:r>
      <w:r w:rsidR="00A75A41" w:rsidRPr="008C179E">
        <w:rPr>
          <w:b/>
          <w:bCs/>
          <w:lang w:val="en-US"/>
        </w:rPr>
        <w:t>intervention</w:t>
      </w:r>
      <w:r w:rsidR="00A75A41">
        <w:rPr>
          <w:lang w:val="en-US"/>
        </w:rPr>
        <w:t>: This power proposes</w:t>
      </w:r>
      <w:r w:rsidR="005A42CC">
        <w:rPr>
          <w:lang w:val="en-US"/>
        </w:rPr>
        <w:t xml:space="preserve"> </w:t>
      </w:r>
      <w:r w:rsidR="00A75A41">
        <w:rPr>
          <w:lang w:val="en-US"/>
        </w:rPr>
        <w:t xml:space="preserve">to </w:t>
      </w:r>
      <w:r w:rsidRPr="00C50EDB">
        <w:rPr>
          <w:lang w:val="en-US"/>
        </w:rPr>
        <w:t>address so called “thin markets”,</w:t>
      </w:r>
      <w:r w:rsidR="00A75A41">
        <w:rPr>
          <w:lang w:val="en-US"/>
        </w:rPr>
        <w:t xml:space="preserve"> where there has been market failure to deliver services and supports.</w:t>
      </w:r>
      <w:r w:rsidRPr="00C50EDB">
        <w:rPr>
          <w:lang w:val="en-US"/>
        </w:rPr>
        <w:t xml:space="preserve"> </w:t>
      </w:r>
      <w:r w:rsidR="00A75A41">
        <w:rPr>
          <w:lang w:val="en-US"/>
        </w:rPr>
        <w:t>The a</w:t>
      </w:r>
      <w:r w:rsidRPr="00C50EDB">
        <w:rPr>
          <w:lang w:val="en-US"/>
        </w:rPr>
        <w:t xml:space="preserve">gency </w:t>
      </w:r>
      <w:r w:rsidR="00A75A41">
        <w:rPr>
          <w:lang w:val="en-US"/>
        </w:rPr>
        <w:t xml:space="preserve">can </w:t>
      </w:r>
      <w:r w:rsidRPr="00C50EDB">
        <w:rPr>
          <w:lang w:val="en-US"/>
        </w:rPr>
        <w:t xml:space="preserve">intervene so a support can be “most effectively delivered by a particular provider”. Our concern is that participants in remote </w:t>
      </w:r>
      <w:r w:rsidRPr="00C50EDB">
        <w:rPr>
          <w:lang w:val="en-US"/>
        </w:rPr>
        <w:lastRenderedPageBreak/>
        <w:t>and regional locations may be funneled into one service with no choice.</w:t>
      </w:r>
      <w:r w:rsidR="00AF27EF">
        <w:rPr>
          <w:lang w:val="en-US"/>
        </w:rPr>
        <w:t xml:space="preserve"> Additionally, that safe and specific services be made available to LGBTQIA people with disability.</w:t>
      </w:r>
    </w:p>
    <w:p w14:paraId="38B26122" w14:textId="77777777" w:rsidR="00650396" w:rsidRPr="00C50EDB" w:rsidRDefault="00650396" w:rsidP="00C50EDB">
      <w:pPr>
        <w:pStyle w:val="ListParagraph"/>
        <w:numPr>
          <w:ilvl w:val="0"/>
          <w:numId w:val="0"/>
        </w:numPr>
        <w:spacing w:before="0" w:after="0" w:line="276" w:lineRule="auto"/>
        <w:ind w:left="720"/>
        <w:contextualSpacing/>
        <w:rPr>
          <w:lang w:val="en-US"/>
        </w:rPr>
      </w:pPr>
    </w:p>
    <w:p w14:paraId="2E451C76" w14:textId="009798E8" w:rsidR="00650396" w:rsidRPr="00C50EDB" w:rsidRDefault="00650396" w:rsidP="00C50EDB">
      <w:pPr>
        <w:pStyle w:val="ListParagraph"/>
        <w:numPr>
          <w:ilvl w:val="0"/>
          <w:numId w:val="20"/>
        </w:numPr>
        <w:spacing w:before="0" w:after="0" w:line="276" w:lineRule="auto"/>
        <w:contextualSpacing/>
        <w:rPr>
          <w:lang w:val="en-US"/>
        </w:rPr>
      </w:pPr>
      <w:r w:rsidRPr="00AF27EF">
        <w:rPr>
          <w:b/>
          <w:bCs/>
          <w:lang w:val="en-US"/>
        </w:rPr>
        <w:t>A new section</w:t>
      </w:r>
      <w:r w:rsidR="00A75A41">
        <w:rPr>
          <w:b/>
          <w:bCs/>
          <w:lang w:val="en-US"/>
        </w:rPr>
        <w:t xml:space="preserve"> to support access for those with psychosocial disability:</w:t>
      </w:r>
      <w:r w:rsidRPr="00AF27EF">
        <w:rPr>
          <w:b/>
          <w:bCs/>
          <w:lang w:val="en-US"/>
        </w:rPr>
        <w:t xml:space="preserve"> </w:t>
      </w:r>
      <w:r w:rsidR="00A75A41">
        <w:rPr>
          <w:lang w:val="en-US"/>
        </w:rPr>
        <w:t>The proposed changes to</w:t>
      </w:r>
      <w:r w:rsidRPr="00C50EDB">
        <w:rPr>
          <w:lang w:val="en-US"/>
        </w:rPr>
        <w:t xml:space="preserve"> access for people with psychosocial disability</w:t>
      </w:r>
      <w:r w:rsidR="00A75A41">
        <w:rPr>
          <w:lang w:val="en-US"/>
        </w:rPr>
        <w:t xml:space="preserve"> contains </w:t>
      </w:r>
      <w:r w:rsidRPr="00C50EDB">
        <w:rPr>
          <w:lang w:val="en-US"/>
        </w:rPr>
        <w:t>language</w:t>
      </w:r>
      <w:r w:rsidR="00A75A41">
        <w:rPr>
          <w:lang w:val="en-US"/>
        </w:rPr>
        <w:t xml:space="preserve"> that</w:t>
      </w:r>
      <w:r w:rsidRPr="00C50EDB">
        <w:rPr>
          <w:lang w:val="en-US"/>
        </w:rPr>
        <w:t xml:space="preserve"> could prove to be limiting rather than provide equitable access to the scheme.</w:t>
      </w:r>
      <w:r w:rsidR="00AF27EF">
        <w:rPr>
          <w:lang w:val="en-US"/>
        </w:rPr>
        <w:t xml:space="preserve"> The </w:t>
      </w:r>
      <w:r w:rsidR="00A75A41">
        <w:rPr>
          <w:lang w:val="en-US"/>
        </w:rPr>
        <w:t>Rule</w:t>
      </w:r>
      <w:r w:rsidR="00AF27EF">
        <w:rPr>
          <w:lang w:val="en-US"/>
        </w:rPr>
        <w:t xml:space="preserve"> notes that </w:t>
      </w:r>
      <w:r w:rsidR="00A75A41">
        <w:rPr>
          <w:lang w:val="en-US"/>
        </w:rPr>
        <w:t>to</w:t>
      </w:r>
      <w:r w:rsidR="00AF27EF">
        <w:rPr>
          <w:lang w:val="en-US"/>
        </w:rPr>
        <w:t xml:space="preserve"> be considered eligible for the scheme a participant with psychosocial disability must not show signs of “substantial improvement”. This could be a very slippery slope that </w:t>
      </w:r>
      <w:r w:rsidR="00A75A41">
        <w:rPr>
          <w:lang w:val="en-US"/>
        </w:rPr>
        <w:t>excludes</w:t>
      </w:r>
      <w:r w:rsidR="00AF27EF">
        <w:rPr>
          <w:lang w:val="en-US"/>
        </w:rPr>
        <w:t xml:space="preserve"> people rather than facilitating access for people with complex mental health.</w:t>
      </w:r>
    </w:p>
    <w:p w14:paraId="2C619CCE" w14:textId="77777777" w:rsidR="00650396" w:rsidRPr="00C50EDB" w:rsidRDefault="00650396" w:rsidP="00C50EDB">
      <w:pPr>
        <w:pStyle w:val="ListParagraph"/>
        <w:numPr>
          <w:ilvl w:val="0"/>
          <w:numId w:val="0"/>
        </w:numPr>
        <w:spacing w:before="0" w:after="0" w:line="276" w:lineRule="auto"/>
        <w:ind w:left="720"/>
        <w:contextualSpacing/>
        <w:rPr>
          <w:lang w:val="en-US"/>
        </w:rPr>
      </w:pPr>
    </w:p>
    <w:p w14:paraId="37C95EAE" w14:textId="78B508B1" w:rsidR="00650396" w:rsidRDefault="00A75A41" w:rsidP="00C50EDB">
      <w:pPr>
        <w:pStyle w:val="ListParagraph"/>
        <w:numPr>
          <w:ilvl w:val="0"/>
          <w:numId w:val="20"/>
        </w:numPr>
        <w:spacing w:before="0" w:after="0" w:line="276" w:lineRule="auto"/>
        <w:contextualSpacing/>
        <w:rPr>
          <w:lang w:val="en-US"/>
        </w:rPr>
      </w:pPr>
      <w:r>
        <w:rPr>
          <w:b/>
          <w:bCs/>
          <w:lang w:val="en-US"/>
        </w:rPr>
        <w:t xml:space="preserve">Lived experience on the NDIS Board: </w:t>
      </w:r>
      <w:r>
        <w:rPr>
          <w:lang w:val="en-US"/>
        </w:rPr>
        <w:t xml:space="preserve">While we welcome more disability experience on the NDIS Board, the proposed </w:t>
      </w:r>
      <w:r w:rsidR="00650396" w:rsidRPr="00C50EDB">
        <w:rPr>
          <w:lang w:val="en-US"/>
        </w:rPr>
        <w:t>“lived experience of disability”</w:t>
      </w:r>
      <w:r>
        <w:rPr>
          <w:lang w:val="en-US"/>
        </w:rPr>
        <w:t xml:space="preserve"> criteria</w:t>
      </w:r>
      <w:r w:rsidR="00650396" w:rsidRPr="00C50EDB">
        <w:rPr>
          <w:lang w:val="en-US"/>
        </w:rPr>
        <w:t xml:space="preserve">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</w:t>
      </w:r>
      <w:r w:rsidR="00650396" w:rsidRPr="00C50EDB">
        <w:rPr>
          <w:lang w:val="en-US"/>
        </w:rPr>
        <w:t>too vague.</w:t>
      </w:r>
      <w:r w:rsidR="00AF27EF">
        <w:rPr>
          <w:lang w:val="en-US"/>
        </w:rPr>
        <w:t xml:space="preserve"> </w:t>
      </w:r>
      <w:r>
        <w:rPr>
          <w:lang w:val="en-US"/>
        </w:rPr>
        <w:t xml:space="preserve">The proposed changes should ensure people with disability are on the Board. </w:t>
      </w:r>
      <w:r w:rsidR="00AF27EF">
        <w:rPr>
          <w:lang w:val="en-US"/>
        </w:rPr>
        <w:t xml:space="preserve">Additionally, we note that there is not commitment to gender equity </w:t>
      </w:r>
      <w:r>
        <w:rPr>
          <w:lang w:val="en-US"/>
        </w:rPr>
        <w:t xml:space="preserve">in the Board. </w:t>
      </w:r>
    </w:p>
    <w:p w14:paraId="6792BF9A" w14:textId="77777777" w:rsidR="00AF27EF" w:rsidRDefault="00AF27EF" w:rsidP="00AF27EF">
      <w:pPr>
        <w:pStyle w:val="ListParagraph"/>
        <w:numPr>
          <w:ilvl w:val="0"/>
          <w:numId w:val="0"/>
        </w:numPr>
        <w:spacing w:before="0" w:after="0" w:line="276" w:lineRule="auto"/>
        <w:ind w:left="720"/>
        <w:contextualSpacing/>
        <w:rPr>
          <w:lang w:val="en-US"/>
        </w:rPr>
      </w:pPr>
    </w:p>
    <w:p w14:paraId="5654B132" w14:textId="45A36EDB" w:rsidR="00AF27EF" w:rsidRPr="00AF27EF" w:rsidRDefault="00AF27EF" w:rsidP="00C50EDB">
      <w:pPr>
        <w:pStyle w:val="ListParagraph"/>
        <w:numPr>
          <w:ilvl w:val="0"/>
          <w:numId w:val="20"/>
        </w:numPr>
        <w:spacing w:before="0" w:after="0" w:line="276" w:lineRule="auto"/>
        <w:contextualSpacing/>
        <w:rPr>
          <w:b/>
          <w:bCs/>
          <w:lang w:val="en-US"/>
        </w:rPr>
      </w:pPr>
      <w:r w:rsidRPr="00AF27EF">
        <w:rPr>
          <w:b/>
          <w:bCs/>
          <w:lang w:val="en-US"/>
        </w:rPr>
        <w:t>The overuse of Rules to create change</w:t>
      </w:r>
      <w:r>
        <w:rPr>
          <w:b/>
          <w:bCs/>
          <w:lang w:val="en-US"/>
        </w:rPr>
        <w:t xml:space="preserve">: </w:t>
      </w:r>
      <w:r>
        <w:rPr>
          <w:lang w:val="en-US"/>
        </w:rPr>
        <w:t xml:space="preserve">The </w:t>
      </w:r>
      <w:r w:rsidR="00A75A41">
        <w:rPr>
          <w:lang w:val="en-US"/>
        </w:rPr>
        <w:t>proposed changes overly</w:t>
      </w:r>
      <w:r>
        <w:rPr>
          <w:lang w:val="en-US"/>
        </w:rPr>
        <w:t xml:space="preserve"> </w:t>
      </w:r>
      <w:proofErr w:type="gramStart"/>
      <w:r w:rsidR="00A75A41">
        <w:rPr>
          <w:lang w:val="en-US"/>
        </w:rPr>
        <w:t>relies</w:t>
      </w:r>
      <w:proofErr w:type="gramEnd"/>
      <w:r w:rsidR="00A75A41">
        <w:rPr>
          <w:lang w:val="en-US"/>
        </w:rPr>
        <w:t xml:space="preserve"> on rules, specifically Category D r</w:t>
      </w:r>
      <w:r>
        <w:rPr>
          <w:lang w:val="en-US"/>
        </w:rPr>
        <w:t>ules</w:t>
      </w:r>
      <w:r w:rsidR="00A75A41">
        <w:rPr>
          <w:lang w:val="en-US"/>
        </w:rPr>
        <w:t>. Category D rules</w:t>
      </w:r>
      <w:r>
        <w:rPr>
          <w:lang w:val="en-US"/>
        </w:rPr>
        <w:t xml:space="preserve"> do not require as much oversight as other </w:t>
      </w:r>
      <w:r w:rsidR="00A75A41">
        <w:rPr>
          <w:lang w:val="en-US"/>
        </w:rPr>
        <w:t>r</w:t>
      </w:r>
      <w:r>
        <w:rPr>
          <w:lang w:val="en-US"/>
        </w:rPr>
        <w:t xml:space="preserve">ule categories. By making changes via </w:t>
      </w:r>
      <w:r w:rsidR="00A75A41">
        <w:rPr>
          <w:lang w:val="en-US"/>
        </w:rPr>
        <w:t>r</w:t>
      </w:r>
      <w:r>
        <w:rPr>
          <w:lang w:val="en-US"/>
        </w:rPr>
        <w:t xml:space="preserve">ules, the Minister </w:t>
      </w:r>
      <w:r w:rsidR="00A75A41">
        <w:rPr>
          <w:lang w:val="en-US"/>
        </w:rPr>
        <w:t xml:space="preserve">and NDIS </w:t>
      </w:r>
      <w:r>
        <w:rPr>
          <w:lang w:val="en-US"/>
        </w:rPr>
        <w:t>CEO</w:t>
      </w:r>
      <w:r w:rsidR="00A75A41">
        <w:rPr>
          <w:lang w:val="en-US"/>
        </w:rPr>
        <w:t xml:space="preserve"> can be granted extensive and undefined powers</w:t>
      </w:r>
      <w:r>
        <w:rPr>
          <w:lang w:val="en-US"/>
        </w:rPr>
        <w:t>.</w:t>
      </w:r>
      <w:r w:rsidR="00A75A41">
        <w:rPr>
          <w:lang w:val="en-US"/>
        </w:rPr>
        <w:t xml:space="preserve"> M</w:t>
      </w:r>
      <w:r>
        <w:rPr>
          <w:lang w:val="en-US"/>
        </w:rPr>
        <w:t>ajor changes to the NDIS ough</w:t>
      </w:r>
      <w:r w:rsidR="003341B5">
        <w:rPr>
          <w:lang w:val="en-US"/>
        </w:rPr>
        <w:t>t</w:t>
      </w:r>
      <w:r>
        <w:rPr>
          <w:lang w:val="en-US"/>
        </w:rPr>
        <w:t xml:space="preserve"> to be laid out in the legislation</w:t>
      </w:r>
      <w:r w:rsidR="00A75A41">
        <w:rPr>
          <w:lang w:val="en-US"/>
        </w:rPr>
        <w:t xml:space="preserve"> where possible</w:t>
      </w:r>
      <w:r>
        <w:rPr>
          <w:lang w:val="en-US"/>
        </w:rPr>
        <w:t>,</w:t>
      </w:r>
      <w:r w:rsidR="00A75A41">
        <w:rPr>
          <w:lang w:val="en-US"/>
        </w:rPr>
        <w:t xml:space="preserve"> so they can be</w:t>
      </w:r>
      <w:r>
        <w:rPr>
          <w:lang w:val="en-US"/>
        </w:rPr>
        <w:t xml:space="preserve"> </w:t>
      </w:r>
      <w:r w:rsidR="00A75A41">
        <w:rPr>
          <w:lang w:val="en-US"/>
        </w:rPr>
        <w:t xml:space="preserve">subject to public parliamentary scrutiny. </w:t>
      </w:r>
    </w:p>
    <w:p w14:paraId="5A5A3A74" w14:textId="77777777" w:rsidR="00650396" w:rsidRPr="00C50EDB" w:rsidRDefault="00650396" w:rsidP="00C50EDB">
      <w:pPr>
        <w:spacing w:before="0" w:after="0" w:line="276" w:lineRule="auto"/>
        <w:contextualSpacing/>
        <w:rPr>
          <w:lang w:val="en-US"/>
        </w:rPr>
      </w:pPr>
    </w:p>
    <w:p w14:paraId="52814AC2" w14:textId="6CD2FC5B" w:rsidR="00650396" w:rsidRPr="00C50EDB" w:rsidRDefault="00650396" w:rsidP="00C50EDB">
      <w:pPr>
        <w:spacing w:before="0" w:after="0" w:line="276" w:lineRule="auto"/>
        <w:rPr>
          <w:lang w:val="en-US"/>
        </w:rPr>
      </w:pPr>
      <w:r w:rsidRPr="00C50EDB">
        <w:rPr>
          <w:lang w:val="en-US"/>
        </w:rPr>
        <w:t xml:space="preserve">PWDA wishes to </w:t>
      </w:r>
      <w:proofErr w:type="spellStart"/>
      <w:r w:rsidRPr="00C50EDB">
        <w:rPr>
          <w:lang w:val="en-US"/>
        </w:rPr>
        <w:t>emphasi</w:t>
      </w:r>
      <w:r w:rsidR="00A75A41">
        <w:rPr>
          <w:lang w:val="en-US"/>
        </w:rPr>
        <w:t>s</w:t>
      </w:r>
      <w:r w:rsidRPr="00C50EDB">
        <w:rPr>
          <w:lang w:val="en-US"/>
        </w:rPr>
        <w:t>e</w:t>
      </w:r>
      <w:proofErr w:type="spellEnd"/>
      <w:r w:rsidRPr="00C50EDB">
        <w:rPr>
          <w:lang w:val="en-US"/>
        </w:rPr>
        <w:t xml:space="preserve"> that access to the NDIS for people with disability is a human right and is underpinned by Australia’s obligations under the CRPD.</w:t>
      </w:r>
    </w:p>
    <w:p w14:paraId="451DCD6B" w14:textId="77777777" w:rsidR="00650396" w:rsidRPr="00C50EDB" w:rsidRDefault="00650396" w:rsidP="00650396">
      <w:pPr>
        <w:pStyle w:val="BodyText"/>
      </w:pPr>
    </w:p>
    <w:p w14:paraId="235E4CA7" w14:textId="77777777" w:rsidR="00502406" w:rsidRPr="00C50EDB" w:rsidRDefault="00502406" w:rsidP="005C2F51">
      <w:pPr>
        <w:pStyle w:val="BodyText"/>
      </w:pPr>
    </w:p>
    <w:sectPr w:rsidR="00502406" w:rsidRPr="00C50EDB" w:rsidSect="00057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871" w:right="1440" w:bottom="1440" w:left="144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75A29" w14:textId="77777777" w:rsidR="00BA5A81" w:rsidRDefault="00BA5A81" w:rsidP="00057F47">
      <w:r>
        <w:separator/>
      </w:r>
    </w:p>
    <w:p w14:paraId="0AFA85A7" w14:textId="77777777" w:rsidR="00BA5A81" w:rsidRDefault="00BA5A81" w:rsidP="00057F47"/>
  </w:endnote>
  <w:endnote w:type="continuationSeparator" w:id="0">
    <w:p w14:paraId="6140455A" w14:textId="77777777" w:rsidR="00BA5A81" w:rsidRDefault="00BA5A81" w:rsidP="00057F47">
      <w:r>
        <w:continuationSeparator/>
      </w:r>
    </w:p>
    <w:p w14:paraId="79B16AAE" w14:textId="77777777" w:rsidR="00BA5A81" w:rsidRDefault="00BA5A81" w:rsidP="00057F47"/>
  </w:endnote>
  <w:endnote w:type="continuationNotice" w:id="1">
    <w:p w14:paraId="5F535BD9" w14:textId="77777777" w:rsidR="00BA5A81" w:rsidRDefault="00BA5A8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">
    <w:altName w:val="Malgun Gothic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187152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1F54BF" w14:textId="77777777" w:rsidR="006D76A9" w:rsidRDefault="006D76A9" w:rsidP="00351CDE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02EF10" w14:textId="77777777" w:rsidR="006D76A9" w:rsidRDefault="006D76A9" w:rsidP="00351CDE">
    <w:pPr>
      <w:pStyle w:val="Footer"/>
    </w:pPr>
  </w:p>
  <w:p w14:paraId="6B9A242F" w14:textId="77777777" w:rsidR="008E0E37" w:rsidRDefault="008E0E37" w:rsidP="00057F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476A" w14:textId="77777777" w:rsidR="00E15935" w:rsidRPr="0085762B" w:rsidRDefault="006D76A9" w:rsidP="00351CDE">
    <w:pPr>
      <w:pStyle w:val="Footer"/>
    </w:pPr>
    <w:r>
      <w:rPr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5A8F07" wp14:editId="732E001E">
              <wp:simplePos x="0" y="0"/>
              <wp:positionH relativeFrom="column">
                <wp:posOffset>5969635</wp:posOffset>
              </wp:positionH>
              <wp:positionV relativeFrom="paragraph">
                <wp:posOffset>1035916</wp:posOffset>
              </wp:positionV>
              <wp:extent cx="457200" cy="182880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PageNumber"/>
                              <w:sz w:val="22"/>
                              <w:szCs w:val="22"/>
                            </w:rPr>
                            <w:id w:val="205001971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PageNumber"/>
                            </w:rPr>
                          </w:sdtEndPr>
                          <w:sdtContent>
                            <w:p w14:paraId="3B751CBE" w14:textId="77777777" w:rsidR="006D76A9" w:rsidRPr="006D76A9" w:rsidRDefault="006D76A9" w:rsidP="00351CDE">
                              <w:pPr>
                                <w:pStyle w:val="Footer"/>
                              </w:pPr>
                              <w:r w:rsidRPr="006D76A9">
                                <w:rPr>
                                  <w:rStyle w:val="PageNumber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D76A9">
                                <w:rPr>
                                  <w:rStyle w:val="PageNumber"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D76A9">
                                <w:rPr>
                                  <w:rStyle w:val="PageNumber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E4A62">
                                <w:rPr>
                                  <w:rStyle w:val="PageNumber"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6D76A9">
                                <w:rPr>
                                  <w:rStyle w:val="PageNumber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5A8F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0.05pt;margin-top:81.55pt;width:36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" filled="f" stroked="f" strokeweight=".5pt">
              <v:textbox style="mso-fit-shape-to-text:t" inset="0,0,0,0">
                <w:txbxContent>
                  <w:sdt>
                    <w:sdtPr>
                      <w:rPr>
                        <w:rStyle w:val="PageNumber"/>
                        <w:sz w:val="22"/>
                        <w:szCs w:val="22"/>
                      </w:rPr>
                      <w:id w:val="205001971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PageNumber"/>
                      </w:rPr>
                    </w:sdtEndPr>
                    <w:sdtContent>
                      <w:p w14:paraId="3B751CBE" w14:textId="77777777" w:rsidR="006D76A9" w:rsidRPr="006D76A9" w:rsidRDefault="006D76A9" w:rsidP="00351CDE">
                        <w:pPr>
                          <w:pStyle w:val="Footer"/>
                        </w:pPr>
                        <w:r w:rsidRPr="006D76A9">
                          <w:rPr>
                            <w:rStyle w:val="PageNumber"/>
                            <w:sz w:val="22"/>
                            <w:szCs w:val="22"/>
                          </w:rPr>
                          <w:fldChar w:fldCharType="begin"/>
                        </w:r>
                        <w:r w:rsidRPr="006D76A9">
                          <w:rPr>
                            <w:rStyle w:val="PageNumber"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D76A9">
                          <w:rPr>
                            <w:rStyle w:val="PageNumber"/>
                            <w:sz w:val="22"/>
                            <w:szCs w:val="22"/>
                          </w:rPr>
                          <w:fldChar w:fldCharType="separate"/>
                        </w:r>
                        <w:r w:rsidR="00AE4A62">
                          <w:rPr>
                            <w:rStyle w:val="PageNumber"/>
                            <w:sz w:val="22"/>
                            <w:szCs w:val="22"/>
                          </w:rPr>
                          <w:t>2</w:t>
                        </w:r>
                        <w:r w:rsidRPr="006D76A9">
                          <w:rPr>
                            <w:rStyle w:val="PageNumber"/>
                            <w:sz w:val="22"/>
                            <w:szCs w:val="2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  <w:r w:rsidR="0085762B" w:rsidRPr="0085762B">
      <w:t xml:space="preserve">Date </w:t>
    </w:r>
    <w:r w:rsidR="00CC2F35">
      <w:t>u</w:t>
    </w:r>
    <w:r w:rsidR="0085762B" w:rsidRPr="0085762B">
      <w:t xml:space="preserve">pdated: </w:t>
    </w:r>
    <w:r w:rsidR="00351CDE">
      <w:tab/>
    </w:r>
    <w:r w:rsidR="009214BB" w:rsidRPr="008C179E">
      <w:rPr>
        <w:rFonts w:ascii="Arial" w:hAnsi="Arial" w:cs="Arial"/>
      </w:rPr>
      <w:t>October 2021</w:t>
    </w:r>
  </w:p>
  <w:p w14:paraId="06286050" w14:textId="77777777" w:rsidR="0085762B" w:rsidRPr="008C179E" w:rsidRDefault="0085762B" w:rsidP="00351CDE">
    <w:pPr>
      <w:pStyle w:val="Footer"/>
      <w:rPr>
        <w:rFonts w:ascii="Arial" w:hAnsi="Arial" w:cs="Arial"/>
      </w:rPr>
    </w:pPr>
    <w:r w:rsidRPr="0085762B">
      <w:t xml:space="preserve">Contact </w:t>
    </w:r>
    <w:r w:rsidR="00CC2F35">
      <w:t>p</w:t>
    </w:r>
    <w:r w:rsidRPr="0085762B">
      <w:t xml:space="preserve">erson: </w:t>
    </w:r>
    <w:r w:rsidR="00351CDE">
      <w:tab/>
    </w:r>
    <w:r w:rsidR="009214BB" w:rsidRPr="008C179E">
      <w:rPr>
        <w:rFonts w:ascii="Arial" w:hAnsi="Arial" w:cs="Arial"/>
      </w:rPr>
      <w:t>Giancarlo de Vera</w:t>
    </w:r>
  </w:p>
  <w:p w14:paraId="56039662" w14:textId="77777777" w:rsidR="0085762B" w:rsidRPr="008C179E" w:rsidRDefault="0085762B" w:rsidP="00351CDE">
    <w:pPr>
      <w:pStyle w:val="Footer"/>
      <w:rPr>
        <w:rFonts w:ascii="Arial" w:hAnsi="Arial" w:cs="Arial"/>
      </w:rPr>
    </w:pPr>
    <w:r w:rsidRPr="0085762B">
      <w:t xml:space="preserve">Phone: </w:t>
    </w:r>
    <w:r w:rsidR="00B91550">
      <w:tab/>
    </w:r>
    <w:r w:rsidR="00C73D4C" w:rsidRPr="008C179E">
      <w:rPr>
        <w:rFonts w:ascii="Arial" w:hAnsi="Arial" w:cs="Arial"/>
      </w:rPr>
      <w:t>+61 413 135 731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7F9D5" w14:textId="77777777" w:rsidR="00BA5A81" w:rsidRDefault="00BA5A81" w:rsidP="00057F47">
      <w:r>
        <w:separator/>
      </w:r>
    </w:p>
    <w:p w14:paraId="1CE840E4" w14:textId="77777777" w:rsidR="00BA5A81" w:rsidRDefault="00BA5A81" w:rsidP="00057F47"/>
  </w:footnote>
  <w:footnote w:type="continuationSeparator" w:id="0">
    <w:p w14:paraId="59686B1C" w14:textId="77777777" w:rsidR="00BA5A81" w:rsidRDefault="00BA5A81" w:rsidP="00057F47">
      <w:r>
        <w:continuationSeparator/>
      </w:r>
    </w:p>
    <w:p w14:paraId="15E200BE" w14:textId="77777777" w:rsidR="00BA5A81" w:rsidRDefault="00BA5A81" w:rsidP="00057F47"/>
  </w:footnote>
  <w:footnote w:type="continuationNotice" w:id="1">
    <w:p w14:paraId="20B83D86" w14:textId="77777777" w:rsidR="00BA5A81" w:rsidRDefault="00BA5A8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B4F6" w14:textId="52BC7518" w:rsidR="008C179E" w:rsidRDefault="008C17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BB12" w14:textId="22E4FDC0" w:rsidR="00057F47" w:rsidRDefault="00057F47" w:rsidP="00057F4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94E1C" wp14:editId="13A67426">
              <wp:simplePos x="0" y="0"/>
              <wp:positionH relativeFrom="column">
                <wp:posOffset>2743109</wp:posOffset>
              </wp:positionH>
              <wp:positionV relativeFrom="page">
                <wp:posOffset>304256</wp:posOffset>
              </wp:positionV>
              <wp:extent cx="3712210" cy="60960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221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C77369" w14:textId="77777777" w:rsidR="006D76A9" w:rsidRDefault="006D76A9" w:rsidP="00057F47">
                          <w:pPr>
                            <w:pStyle w:val="Header1"/>
                          </w:pPr>
                          <w:r w:rsidRPr="00CD60DA">
                            <w:t>Po</w:t>
                          </w:r>
                          <w:r w:rsidR="009214BB">
                            <w:t>sition Statement</w:t>
                          </w:r>
                        </w:p>
                        <w:p w14:paraId="6CA36E5D" w14:textId="77777777" w:rsidR="00057F47" w:rsidRDefault="00057F47" w:rsidP="00057F47"/>
                        <w:p w14:paraId="54CDE337" w14:textId="77777777" w:rsidR="00057F47" w:rsidRDefault="00057F47" w:rsidP="00057F47"/>
                        <w:p w14:paraId="79929184" w14:textId="77777777" w:rsidR="00057F47" w:rsidRDefault="00057F47" w:rsidP="00057F47"/>
                        <w:p w14:paraId="06E55B4F" w14:textId="77777777" w:rsidR="00057F47" w:rsidRPr="00CD60DA" w:rsidRDefault="00057F47" w:rsidP="00057F4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294E1C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3in;margin-top:23.95pt;width:292.3pt;height:4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" filled="f" stroked="f" strokeweight=".5pt">
              <v:textbox>
                <w:txbxContent>
                  <w:p w14:paraId="46C77369" w14:textId="77777777" w:rsidR="006D76A9" w:rsidRDefault="006D76A9" w:rsidP="00057F47">
                    <w:pPr>
                      <w:pStyle w:val="Header1"/>
                    </w:pPr>
                    <w:r w:rsidRPr="00CD60DA">
                      <w:t>Po</w:t>
                    </w:r>
                    <w:r w:rsidR="009214BB">
                      <w:t>sition Statement</w:t>
                    </w:r>
                  </w:p>
                  <w:p w14:paraId="6CA36E5D" w14:textId="77777777" w:rsidR="00057F47" w:rsidRDefault="00057F47" w:rsidP="00057F47"/>
                  <w:p w14:paraId="54CDE337" w14:textId="77777777" w:rsidR="00057F47" w:rsidRDefault="00057F47" w:rsidP="00057F47"/>
                  <w:p w14:paraId="79929184" w14:textId="77777777" w:rsidR="00057F47" w:rsidRDefault="00057F47" w:rsidP="00057F47"/>
                  <w:p w14:paraId="06E55B4F" w14:textId="77777777" w:rsidR="00057F47" w:rsidRPr="00CD60DA" w:rsidRDefault="00057F47" w:rsidP="00057F47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9504" behindDoc="0" locked="0" layoutInCell="1" allowOverlap="1" wp14:anchorId="73C27F76" wp14:editId="07A0D1C6">
          <wp:simplePos x="0" y="0"/>
          <wp:positionH relativeFrom="column">
            <wp:posOffset>-290286</wp:posOffset>
          </wp:positionH>
          <wp:positionV relativeFrom="paragraph">
            <wp:posOffset>0</wp:posOffset>
          </wp:positionV>
          <wp:extent cx="2830286" cy="1104502"/>
          <wp:effectExtent l="0" t="0" r="8255" b="63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0286" cy="1104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F9C4ECE" wp14:editId="6A87FF50">
              <wp:simplePos x="0" y="0"/>
              <wp:positionH relativeFrom="column">
                <wp:posOffset>2583180</wp:posOffset>
              </wp:positionH>
              <wp:positionV relativeFrom="paragraph">
                <wp:posOffset>102235</wp:posOffset>
              </wp:positionV>
              <wp:extent cx="4058285" cy="8128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8285" cy="812800"/>
                      </a:xfrm>
                      <a:prstGeom prst="rect">
                        <a:avLst/>
                      </a:prstGeom>
                      <a:solidFill>
                        <a:srgbClr val="00549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33D67D" id="Rectangle 2" o:spid="_x0000_s1026" style="position:absolute;margin-left:203.4pt;margin-top:8.05pt;width:319.55pt;height:64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" fillcolor="#005496" stroked="f" strokeweight="1pt"/>
          </w:pict>
        </mc:Fallback>
      </mc:AlternateContent>
    </w:r>
    <w:r>
      <w:t>B</w:t>
    </w:r>
  </w:p>
  <w:p w14:paraId="14FE50E6" w14:textId="77777777" w:rsidR="00057F47" w:rsidRDefault="00057F47" w:rsidP="00057F47">
    <w:pPr>
      <w:pStyle w:val="Header"/>
    </w:pPr>
  </w:p>
  <w:p w14:paraId="7B724A3A" w14:textId="77777777" w:rsidR="008E0E37" w:rsidRDefault="008E0E37" w:rsidP="00057F4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635F" w14:textId="6F3155FB" w:rsidR="008C179E" w:rsidRDefault="008C17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4C0F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6B26DF"/>
    <w:multiLevelType w:val="hybridMultilevel"/>
    <w:tmpl w:val="A1AE03B6"/>
    <w:lvl w:ilvl="0" w:tplc="BA2A6F4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10115"/>
    <w:multiLevelType w:val="hybridMultilevel"/>
    <w:tmpl w:val="615A4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F0CF3"/>
    <w:multiLevelType w:val="hybridMultilevel"/>
    <w:tmpl w:val="FAD2E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51DA3"/>
    <w:multiLevelType w:val="hybridMultilevel"/>
    <w:tmpl w:val="72A23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A563F"/>
    <w:multiLevelType w:val="hybridMultilevel"/>
    <w:tmpl w:val="E680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33DE3"/>
    <w:multiLevelType w:val="hybridMultilevel"/>
    <w:tmpl w:val="B9E40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0679C"/>
    <w:multiLevelType w:val="hybridMultilevel"/>
    <w:tmpl w:val="2160E00E"/>
    <w:lvl w:ilvl="0" w:tplc="0D62A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915DB"/>
    <w:multiLevelType w:val="hybridMultilevel"/>
    <w:tmpl w:val="A82AFAA6"/>
    <w:lvl w:ilvl="0" w:tplc="D3BEDE1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"/>
  </w:num>
  <w:num w:numId="7">
    <w:abstractNumId w:val="0"/>
  </w:num>
  <w:num w:numId="8">
    <w:abstractNumId w:val="0"/>
  </w:num>
  <w:num w:numId="9">
    <w:abstractNumId w:val="1"/>
  </w:num>
  <w:num w:numId="10">
    <w:abstractNumId w:val="7"/>
  </w:num>
  <w:num w:numId="11">
    <w:abstractNumId w:val="8"/>
    <w:lvlOverride w:ilvl="0">
      <w:startOverride w:val="1"/>
    </w:lvlOverride>
  </w:num>
  <w:num w:numId="12">
    <w:abstractNumId w:val="1"/>
  </w:num>
  <w:num w:numId="13">
    <w:abstractNumId w:val="8"/>
  </w:num>
  <w:num w:numId="14">
    <w:abstractNumId w:val="1"/>
  </w:num>
  <w:num w:numId="15">
    <w:abstractNumId w:val="8"/>
  </w:num>
  <w:num w:numId="16">
    <w:abstractNumId w:val="2"/>
  </w:num>
  <w:num w:numId="17">
    <w:abstractNumId w:val="8"/>
  </w:num>
  <w:num w:numId="18">
    <w:abstractNumId w:val="8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DA2MzO0MDQwMDNU0lEKTi0uzszPAykwrwUAmNjFbSwAAAA="/>
  </w:docVars>
  <w:rsids>
    <w:rsidRoot w:val="00B84513"/>
    <w:rsid w:val="00040C69"/>
    <w:rsid w:val="000422EA"/>
    <w:rsid w:val="00055600"/>
    <w:rsid w:val="00057F47"/>
    <w:rsid w:val="00076E9C"/>
    <w:rsid w:val="000B25BA"/>
    <w:rsid w:val="000F03CF"/>
    <w:rsid w:val="0011267C"/>
    <w:rsid w:val="00123FFA"/>
    <w:rsid w:val="00127F05"/>
    <w:rsid w:val="001413DA"/>
    <w:rsid w:val="001D04DD"/>
    <w:rsid w:val="0020414C"/>
    <w:rsid w:val="00281009"/>
    <w:rsid w:val="002B443E"/>
    <w:rsid w:val="00307711"/>
    <w:rsid w:val="00323C99"/>
    <w:rsid w:val="00332BFD"/>
    <w:rsid w:val="003341B5"/>
    <w:rsid w:val="00351CDE"/>
    <w:rsid w:val="00367C27"/>
    <w:rsid w:val="0037793B"/>
    <w:rsid w:val="00391AC8"/>
    <w:rsid w:val="003A1589"/>
    <w:rsid w:val="003A71C8"/>
    <w:rsid w:val="003C4496"/>
    <w:rsid w:val="003C511C"/>
    <w:rsid w:val="003D74EC"/>
    <w:rsid w:val="00410BC9"/>
    <w:rsid w:val="00441222"/>
    <w:rsid w:val="004D76ED"/>
    <w:rsid w:val="00500715"/>
    <w:rsid w:val="00502406"/>
    <w:rsid w:val="00526286"/>
    <w:rsid w:val="00531C8F"/>
    <w:rsid w:val="00561341"/>
    <w:rsid w:val="005A42CC"/>
    <w:rsid w:val="005C2F51"/>
    <w:rsid w:val="005C4080"/>
    <w:rsid w:val="005F3515"/>
    <w:rsid w:val="00627B7B"/>
    <w:rsid w:val="00650396"/>
    <w:rsid w:val="00653F21"/>
    <w:rsid w:val="006674D5"/>
    <w:rsid w:val="006802FC"/>
    <w:rsid w:val="006C3E5F"/>
    <w:rsid w:val="006D76A9"/>
    <w:rsid w:val="006E1730"/>
    <w:rsid w:val="007012A5"/>
    <w:rsid w:val="00722BBA"/>
    <w:rsid w:val="0081383F"/>
    <w:rsid w:val="00814D8C"/>
    <w:rsid w:val="0084022D"/>
    <w:rsid w:val="0085251C"/>
    <w:rsid w:val="0085762B"/>
    <w:rsid w:val="00867753"/>
    <w:rsid w:val="008A7216"/>
    <w:rsid w:val="008C179E"/>
    <w:rsid w:val="008E0E37"/>
    <w:rsid w:val="008F0088"/>
    <w:rsid w:val="009214BB"/>
    <w:rsid w:val="00984EAB"/>
    <w:rsid w:val="00994F57"/>
    <w:rsid w:val="009975E5"/>
    <w:rsid w:val="009B4E63"/>
    <w:rsid w:val="00A12047"/>
    <w:rsid w:val="00A57AFA"/>
    <w:rsid w:val="00A75A41"/>
    <w:rsid w:val="00A80AE4"/>
    <w:rsid w:val="00AA2740"/>
    <w:rsid w:val="00AE4A62"/>
    <w:rsid w:val="00AF166D"/>
    <w:rsid w:val="00AF27EF"/>
    <w:rsid w:val="00B01389"/>
    <w:rsid w:val="00B84513"/>
    <w:rsid w:val="00B91550"/>
    <w:rsid w:val="00BA5A81"/>
    <w:rsid w:val="00BD716E"/>
    <w:rsid w:val="00BE45C6"/>
    <w:rsid w:val="00C04DF7"/>
    <w:rsid w:val="00C0780F"/>
    <w:rsid w:val="00C11010"/>
    <w:rsid w:val="00C17C22"/>
    <w:rsid w:val="00C50EDB"/>
    <w:rsid w:val="00C53332"/>
    <w:rsid w:val="00C73D4C"/>
    <w:rsid w:val="00CC2F35"/>
    <w:rsid w:val="00CD0B06"/>
    <w:rsid w:val="00CD60DA"/>
    <w:rsid w:val="00CE3E5A"/>
    <w:rsid w:val="00CF1F4F"/>
    <w:rsid w:val="00D0585E"/>
    <w:rsid w:val="00D10D19"/>
    <w:rsid w:val="00DA08F6"/>
    <w:rsid w:val="00DA3055"/>
    <w:rsid w:val="00DA6484"/>
    <w:rsid w:val="00E15935"/>
    <w:rsid w:val="00E30968"/>
    <w:rsid w:val="00E3393B"/>
    <w:rsid w:val="00E442F3"/>
    <w:rsid w:val="00E944C6"/>
    <w:rsid w:val="00EC70BF"/>
    <w:rsid w:val="00EE2770"/>
    <w:rsid w:val="00F072DF"/>
    <w:rsid w:val="00F47F76"/>
    <w:rsid w:val="00F648F8"/>
    <w:rsid w:val="00F706A6"/>
    <w:rsid w:val="00FA5316"/>
    <w:rsid w:val="00FB7981"/>
    <w:rsid w:val="00FD4B33"/>
    <w:rsid w:val="00FE0496"/>
    <w:rsid w:val="00FE314E"/>
    <w:rsid w:val="00FE6EE1"/>
    <w:rsid w:val="00FF2837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989AE"/>
  <w14:defaultImageDpi w14:val="32767"/>
  <w15:docId w15:val="{FC9A5042-1F0E-4970-8033-586549E2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E442F3"/>
    <w:pPr>
      <w:spacing w:before="240" w:after="240" w:line="360" w:lineRule="auto"/>
    </w:pPr>
    <w:rPr>
      <w:rFonts w:ascii="Arial" w:hAnsi="Arial"/>
      <w:lang w:val="en-AU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B25BA"/>
    <w:pPr>
      <w:keepNext/>
      <w:keepLines/>
      <w:jc w:val="center"/>
      <w:outlineLvl w:val="0"/>
    </w:pPr>
    <w:rPr>
      <w:rFonts w:ascii="VAG Rounded" w:eastAsiaTheme="majorEastAsia" w:hAnsi="VAG Rounded" w:cs="Times New Roman (Headings CS)"/>
      <w:b/>
      <w:color w:val="005595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B25BA"/>
    <w:pPr>
      <w:keepNext/>
      <w:keepLines/>
      <w:outlineLvl w:val="1"/>
    </w:pPr>
    <w:rPr>
      <w:rFonts w:ascii="VAG Rounded" w:eastAsiaTheme="majorEastAsia" w:hAnsi="VAG Rounded" w:cs="Times New Roman (Headings CS)"/>
      <w:b/>
      <w:color w:val="00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A08F6"/>
    <w:pPr>
      <w:keepNext/>
      <w:keepLines/>
      <w:outlineLvl w:val="2"/>
    </w:pPr>
    <w:rPr>
      <w:rFonts w:ascii="VAG Rounded" w:eastAsiaTheme="majorEastAsia" w:hAnsi="VAG Rounded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9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935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8F0088"/>
    <w:pPr>
      <w:tabs>
        <w:tab w:val="left" w:pos="2268"/>
        <w:tab w:val="center" w:pos="4513"/>
        <w:tab w:val="right" w:pos="9026"/>
      </w:tabs>
      <w:spacing w:line="240" w:lineRule="auto"/>
      <w:contextualSpacing/>
    </w:pPr>
    <w:rPr>
      <w:rFonts w:ascii="VAG Rounded" w:hAnsi="VAG Rounded"/>
      <w:noProof/>
      <w:color w:val="005496"/>
    </w:rPr>
  </w:style>
  <w:style w:type="character" w:customStyle="1" w:styleId="FooterChar">
    <w:name w:val="Footer Char"/>
    <w:basedOn w:val="DefaultParagraphFont"/>
    <w:link w:val="Footer"/>
    <w:uiPriority w:val="99"/>
    <w:rsid w:val="008F0088"/>
    <w:rPr>
      <w:rFonts w:ascii="VAG Rounded" w:hAnsi="VAG Rounded"/>
      <w:noProof/>
      <w:color w:val="005496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6D76A9"/>
  </w:style>
  <w:style w:type="paragraph" w:styleId="Title">
    <w:name w:val="Title"/>
    <w:basedOn w:val="Normal"/>
    <w:next w:val="Normal"/>
    <w:link w:val="TitleChar"/>
    <w:uiPriority w:val="10"/>
    <w:qFormat/>
    <w:rsid w:val="00CD60DA"/>
    <w:pPr>
      <w:contextualSpacing/>
      <w:jc w:val="center"/>
    </w:pPr>
    <w:rPr>
      <w:rFonts w:ascii="VAG Rounded" w:eastAsiaTheme="majorEastAsia" w:hAnsi="VAG Rounded" w:cs="Times New Roman (Headings CS)"/>
      <w:b/>
      <w:color w:val="005595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60DA"/>
    <w:rPr>
      <w:rFonts w:ascii="VAG Rounded" w:eastAsiaTheme="majorEastAsia" w:hAnsi="VAG Rounded" w:cs="Times New Roman (Headings CS)"/>
      <w:b/>
      <w:color w:val="005595"/>
      <w:spacing w:val="-10"/>
      <w:kern w:val="28"/>
      <w:sz w:val="40"/>
      <w:szCs w:val="56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27F05"/>
    <w:rPr>
      <w:rFonts w:ascii="VAG Rounded" w:eastAsiaTheme="majorEastAsia" w:hAnsi="VAG Rounded" w:cs="Times New Roman (Headings CS)"/>
      <w:b/>
      <w:color w:val="005496"/>
      <w:sz w:val="26"/>
      <w:szCs w:val="2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0B25BA"/>
    <w:rPr>
      <w:rFonts w:ascii="VAG Rounded" w:eastAsiaTheme="majorEastAsia" w:hAnsi="VAG Rounded" w:cs="Times New Roman (Headings CS)"/>
      <w:b/>
      <w:color w:val="005595"/>
      <w:sz w:val="40"/>
      <w:szCs w:val="32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E442F3"/>
    <w:pPr>
      <w:numPr>
        <w:numId w:val="15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127F05"/>
    <w:rPr>
      <w:rFonts w:ascii="VAG Rounded" w:eastAsiaTheme="majorEastAsia" w:hAnsi="VAG Rounded" w:cstheme="majorBidi"/>
      <w:b/>
      <w:color w:val="000000" w:themeColor="text1"/>
      <w:lang w:val="en-AU"/>
    </w:rPr>
  </w:style>
  <w:style w:type="character" w:styleId="Hyperlink">
    <w:name w:val="Hyperlink"/>
    <w:basedOn w:val="DefaultParagraphFont"/>
    <w:uiPriority w:val="99"/>
    <w:qFormat/>
    <w:rsid w:val="006E1730"/>
    <w:rPr>
      <w:b w:val="0"/>
      <w:i w:val="0"/>
      <w:color w:val="005496"/>
      <w:u w:val="single"/>
    </w:rPr>
  </w:style>
  <w:style w:type="character" w:customStyle="1" w:styleId="UnresolvedMention1">
    <w:name w:val="Unresolved Mention1"/>
    <w:basedOn w:val="DefaultParagraphFont"/>
    <w:uiPriority w:val="99"/>
    <w:rsid w:val="00DA08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B33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33"/>
    <w:rPr>
      <w:rFonts w:ascii="Times New Roman" w:hAnsi="Times New Roman" w:cs="Times New Roman"/>
      <w:sz w:val="18"/>
      <w:szCs w:val="18"/>
      <w:lang w:val="en-AU"/>
    </w:rPr>
  </w:style>
  <w:style w:type="paragraph" w:customStyle="1" w:styleId="Header1">
    <w:name w:val="Header 1"/>
    <w:basedOn w:val="Normal"/>
    <w:link w:val="Header1Char"/>
    <w:semiHidden/>
    <w:qFormat/>
    <w:rsid w:val="00057F47"/>
    <w:rPr>
      <w:rFonts w:ascii="VAG Rounded" w:hAnsi="VAG Rounded"/>
      <w:b/>
      <w:bCs/>
      <w:color w:val="FFFFFF" w:themeColor="background1"/>
      <w:sz w:val="40"/>
      <w:szCs w:val="40"/>
    </w:rPr>
  </w:style>
  <w:style w:type="paragraph" w:customStyle="1" w:styleId="NumberList">
    <w:name w:val="Number List"/>
    <w:basedOn w:val="ListParagraph"/>
    <w:link w:val="NumberListChar"/>
    <w:semiHidden/>
    <w:qFormat/>
    <w:rsid w:val="00367C27"/>
    <w:pPr>
      <w:numPr>
        <w:numId w:val="0"/>
      </w:numPr>
    </w:pPr>
  </w:style>
  <w:style w:type="character" w:customStyle="1" w:styleId="Header1Char">
    <w:name w:val="Header 1 Char"/>
    <w:basedOn w:val="DefaultParagraphFont"/>
    <w:link w:val="Header1"/>
    <w:semiHidden/>
    <w:rsid w:val="00127F05"/>
    <w:rPr>
      <w:rFonts w:ascii="VAG Rounded" w:hAnsi="VAG Rounded"/>
      <w:b/>
      <w:bCs/>
      <w:color w:val="FFFFFF" w:themeColor="background1"/>
      <w:sz w:val="40"/>
      <w:szCs w:val="40"/>
      <w:lang w:val="en-AU"/>
    </w:rPr>
  </w:style>
  <w:style w:type="character" w:customStyle="1" w:styleId="NumberListChar">
    <w:name w:val="Number List Char"/>
    <w:basedOn w:val="DefaultParagraphFont"/>
    <w:link w:val="NumberList"/>
    <w:semiHidden/>
    <w:rsid w:val="00127F05"/>
    <w:rPr>
      <w:rFonts w:ascii="Arial" w:hAnsi="Arial" w:cs="Arial"/>
    </w:rPr>
  </w:style>
  <w:style w:type="paragraph" w:styleId="BodyText">
    <w:name w:val="Body Text"/>
    <w:basedOn w:val="Normal"/>
    <w:link w:val="BodyTextChar"/>
    <w:unhideWhenUsed/>
    <w:qFormat/>
    <w:rsid w:val="00A57AFA"/>
  </w:style>
  <w:style w:type="character" w:customStyle="1" w:styleId="BodyTextChar">
    <w:name w:val="Body Text Char"/>
    <w:basedOn w:val="DefaultParagraphFont"/>
    <w:link w:val="BodyText"/>
    <w:rsid w:val="00127F05"/>
    <w:rPr>
      <w:rFonts w:ascii="Arial" w:hAnsi="Arial"/>
      <w:lang w:val="en-AU"/>
    </w:rPr>
  </w:style>
  <w:style w:type="character" w:customStyle="1" w:styleId="ListParagraphChar">
    <w:name w:val="List Paragraph Char"/>
    <w:link w:val="ListParagraph"/>
    <w:uiPriority w:val="1"/>
    <w:qFormat/>
    <w:locked/>
    <w:rsid w:val="00E442F3"/>
    <w:rPr>
      <w:rFonts w:ascii="Arial" w:hAnsi="Arial"/>
      <w:lang w:val="en-AU"/>
    </w:rPr>
  </w:style>
  <w:style w:type="paragraph" w:customStyle="1" w:styleId="Bullet1">
    <w:name w:val="Bullet 1"/>
    <w:basedOn w:val="ListParagraph"/>
    <w:uiPriority w:val="1"/>
    <w:semiHidden/>
    <w:qFormat/>
    <w:rsid w:val="006E1730"/>
    <w:pPr>
      <w:numPr>
        <w:numId w:val="0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413D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E2770"/>
    <w:rPr>
      <w:rFonts w:ascii="Arial" w:hAnsi="Arial"/>
      <w:lang w:val="en-AU"/>
    </w:rPr>
  </w:style>
  <w:style w:type="paragraph" w:styleId="ListBullet">
    <w:name w:val="List Bullet"/>
    <w:basedOn w:val="Normal"/>
    <w:uiPriority w:val="1"/>
    <w:rsid w:val="00E442F3"/>
    <w:pPr>
      <w:numPr>
        <w:numId w:val="14"/>
      </w:numPr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 with Disability Australia Incorporated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Woollard</dc:creator>
  <cp:lastModifiedBy>Lindsey Woollard</cp:lastModifiedBy>
  <cp:revision>2</cp:revision>
  <cp:lastPrinted>2019-06-18T04:20:00Z</cp:lastPrinted>
  <dcterms:created xsi:type="dcterms:W3CDTF">2021-10-07T01:41:00Z</dcterms:created>
  <dcterms:modified xsi:type="dcterms:W3CDTF">2021-10-07T01:41:00Z</dcterms:modified>
</cp:coreProperties>
</file>