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BE06B" w14:textId="6A6E85D1" w:rsidR="00252E15" w:rsidRDefault="00252E15"/>
    <w:p w14:paraId="0C3D31EE" w14:textId="77777777" w:rsidR="00252E15" w:rsidRPr="004B1B75" w:rsidRDefault="00252E15" w:rsidP="00113BBC">
      <w:r>
        <w:rPr>
          <w:noProof/>
        </w:rPr>
        <mc:AlternateContent>
          <mc:Choice Requires="wps">
            <w:drawing>
              <wp:inline distT="0" distB="0" distL="0" distR="0" wp14:anchorId="6CC94CF8" wp14:editId="019AB96A">
                <wp:extent cx="2393950" cy="556895"/>
                <wp:effectExtent l="0" t="0" r="0" b="0"/>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0DB9C0D" id="Rectangle 451" o:spid="_x0000_s1026" style="width:188.5pt;height: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" filled="f" stroked="f" strokeweight="1pt">
                <v:path arrowok="t"/>
                <w10:anchorlock/>
              </v:rect>
            </w:pict>
          </mc:Fallback>
        </mc:AlternateContent>
      </w:r>
    </w:p>
    <w:p w14:paraId="22B12EC3" w14:textId="3279A6D5" w:rsidR="00252E15" w:rsidRPr="004B1B75" w:rsidRDefault="00252E15" w:rsidP="002937C8">
      <w:pPr>
        <w:pStyle w:val="Heading1"/>
      </w:pPr>
      <w:r>
        <w:rPr>
          <w:noProof/>
        </w:rPr>
        <w:drawing>
          <wp:anchor distT="0" distB="0" distL="114300" distR="114300" simplePos="0" relativeHeight="251659264" behindDoc="1" locked="1" layoutInCell="1" allowOverlap="1" wp14:anchorId="27C7B99A" wp14:editId="34281539">
            <wp:simplePos x="0" y="0"/>
            <wp:positionH relativeFrom="page">
              <wp:posOffset>0</wp:posOffset>
            </wp:positionH>
            <wp:positionV relativeFrom="page">
              <wp:posOffset>0</wp:posOffset>
            </wp:positionV>
            <wp:extent cx="7559675" cy="10690860"/>
            <wp:effectExtent l="0" t="0" r="0" b="0"/>
            <wp:wrapNone/>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0860"/>
                    </a:xfrm>
                    <a:prstGeom prst="rect">
                      <a:avLst/>
                    </a:prstGeom>
                    <a:noFill/>
                  </pic:spPr>
                </pic:pic>
              </a:graphicData>
            </a:graphic>
            <wp14:sizeRelH relativeFrom="margin">
              <wp14:pctWidth>0</wp14:pctWidth>
            </wp14:sizeRelH>
            <wp14:sizeRelV relativeFrom="margin">
              <wp14:pctHeight>0</wp14:pctHeight>
            </wp14:sizeRelV>
          </wp:anchor>
        </w:drawing>
      </w:r>
      <w:r>
        <w:t xml:space="preserve"> Ask Wh</w:t>
      </w:r>
      <w:r w:rsidR="00DC0EF9">
        <w:t>at We Want</w:t>
      </w:r>
    </w:p>
    <w:p w14:paraId="1C6817F3" w14:textId="690A2FA3" w:rsidR="00895277" w:rsidRDefault="001078BC" w:rsidP="00EB550B">
      <w:pPr>
        <w:pStyle w:val="Coversubtitletext"/>
      </w:pPr>
      <w:r>
        <w:t>Ensure</w:t>
      </w:r>
      <w:r w:rsidR="00DC0EF9">
        <w:t xml:space="preserve"> employment </w:t>
      </w:r>
      <w:r>
        <w:t>services</w:t>
      </w:r>
      <w:r w:rsidR="00DC0EF9">
        <w:t xml:space="preserve"> encourage</w:t>
      </w:r>
      <w:r w:rsidR="00252E15">
        <w:t xml:space="preserve"> meaningful work for people with disability</w:t>
      </w:r>
    </w:p>
    <w:p w14:paraId="025BA445" w14:textId="46D26B97" w:rsidR="00252E15" w:rsidRPr="004B1B75" w:rsidRDefault="00895277" w:rsidP="00EB550B">
      <w:pPr>
        <w:pStyle w:val="Coversubtitletext"/>
      </w:pPr>
      <w:r>
        <w:t>PWDA and the Antipoverty Centre</w:t>
      </w:r>
    </w:p>
    <w:p w14:paraId="39328CA2" w14:textId="025C2A5C" w:rsidR="00252E15" w:rsidRPr="004B1B75" w:rsidRDefault="00252E15" w:rsidP="0086561C">
      <w:pPr>
        <w:pStyle w:val="Coversubtitletext"/>
      </w:pPr>
      <w:r>
        <w:t>February 2022</w:t>
      </w:r>
    </w:p>
    <w:p w14:paraId="6349EB75" w14:textId="77777777" w:rsidR="00252E15" w:rsidRPr="004B1B75" w:rsidRDefault="00252E15" w:rsidP="00FB6F3F">
      <w:pPr>
        <w:sectPr w:rsidR="00252E15" w:rsidRPr="004B1B75" w:rsidSect="007D215F">
          <w:footerReference w:type="default" r:id="rId9"/>
          <w:pgSz w:w="11906" w:h="16838" w:code="9"/>
          <w:pgMar w:top="8222" w:right="1134" w:bottom="1928" w:left="3686" w:header="284" w:footer="510" w:gutter="0"/>
          <w:cols w:space="708"/>
          <w:docGrid w:linePitch="360"/>
        </w:sectPr>
      </w:pPr>
    </w:p>
    <w:p w14:paraId="25DAC1B8" w14:textId="77777777" w:rsidR="00252E15" w:rsidRPr="004B1B75" w:rsidRDefault="00252E15" w:rsidP="008741AB">
      <w:pPr>
        <w:pStyle w:val="Heading2notincontents"/>
      </w:pPr>
      <w:bookmarkStart w:id="0" w:name="_Toc511064385"/>
      <w:r w:rsidRPr="004B1B75">
        <w:lastRenderedPageBreak/>
        <w:t>Copyright information</w:t>
      </w:r>
    </w:p>
    <w:p w14:paraId="54467DFE" w14:textId="6001AC43" w:rsidR="00252E15" w:rsidRPr="004B1B75" w:rsidRDefault="001078BC" w:rsidP="00FB6F3F">
      <w:r w:rsidRPr="001078BC">
        <w:t>Ask what we want</w:t>
      </w:r>
    </w:p>
    <w:p w14:paraId="2F5C646C" w14:textId="77777777" w:rsidR="00252E15" w:rsidRPr="004B1B75" w:rsidRDefault="00252E15" w:rsidP="00FB6F3F">
      <w:r w:rsidRPr="004B1B75">
        <w:t>Copyright © People with Disability Australia Ltd. 2022</w:t>
      </w:r>
      <w:r w:rsidRPr="004B1B75">
        <w:br/>
        <w:t>First published 2022</w:t>
      </w:r>
      <w:r w:rsidRPr="004B1B75">
        <w:br/>
        <w:t>Published by People with Disability Australia</w:t>
      </w:r>
      <w:r w:rsidRPr="004B1B75">
        <w:br/>
        <w:t>Level 8, 418a Elizabeth Street, Surry Hills, Sydney, New South Wales, Australia 2010</w:t>
      </w:r>
      <w:r w:rsidRPr="004B1B75">
        <w:br/>
        <w:t xml:space="preserve">Email: </w:t>
      </w:r>
      <w:hyperlink r:id="rId10" w:tooltip="PWDA email address" w:history="1">
        <w:r w:rsidRPr="004B1B75">
          <w:rPr>
            <w:rStyle w:val="Hyperlink"/>
          </w:rPr>
          <w:t>pwda@pwd.org.au</w:t>
        </w:r>
      </w:hyperlink>
      <w:r w:rsidRPr="004B1B75">
        <w:rPr>
          <w:rStyle w:val="Hyperlink"/>
        </w:rPr>
        <w:br/>
      </w:r>
      <w:r w:rsidRPr="004B1B75">
        <w:t>Phone: +61 2 9370 3100 Fax: +61 2 9318 1372</w:t>
      </w:r>
      <w:r w:rsidRPr="004B1B75">
        <w:br/>
        <w:t xml:space="preserve">URL: </w:t>
      </w:r>
      <w:hyperlink r:id="rId11" w:tooltip="PWDA home page" w:history="1">
        <w:r w:rsidRPr="004B1B75">
          <w:rPr>
            <w:rStyle w:val="Hyperlink"/>
          </w:rPr>
          <w:t>www.pwd.org.au</w:t>
        </w:r>
      </w:hyperlink>
    </w:p>
    <w:p w14:paraId="06855356" w14:textId="77777777" w:rsidR="00252E15" w:rsidRPr="004B1B75" w:rsidRDefault="00252E15" w:rsidP="00FB6F3F">
      <w:r w:rsidRPr="004B1B75">
        <w:t xml:space="preserve">All rights reserved. Without limiting the rights under copyright reserved above, no part of this publication may </w:t>
      </w:r>
      <w:proofErr w:type="gramStart"/>
      <w:r w:rsidRPr="004B1B75">
        <w:t>be reproduced</w:t>
      </w:r>
      <w:proofErr w:type="gramEnd"/>
      <w:r w:rsidRPr="004B1B75">
        <w:t>, stored in or introduced into a database and retrieval system or transmitted in any form or any means (electronic, mechanical, photocopying, recording or otherwise) without the prior written permission of both the owner of copyright and the above publishers.</w:t>
      </w:r>
      <w:r>
        <w:t xml:space="preserve"> </w:t>
      </w:r>
    </w:p>
    <w:p w14:paraId="43DAC463" w14:textId="77777777" w:rsidR="00252E15" w:rsidRPr="004B1B75" w:rsidRDefault="00252E15" w:rsidP="00FB6F3F">
      <w:r w:rsidRPr="004B1B75">
        <w:t xml:space="preserve">Original illustrations / Photographs by </w:t>
      </w:r>
      <w:r w:rsidRPr="004B1B75" w:rsidDel="00B16E98">
        <w:t>[Name of Artist/Illustrator/Photographer]</w:t>
      </w:r>
    </w:p>
    <w:p w14:paraId="3AACE202" w14:textId="77777777" w:rsidR="00252E15" w:rsidRPr="004B1B75" w:rsidRDefault="00252E15" w:rsidP="00FB6F3F">
      <w:r w:rsidRPr="004B1B75">
        <w:t>Printed by People with Disability Australia</w:t>
      </w:r>
    </w:p>
    <w:p w14:paraId="67D38C98" w14:textId="423F9B3B" w:rsidR="00801D30" w:rsidRDefault="00895277" w:rsidP="00E6370F">
      <w:pPr>
        <w:sectPr w:rsidR="00801D30" w:rsidSect="00801D30">
          <w:headerReference w:type="default" r:id="rId12"/>
          <w:pgSz w:w="11906" w:h="16838" w:code="9"/>
          <w:pgMar w:top="1701" w:right="1134" w:bottom="1928" w:left="1134" w:header="284" w:footer="510" w:gutter="0"/>
          <w:pgNumType w:fmt="lowerRoman" w:start="2"/>
          <w:cols w:space="708"/>
          <w:docGrid w:linePitch="360"/>
        </w:sectPr>
      </w:pPr>
      <w:r>
        <w:t>People with Disability Australia and the Antipoverty Centre</w:t>
      </w:r>
      <w:r w:rsidR="00DC0EF9">
        <w:t xml:space="preserve"> 2022, </w:t>
      </w:r>
      <w:bookmarkStart w:id="1" w:name="_Hlk94861876"/>
      <w:r w:rsidR="00DC0EF9" w:rsidRPr="00C66A57">
        <w:rPr>
          <w:rStyle w:val="Emphasis"/>
        </w:rPr>
        <w:t>Ask What We Want</w:t>
      </w:r>
      <w:bookmarkEnd w:id="1"/>
      <w:r w:rsidR="00DC0EF9" w:rsidRPr="00C66A57">
        <w:rPr>
          <w:rStyle w:val="Emphasis"/>
        </w:rPr>
        <w:t xml:space="preserve">: </w:t>
      </w:r>
      <w:r w:rsidR="001078BC" w:rsidRPr="00C66A57">
        <w:rPr>
          <w:rStyle w:val="Emphasis"/>
        </w:rPr>
        <w:t>Ensure</w:t>
      </w:r>
      <w:r w:rsidR="00DC0EF9" w:rsidRPr="00C66A57">
        <w:rPr>
          <w:rStyle w:val="Emphasis"/>
        </w:rPr>
        <w:t xml:space="preserve"> employment </w:t>
      </w:r>
      <w:r w:rsidR="001078BC" w:rsidRPr="00C66A57">
        <w:rPr>
          <w:rStyle w:val="Emphasis"/>
        </w:rPr>
        <w:t>services</w:t>
      </w:r>
      <w:r w:rsidR="00DC0EF9" w:rsidRPr="00C66A57">
        <w:rPr>
          <w:rStyle w:val="Emphasis"/>
        </w:rPr>
        <w:t xml:space="preserve"> encourage meaningful work for people with disability</w:t>
      </w:r>
      <w:r w:rsidR="001078BC" w:rsidRPr="00C66A57">
        <w:rPr>
          <w:rStyle w:val="Emphasis"/>
        </w:rPr>
        <w:t>,</w:t>
      </w:r>
      <w:r w:rsidR="00252E15" w:rsidRPr="004B1B75">
        <w:br/>
      </w:r>
      <w:r w:rsidR="001078BC">
        <w:t>a</w:t>
      </w:r>
      <w:r>
        <w:t>uthored by Antipoverty Centre</w:t>
      </w:r>
      <w:r w:rsidR="001078BC">
        <w:t xml:space="preserve"> researchers</w:t>
      </w:r>
      <w:r>
        <w:t xml:space="preserve"> Kristin </w:t>
      </w:r>
      <w:r w:rsidR="00C8215B">
        <w:t xml:space="preserve">O’Connell and </w:t>
      </w:r>
      <w:r>
        <w:t xml:space="preserve">Jay </w:t>
      </w:r>
      <w:r w:rsidR="00C8215B">
        <w:t>Coonan</w:t>
      </w:r>
      <w:r>
        <w:t xml:space="preserve"> for </w:t>
      </w:r>
      <w:r w:rsidR="001078BC">
        <w:t>PWDA</w:t>
      </w:r>
      <w:r>
        <w:t xml:space="preserve"> </w:t>
      </w:r>
      <w:r w:rsidR="00DC0EF9">
        <w:t xml:space="preserve">commissioning </w:t>
      </w:r>
      <w:r>
        <w:t>editors Giancarlo</w:t>
      </w:r>
      <w:r w:rsidRPr="00895277">
        <w:t xml:space="preserve"> </w:t>
      </w:r>
      <w:r>
        <w:t>de Vera and Amanda Ellis</w:t>
      </w:r>
      <w:r w:rsidR="001078BC">
        <w:t>, People with Disability Australia, Sydney.</w:t>
      </w:r>
      <w:r w:rsidR="00252E15" w:rsidRPr="004B1B75">
        <w:br/>
        <w:t xml:space="preserve">ISBN </w:t>
      </w:r>
      <w:r w:rsidR="00B550BB">
        <w:rPr>
          <w:color w:val="000000"/>
        </w:rPr>
        <w:t>978-0-6454251-0-9</w:t>
      </w:r>
    </w:p>
    <w:p w14:paraId="31DA923E" w14:textId="1E3647FD" w:rsidR="00252E15" w:rsidRPr="004B1B75" w:rsidRDefault="00252E15" w:rsidP="001805F9">
      <w:pPr>
        <w:pStyle w:val="TOCHeading"/>
        <w:rPr>
          <w:lang w:val="en-AU"/>
        </w:rPr>
      </w:pPr>
      <w:bookmarkStart w:id="2" w:name="_Toc83718528"/>
      <w:bookmarkStart w:id="3" w:name="_Toc83717712"/>
      <w:r w:rsidRPr="004B1B75">
        <w:rPr>
          <w:lang w:val="en-AU"/>
        </w:rPr>
        <w:lastRenderedPageBreak/>
        <w:t xml:space="preserve">Table of </w:t>
      </w:r>
      <w:r>
        <w:t>c</w:t>
      </w:r>
      <w:proofErr w:type="spellStart"/>
      <w:r w:rsidRPr="004B1B75">
        <w:rPr>
          <w:lang w:val="en-AU"/>
        </w:rPr>
        <w:t>ontents</w:t>
      </w:r>
      <w:proofErr w:type="spellEnd"/>
    </w:p>
    <w:p w14:paraId="01E0EF96" w14:textId="49DD1F62" w:rsidR="00C66C9F" w:rsidRDefault="00252E15">
      <w:pPr>
        <w:pStyle w:val="TOC1"/>
        <w:rPr>
          <w:rFonts w:eastAsiaTheme="minorEastAsia"/>
          <w:sz w:val="22"/>
          <w:szCs w:val="22"/>
          <w:lang w:eastAsia="en-AU"/>
        </w:rPr>
      </w:pPr>
      <w:r w:rsidRPr="004B1B75">
        <w:fldChar w:fldCharType="begin"/>
      </w:r>
      <w:r w:rsidRPr="004B1B75">
        <w:instrText xml:space="preserve"> TOC \h \z \u \t "Heading 2,1,Heading 3,2" </w:instrText>
      </w:r>
      <w:r w:rsidRPr="004B1B75">
        <w:fldChar w:fldCharType="separate"/>
      </w:r>
      <w:hyperlink w:anchor="_Toc94888108" w:history="1">
        <w:r w:rsidR="00C66C9F" w:rsidRPr="00A52687">
          <w:rPr>
            <w:rStyle w:val="Hyperlink"/>
          </w:rPr>
          <w:t>About us</w:t>
        </w:r>
        <w:r w:rsidR="00C66C9F">
          <w:rPr>
            <w:webHidden/>
          </w:rPr>
          <w:tab/>
        </w:r>
        <w:r w:rsidR="00C66C9F">
          <w:rPr>
            <w:webHidden/>
          </w:rPr>
          <w:fldChar w:fldCharType="begin"/>
        </w:r>
        <w:r w:rsidR="00C66C9F">
          <w:rPr>
            <w:webHidden/>
          </w:rPr>
          <w:instrText xml:space="preserve"> PAGEREF _Toc94888108 \h </w:instrText>
        </w:r>
        <w:r w:rsidR="00C66C9F">
          <w:rPr>
            <w:webHidden/>
          </w:rPr>
        </w:r>
        <w:r w:rsidR="00C66C9F">
          <w:rPr>
            <w:webHidden/>
          </w:rPr>
          <w:fldChar w:fldCharType="separate"/>
        </w:r>
        <w:r w:rsidR="00636973">
          <w:rPr>
            <w:webHidden/>
          </w:rPr>
          <w:t>1</w:t>
        </w:r>
        <w:r w:rsidR="00C66C9F">
          <w:rPr>
            <w:webHidden/>
          </w:rPr>
          <w:fldChar w:fldCharType="end"/>
        </w:r>
      </w:hyperlink>
    </w:p>
    <w:p w14:paraId="2D541127" w14:textId="1716ADEC" w:rsidR="00C66C9F" w:rsidRDefault="000759CE">
      <w:pPr>
        <w:pStyle w:val="TOC2"/>
        <w:rPr>
          <w:rFonts w:eastAsiaTheme="minorEastAsia"/>
          <w:noProof/>
          <w:sz w:val="22"/>
          <w:szCs w:val="22"/>
          <w:lang w:eastAsia="en-AU"/>
        </w:rPr>
      </w:pPr>
      <w:hyperlink w:anchor="_Toc94888109" w:history="1">
        <w:r w:rsidR="00C66C9F" w:rsidRPr="00A52687">
          <w:rPr>
            <w:rStyle w:val="Hyperlink"/>
            <w:noProof/>
          </w:rPr>
          <w:t>About PWDA</w:t>
        </w:r>
        <w:r w:rsidR="00C66C9F">
          <w:rPr>
            <w:noProof/>
            <w:webHidden/>
          </w:rPr>
          <w:tab/>
        </w:r>
        <w:r w:rsidR="00C66C9F">
          <w:rPr>
            <w:noProof/>
            <w:webHidden/>
          </w:rPr>
          <w:fldChar w:fldCharType="begin"/>
        </w:r>
        <w:r w:rsidR="00C66C9F">
          <w:rPr>
            <w:noProof/>
            <w:webHidden/>
          </w:rPr>
          <w:instrText xml:space="preserve"> PAGEREF _Toc94888109 \h </w:instrText>
        </w:r>
        <w:r w:rsidR="00C66C9F">
          <w:rPr>
            <w:noProof/>
            <w:webHidden/>
          </w:rPr>
        </w:r>
        <w:r w:rsidR="00C66C9F">
          <w:rPr>
            <w:noProof/>
            <w:webHidden/>
          </w:rPr>
          <w:fldChar w:fldCharType="separate"/>
        </w:r>
        <w:r w:rsidR="00636973">
          <w:rPr>
            <w:noProof/>
            <w:webHidden/>
          </w:rPr>
          <w:t>1</w:t>
        </w:r>
        <w:r w:rsidR="00C66C9F">
          <w:rPr>
            <w:noProof/>
            <w:webHidden/>
          </w:rPr>
          <w:fldChar w:fldCharType="end"/>
        </w:r>
      </w:hyperlink>
    </w:p>
    <w:p w14:paraId="0D22DFD6" w14:textId="0F9ACB2A" w:rsidR="00C66C9F" w:rsidRDefault="000759CE">
      <w:pPr>
        <w:pStyle w:val="TOC2"/>
        <w:rPr>
          <w:rFonts w:eastAsiaTheme="minorEastAsia"/>
          <w:noProof/>
          <w:sz w:val="22"/>
          <w:szCs w:val="22"/>
          <w:lang w:eastAsia="en-AU"/>
        </w:rPr>
      </w:pPr>
      <w:hyperlink w:anchor="_Toc94888110" w:history="1">
        <w:r w:rsidR="00C66C9F" w:rsidRPr="00A52687">
          <w:rPr>
            <w:rStyle w:val="Hyperlink"/>
            <w:noProof/>
          </w:rPr>
          <w:t>About the Antipoverty Centre</w:t>
        </w:r>
        <w:r w:rsidR="00C66C9F">
          <w:rPr>
            <w:noProof/>
            <w:webHidden/>
          </w:rPr>
          <w:tab/>
        </w:r>
        <w:r w:rsidR="00C66C9F">
          <w:rPr>
            <w:noProof/>
            <w:webHidden/>
          </w:rPr>
          <w:fldChar w:fldCharType="begin"/>
        </w:r>
        <w:r w:rsidR="00C66C9F">
          <w:rPr>
            <w:noProof/>
            <w:webHidden/>
          </w:rPr>
          <w:instrText xml:space="preserve"> PAGEREF _Toc94888110 \h </w:instrText>
        </w:r>
        <w:r w:rsidR="00C66C9F">
          <w:rPr>
            <w:noProof/>
            <w:webHidden/>
          </w:rPr>
        </w:r>
        <w:r w:rsidR="00C66C9F">
          <w:rPr>
            <w:noProof/>
            <w:webHidden/>
          </w:rPr>
          <w:fldChar w:fldCharType="separate"/>
        </w:r>
        <w:r w:rsidR="00636973">
          <w:rPr>
            <w:noProof/>
            <w:webHidden/>
          </w:rPr>
          <w:t>2</w:t>
        </w:r>
        <w:r w:rsidR="00C66C9F">
          <w:rPr>
            <w:noProof/>
            <w:webHidden/>
          </w:rPr>
          <w:fldChar w:fldCharType="end"/>
        </w:r>
      </w:hyperlink>
    </w:p>
    <w:p w14:paraId="0DF1D6FB" w14:textId="3F7C4EDC" w:rsidR="00C66C9F" w:rsidRDefault="000759CE">
      <w:pPr>
        <w:pStyle w:val="TOC1"/>
        <w:rPr>
          <w:rFonts w:eastAsiaTheme="minorEastAsia"/>
          <w:sz w:val="22"/>
          <w:szCs w:val="22"/>
          <w:lang w:eastAsia="en-AU"/>
        </w:rPr>
      </w:pPr>
      <w:hyperlink w:anchor="_Toc94888111" w:history="1">
        <w:r w:rsidR="00C66C9F" w:rsidRPr="00A52687">
          <w:rPr>
            <w:rStyle w:val="Hyperlink"/>
          </w:rPr>
          <w:t>Definitions/terminology</w:t>
        </w:r>
        <w:r w:rsidR="00C66C9F">
          <w:rPr>
            <w:webHidden/>
          </w:rPr>
          <w:tab/>
        </w:r>
        <w:r w:rsidR="00C66C9F">
          <w:rPr>
            <w:webHidden/>
          </w:rPr>
          <w:fldChar w:fldCharType="begin"/>
        </w:r>
        <w:r w:rsidR="00C66C9F">
          <w:rPr>
            <w:webHidden/>
          </w:rPr>
          <w:instrText xml:space="preserve"> PAGEREF _Toc94888111 \h </w:instrText>
        </w:r>
        <w:r w:rsidR="00C66C9F">
          <w:rPr>
            <w:webHidden/>
          </w:rPr>
        </w:r>
        <w:r w:rsidR="00C66C9F">
          <w:rPr>
            <w:webHidden/>
          </w:rPr>
          <w:fldChar w:fldCharType="separate"/>
        </w:r>
        <w:r w:rsidR="00636973">
          <w:rPr>
            <w:webHidden/>
          </w:rPr>
          <w:t>3</w:t>
        </w:r>
        <w:r w:rsidR="00C66C9F">
          <w:rPr>
            <w:webHidden/>
          </w:rPr>
          <w:fldChar w:fldCharType="end"/>
        </w:r>
      </w:hyperlink>
    </w:p>
    <w:p w14:paraId="11D1248B" w14:textId="1560B3E8" w:rsidR="00C66C9F" w:rsidRDefault="000759CE">
      <w:pPr>
        <w:pStyle w:val="TOC1"/>
        <w:rPr>
          <w:rFonts w:eastAsiaTheme="minorEastAsia"/>
          <w:sz w:val="22"/>
          <w:szCs w:val="22"/>
          <w:lang w:eastAsia="en-AU"/>
        </w:rPr>
      </w:pPr>
      <w:hyperlink w:anchor="_Toc94888112" w:history="1">
        <w:r w:rsidR="00C66C9F" w:rsidRPr="00A52687">
          <w:rPr>
            <w:rStyle w:val="Hyperlink"/>
          </w:rPr>
          <w:t>Introduction</w:t>
        </w:r>
        <w:r w:rsidR="00C66C9F">
          <w:rPr>
            <w:webHidden/>
          </w:rPr>
          <w:tab/>
        </w:r>
        <w:r w:rsidR="00C66C9F">
          <w:rPr>
            <w:webHidden/>
          </w:rPr>
          <w:fldChar w:fldCharType="begin"/>
        </w:r>
        <w:r w:rsidR="00C66C9F">
          <w:rPr>
            <w:webHidden/>
          </w:rPr>
          <w:instrText xml:space="preserve"> PAGEREF _Toc94888112 \h </w:instrText>
        </w:r>
        <w:r w:rsidR="00C66C9F">
          <w:rPr>
            <w:webHidden/>
          </w:rPr>
        </w:r>
        <w:r w:rsidR="00C66C9F">
          <w:rPr>
            <w:webHidden/>
          </w:rPr>
          <w:fldChar w:fldCharType="separate"/>
        </w:r>
        <w:r w:rsidR="00636973">
          <w:rPr>
            <w:webHidden/>
          </w:rPr>
          <w:t>5</w:t>
        </w:r>
        <w:r w:rsidR="00C66C9F">
          <w:rPr>
            <w:webHidden/>
          </w:rPr>
          <w:fldChar w:fldCharType="end"/>
        </w:r>
      </w:hyperlink>
    </w:p>
    <w:p w14:paraId="1F73954E" w14:textId="427BBAC2" w:rsidR="00C66C9F" w:rsidRDefault="000759CE">
      <w:pPr>
        <w:pStyle w:val="TOC1"/>
        <w:rPr>
          <w:rFonts w:eastAsiaTheme="minorEastAsia"/>
          <w:sz w:val="22"/>
          <w:szCs w:val="22"/>
          <w:lang w:eastAsia="en-AU"/>
        </w:rPr>
      </w:pPr>
      <w:hyperlink w:anchor="_Toc94888113" w:history="1">
        <w:r w:rsidR="00C66C9F" w:rsidRPr="00A52687">
          <w:rPr>
            <w:rStyle w:val="Hyperlink"/>
          </w:rPr>
          <w:t>Executive summary</w:t>
        </w:r>
        <w:r w:rsidR="00C66C9F">
          <w:rPr>
            <w:webHidden/>
          </w:rPr>
          <w:tab/>
        </w:r>
        <w:r w:rsidR="00C66C9F">
          <w:rPr>
            <w:webHidden/>
          </w:rPr>
          <w:fldChar w:fldCharType="begin"/>
        </w:r>
        <w:r w:rsidR="00C66C9F">
          <w:rPr>
            <w:webHidden/>
          </w:rPr>
          <w:instrText xml:space="preserve"> PAGEREF _Toc94888113 \h </w:instrText>
        </w:r>
        <w:r w:rsidR="00C66C9F">
          <w:rPr>
            <w:webHidden/>
          </w:rPr>
        </w:r>
        <w:r w:rsidR="00C66C9F">
          <w:rPr>
            <w:webHidden/>
          </w:rPr>
          <w:fldChar w:fldCharType="separate"/>
        </w:r>
        <w:r w:rsidR="00636973">
          <w:rPr>
            <w:webHidden/>
          </w:rPr>
          <w:t>7</w:t>
        </w:r>
        <w:r w:rsidR="00C66C9F">
          <w:rPr>
            <w:webHidden/>
          </w:rPr>
          <w:fldChar w:fldCharType="end"/>
        </w:r>
      </w:hyperlink>
    </w:p>
    <w:p w14:paraId="30339CA4" w14:textId="05008D86" w:rsidR="00C66C9F" w:rsidRDefault="000759CE">
      <w:pPr>
        <w:pStyle w:val="TOC1"/>
        <w:rPr>
          <w:rFonts w:eastAsiaTheme="minorEastAsia"/>
          <w:sz w:val="22"/>
          <w:szCs w:val="22"/>
          <w:lang w:eastAsia="en-AU"/>
        </w:rPr>
      </w:pPr>
      <w:hyperlink w:anchor="_Toc94888114" w:history="1">
        <w:r w:rsidR="00C66C9F" w:rsidRPr="00A52687">
          <w:rPr>
            <w:rStyle w:val="Hyperlink"/>
          </w:rPr>
          <w:t>Recommendations</w:t>
        </w:r>
        <w:r w:rsidR="00C66C9F">
          <w:rPr>
            <w:webHidden/>
          </w:rPr>
          <w:tab/>
        </w:r>
        <w:r w:rsidR="00C66C9F">
          <w:rPr>
            <w:webHidden/>
          </w:rPr>
          <w:fldChar w:fldCharType="begin"/>
        </w:r>
        <w:r w:rsidR="00C66C9F">
          <w:rPr>
            <w:webHidden/>
          </w:rPr>
          <w:instrText xml:space="preserve"> PAGEREF _Toc94888114 \h </w:instrText>
        </w:r>
        <w:r w:rsidR="00C66C9F">
          <w:rPr>
            <w:webHidden/>
          </w:rPr>
        </w:r>
        <w:r w:rsidR="00C66C9F">
          <w:rPr>
            <w:webHidden/>
          </w:rPr>
          <w:fldChar w:fldCharType="separate"/>
        </w:r>
        <w:r w:rsidR="00636973">
          <w:rPr>
            <w:webHidden/>
          </w:rPr>
          <w:t>8</w:t>
        </w:r>
        <w:r w:rsidR="00C66C9F">
          <w:rPr>
            <w:webHidden/>
          </w:rPr>
          <w:fldChar w:fldCharType="end"/>
        </w:r>
      </w:hyperlink>
    </w:p>
    <w:p w14:paraId="470D081C" w14:textId="5A86E079" w:rsidR="00C66C9F" w:rsidRDefault="000759CE">
      <w:pPr>
        <w:pStyle w:val="TOC2"/>
        <w:rPr>
          <w:rFonts w:eastAsiaTheme="minorEastAsia"/>
          <w:noProof/>
          <w:sz w:val="22"/>
          <w:szCs w:val="22"/>
          <w:lang w:eastAsia="en-AU"/>
        </w:rPr>
      </w:pPr>
      <w:hyperlink w:anchor="_Toc94888115" w:history="1">
        <w:r w:rsidR="00C66C9F" w:rsidRPr="00A52687">
          <w:rPr>
            <w:rStyle w:val="Hyperlink"/>
            <w:noProof/>
          </w:rPr>
          <w:t>Key recommendation</w:t>
        </w:r>
        <w:r w:rsidR="00C66C9F">
          <w:rPr>
            <w:noProof/>
            <w:webHidden/>
          </w:rPr>
          <w:tab/>
        </w:r>
        <w:r w:rsidR="00C66C9F">
          <w:rPr>
            <w:noProof/>
            <w:webHidden/>
          </w:rPr>
          <w:fldChar w:fldCharType="begin"/>
        </w:r>
        <w:r w:rsidR="00C66C9F">
          <w:rPr>
            <w:noProof/>
            <w:webHidden/>
          </w:rPr>
          <w:instrText xml:space="preserve"> PAGEREF _Toc94888115 \h </w:instrText>
        </w:r>
        <w:r w:rsidR="00C66C9F">
          <w:rPr>
            <w:noProof/>
            <w:webHidden/>
          </w:rPr>
        </w:r>
        <w:r w:rsidR="00C66C9F">
          <w:rPr>
            <w:noProof/>
            <w:webHidden/>
          </w:rPr>
          <w:fldChar w:fldCharType="separate"/>
        </w:r>
        <w:r w:rsidR="00636973">
          <w:rPr>
            <w:noProof/>
            <w:webHidden/>
          </w:rPr>
          <w:t>8</w:t>
        </w:r>
        <w:r w:rsidR="00C66C9F">
          <w:rPr>
            <w:noProof/>
            <w:webHidden/>
          </w:rPr>
          <w:fldChar w:fldCharType="end"/>
        </w:r>
      </w:hyperlink>
    </w:p>
    <w:p w14:paraId="59FCED6A" w14:textId="55EBDEA2" w:rsidR="00C66C9F" w:rsidRDefault="000759CE">
      <w:pPr>
        <w:pStyle w:val="TOC2"/>
        <w:rPr>
          <w:rFonts w:eastAsiaTheme="minorEastAsia"/>
          <w:noProof/>
          <w:sz w:val="22"/>
          <w:szCs w:val="22"/>
          <w:lang w:eastAsia="en-AU"/>
        </w:rPr>
      </w:pPr>
      <w:hyperlink w:anchor="_Toc94888116" w:history="1">
        <w:r w:rsidR="00C66C9F" w:rsidRPr="00A52687">
          <w:rPr>
            <w:rStyle w:val="Hyperlink"/>
            <w:noProof/>
          </w:rPr>
          <w:t>Detailed recommendations</w:t>
        </w:r>
        <w:r w:rsidR="00C66C9F">
          <w:rPr>
            <w:noProof/>
            <w:webHidden/>
          </w:rPr>
          <w:tab/>
        </w:r>
        <w:r w:rsidR="00C66C9F">
          <w:rPr>
            <w:noProof/>
            <w:webHidden/>
          </w:rPr>
          <w:fldChar w:fldCharType="begin"/>
        </w:r>
        <w:r w:rsidR="00C66C9F">
          <w:rPr>
            <w:noProof/>
            <w:webHidden/>
          </w:rPr>
          <w:instrText xml:space="preserve"> PAGEREF _Toc94888116 \h </w:instrText>
        </w:r>
        <w:r w:rsidR="00C66C9F">
          <w:rPr>
            <w:noProof/>
            <w:webHidden/>
          </w:rPr>
        </w:r>
        <w:r w:rsidR="00C66C9F">
          <w:rPr>
            <w:noProof/>
            <w:webHidden/>
          </w:rPr>
          <w:fldChar w:fldCharType="separate"/>
        </w:r>
        <w:r w:rsidR="00636973">
          <w:rPr>
            <w:noProof/>
            <w:webHidden/>
          </w:rPr>
          <w:t>11</w:t>
        </w:r>
        <w:r w:rsidR="00C66C9F">
          <w:rPr>
            <w:noProof/>
            <w:webHidden/>
          </w:rPr>
          <w:fldChar w:fldCharType="end"/>
        </w:r>
      </w:hyperlink>
    </w:p>
    <w:p w14:paraId="572CF424" w14:textId="3610BF40" w:rsidR="00C66C9F" w:rsidRDefault="000759CE">
      <w:pPr>
        <w:pStyle w:val="TOC1"/>
        <w:rPr>
          <w:rFonts w:eastAsiaTheme="minorEastAsia"/>
          <w:sz w:val="22"/>
          <w:szCs w:val="22"/>
          <w:lang w:eastAsia="en-AU"/>
        </w:rPr>
      </w:pPr>
      <w:hyperlink w:anchor="_Toc94888117" w:history="1">
        <w:r w:rsidR="00C66C9F" w:rsidRPr="00A52687">
          <w:rPr>
            <w:rStyle w:val="Hyperlink"/>
          </w:rPr>
          <w:t>Part 1: Towards improved disability employment services</w:t>
        </w:r>
        <w:r w:rsidR="00C66C9F">
          <w:rPr>
            <w:webHidden/>
          </w:rPr>
          <w:tab/>
        </w:r>
        <w:r w:rsidR="00C66C9F">
          <w:rPr>
            <w:webHidden/>
          </w:rPr>
          <w:fldChar w:fldCharType="begin"/>
        </w:r>
        <w:r w:rsidR="00C66C9F">
          <w:rPr>
            <w:webHidden/>
          </w:rPr>
          <w:instrText xml:space="preserve"> PAGEREF _Toc94888117 \h </w:instrText>
        </w:r>
        <w:r w:rsidR="00C66C9F">
          <w:rPr>
            <w:webHidden/>
          </w:rPr>
        </w:r>
        <w:r w:rsidR="00C66C9F">
          <w:rPr>
            <w:webHidden/>
          </w:rPr>
          <w:fldChar w:fldCharType="separate"/>
        </w:r>
        <w:r w:rsidR="00636973">
          <w:rPr>
            <w:webHidden/>
          </w:rPr>
          <w:t>21</w:t>
        </w:r>
        <w:r w:rsidR="00C66C9F">
          <w:rPr>
            <w:webHidden/>
          </w:rPr>
          <w:fldChar w:fldCharType="end"/>
        </w:r>
      </w:hyperlink>
    </w:p>
    <w:p w14:paraId="729EF3D9" w14:textId="14B6AF9B" w:rsidR="00C66C9F" w:rsidRDefault="000759CE">
      <w:pPr>
        <w:pStyle w:val="TOC2"/>
        <w:rPr>
          <w:rFonts w:eastAsiaTheme="minorEastAsia"/>
          <w:noProof/>
          <w:sz w:val="22"/>
          <w:szCs w:val="22"/>
          <w:lang w:eastAsia="en-AU"/>
        </w:rPr>
      </w:pPr>
      <w:hyperlink w:anchor="_Toc94888118" w:history="1">
        <w:r w:rsidR="00C66C9F" w:rsidRPr="00A52687">
          <w:rPr>
            <w:rStyle w:val="Hyperlink"/>
            <w:noProof/>
          </w:rPr>
          <w:t>Vision</w:t>
        </w:r>
        <w:r w:rsidR="00C66C9F">
          <w:rPr>
            <w:noProof/>
            <w:webHidden/>
          </w:rPr>
          <w:tab/>
        </w:r>
        <w:r w:rsidR="00C66C9F">
          <w:rPr>
            <w:noProof/>
            <w:webHidden/>
          </w:rPr>
          <w:fldChar w:fldCharType="begin"/>
        </w:r>
        <w:r w:rsidR="00C66C9F">
          <w:rPr>
            <w:noProof/>
            <w:webHidden/>
          </w:rPr>
          <w:instrText xml:space="preserve"> PAGEREF _Toc94888118 \h </w:instrText>
        </w:r>
        <w:r w:rsidR="00C66C9F">
          <w:rPr>
            <w:noProof/>
            <w:webHidden/>
          </w:rPr>
        </w:r>
        <w:r w:rsidR="00C66C9F">
          <w:rPr>
            <w:noProof/>
            <w:webHidden/>
          </w:rPr>
          <w:fldChar w:fldCharType="separate"/>
        </w:r>
        <w:r w:rsidR="00636973">
          <w:rPr>
            <w:noProof/>
            <w:webHidden/>
          </w:rPr>
          <w:t>21</w:t>
        </w:r>
        <w:r w:rsidR="00C66C9F">
          <w:rPr>
            <w:noProof/>
            <w:webHidden/>
          </w:rPr>
          <w:fldChar w:fldCharType="end"/>
        </w:r>
      </w:hyperlink>
    </w:p>
    <w:p w14:paraId="56FDC5D0" w14:textId="7F397A00" w:rsidR="00C66C9F" w:rsidRDefault="000759CE">
      <w:pPr>
        <w:pStyle w:val="TOC2"/>
        <w:rPr>
          <w:rFonts w:eastAsiaTheme="minorEastAsia"/>
          <w:noProof/>
          <w:sz w:val="22"/>
          <w:szCs w:val="22"/>
          <w:lang w:eastAsia="en-AU"/>
        </w:rPr>
      </w:pPr>
      <w:hyperlink w:anchor="_Toc94888119" w:history="1">
        <w:r w:rsidR="00C66C9F" w:rsidRPr="00A52687">
          <w:rPr>
            <w:rStyle w:val="Hyperlink"/>
            <w:noProof/>
          </w:rPr>
          <w:t>Program aims</w:t>
        </w:r>
        <w:r w:rsidR="00C66C9F">
          <w:rPr>
            <w:noProof/>
            <w:webHidden/>
          </w:rPr>
          <w:tab/>
        </w:r>
        <w:r w:rsidR="00C66C9F">
          <w:rPr>
            <w:noProof/>
            <w:webHidden/>
          </w:rPr>
          <w:fldChar w:fldCharType="begin"/>
        </w:r>
        <w:r w:rsidR="00C66C9F">
          <w:rPr>
            <w:noProof/>
            <w:webHidden/>
          </w:rPr>
          <w:instrText xml:space="preserve"> PAGEREF _Toc94888119 \h </w:instrText>
        </w:r>
        <w:r w:rsidR="00C66C9F">
          <w:rPr>
            <w:noProof/>
            <w:webHidden/>
          </w:rPr>
        </w:r>
        <w:r w:rsidR="00C66C9F">
          <w:rPr>
            <w:noProof/>
            <w:webHidden/>
          </w:rPr>
          <w:fldChar w:fldCharType="separate"/>
        </w:r>
        <w:r w:rsidR="00636973">
          <w:rPr>
            <w:noProof/>
            <w:webHidden/>
          </w:rPr>
          <w:t>22</w:t>
        </w:r>
        <w:r w:rsidR="00C66C9F">
          <w:rPr>
            <w:noProof/>
            <w:webHidden/>
          </w:rPr>
          <w:fldChar w:fldCharType="end"/>
        </w:r>
      </w:hyperlink>
    </w:p>
    <w:p w14:paraId="609AB1AC" w14:textId="34683901" w:rsidR="00C66C9F" w:rsidRDefault="000759CE">
      <w:pPr>
        <w:pStyle w:val="TOC2"/>
        <w:rPr>
          <w:rFonts w:eastAsiaTheme="minorEastAsia"/>
          <w:noProof/>
          <w:sz w:val="22"/>
          <w:szCs w:val="22"/>
          <w:lang w:eastAsia="en-AU"/>
        </w:rPr>
      </w:pPr>
      <w:hyperlink w:anchor="_Toc94888120" w:history="1">
        <w:r w:rsidR="00C66C9F" w:rsidRPr="00A52687">
          <w:rPr>
            <w:rStyle w:val="Hyperlink"/>
            <w:noProof/>
          </w:rPr>
          <w:t>Upholding our rights</w:t>
        </w:r>
        <w:r w:rsidR="00C66C9F">
          <w:rPr>
            <w:noProof/>
            <w:webHidden/>
          </w:rPr>
          <w:tab/>
        </w:r>
        <w:r w:rsidR="00C66C9F">
          <w:rPr>
            <w:noProof/>
            <w:webHidden/>
          </w:rPr>
          <w:fldChar w:fldCharType="begin"/>
        </w:r>
        <w:r w:rsidR="00C66C9F">
          <w:rPr>
            <w:noProof/>
            <w:webHidden/>
          </w:rPr>
          <w:instrText xml:space="preserve"> PAGEREF _Toc94888120 \h </w:instrText>
        </w:r>
        <w:r w:rsidR="00C66C9F">
          <w:rPr>
            <w:noProof/>
            <w:webHidden/>
          </w:rPr>
        </w:r>
        <w:r w:rsidR="00C66C9F">
          <w:rPr>
            <w:noProof/>
            <w:webHidden/>
          </w:rPr>
          <w:fldChar w:fldCharType="separate"/>
        </w:r>
        <w:r w:rsidR="00636973">
          <w:rPr>
            <w:noProof/>
            <w:webHidden/>
          </w:rPr>
          <w:t>23</w:t>
        </w:r>
        <w:r w:rsidR="00C66C9F">
          <w:rPr>
            <w:noProof/>
            <w:webHidden/>
          </w:rPr>
          <w:fldChar w:fldCharType="end"/>
        </w:r>
      </w:hyperlink>
    </w:p>
    <w:p w14:paraId="299F1004" w14:textId="786763B6" w:rsidR="00C66C9F" w:rsidRDefault="000759CE">
      <w:pPr>
        <w:pStyle w:val="TOC2"/>
        <w:rPr>
          <w:rFonts w:eastAsiaTheme="minorEastAsia"/>
          <w:noProof/>
          <w:sz w:val="22"/>
          <w:szCs w:val="22"/>
          <w:lang w:eastAsia="en-AU"/>
        </w:rPr>
      </w:pPr>
      <w:hyperlink w:anchor="_Toc94888121" w:history="1">
        <w:r w:rsidR="00C66C9F" w:rsidRPr="00A52687">
          <w:rPr>
            <w:rStyle w:val="Hyperlink"/>
            <w:noProof/>
          </w:rPr>
          <w:t>Approach</w:t>
        </w:r>
        <w:r w:rsidR="00C66C9F">
          <w:rPr>
            <w:noProof/>
            <w:webHidden/>
          </w:rPr>
          <w:tab/>
        </w:r>
        <w:r w:rsidR="00C66C9F">
          <w:rPr>
            <w:noProof/>
            <w:webHidden/>
          </w:rPr>
          <w:fldChar w:fldCharType="begin"/>
        </w:r>
        <w:r w:rsidR="00C66C9F">
          <w:rPr>
            <w:noProof/>
            <w:webHidden/>
          </w:rPr>
          <w:instrText xml:space="preserve"> PAGEREF _Toc94888121 \h </w:instrText>
        </w:r>
        <w:r w:rsidR="00C66C9F">
          <w:rPr>
            <w:noProof/>
            <w:webHidden/>
          </w:rPr>
        </w:r>
        <w:r w:rsidR="00C66C9F">
          <w:rPr>
            <w:noProof/>
            <w:webHidden/>
          </w:rPr>
          <w:fldChar w:fldCharType="separate"/>
        </w:r>
        <w:r w:rsidR="00636973">
          <w:rPr>
            <w:noProof/>
            <w:webHidden/>
          </w:rPr>
          <w:t>25</w:t>
        </w:r>
        <w:r w:rsidR="00C66C9F">
          <w:rPr>
            <w:noProof/>
            <w:webHidden/>
          </w:rPr>
          <w:fldChar w:fldCharType="end"/>
        </w:r>
      </w:hyperlink>
    </w:p>
    <w:p w14:paraId="56363EF2" w14:textId="2B87F9F3" w:rsidR="00C66C9F" w:rsidRDefault="000759CE">
      <w:pPr>
        <w:pStyle w:val="TOC1"/>
        <w:rPr>
          <w:rFonts w:eastAsiaTheme="minorEastAsia"/>
          <w:sz w:val="22"/>
          <w:szCs w:val="22"/>
          <w:lang w:eastAsia="en-AU"/>
        </w:rPr>
      </w:pPr>
      <w:hyperlink w:anchor="_Toc94888122" w:history="1">
        <w:r w:rsidR="00C66C9F" w:rsidRPr="00A52687">
          <w:rPr>
            <w:rStyle w:val="Hyperlink"/>
          </w:rPr>
          <w:t>Part 2: Why are disability employment services failing?</w:t>
        </w:r>
        <w:r w:rsidR="00C66C9F">
          <w:rPr>
            <w:webHidden/>
          </w:rPr>
          <w:tab/>
        </w:r>
        <w:r w:rsidR="00C66C9F">
          <w:rPr>
            <w:webHidden/>
          </w:rPr>
          <w:fldChar w:fldCharType="begin"/>
        </w:r>
        <w:r w:rsidR="00C66C9F">
          <w:rPr>
            <w:webHidden/>
          </w:rPr>
          <w:instrText xml:space="preserve"> PAGEREF _Toc94888122 \h </w:instrText>
        </w:r>
        <w:r w:rsidR="00C66C9F">
          <w:rPr>
            <w:webHidden/>
          </w:rPr>
        </w:r>
        <w:r w:rsidR="00C66C9F">
          <w:rPr>
            <w:webHidden/>
          </w:rPr>
          <w:fldChar w:fldCharType="separate"/>
        </w:r>
        <w:r w:rsidR="00636973">
          <w:rPr>
            <w:webHidden/>
          </w:rPr>
          <w:t>30</w:t>
        </w:r>
        <w:r w:rsidR="00C66C9F">
          <w:rPr>
            <w:webHidden/>
          </w:rPr>
          <w:fldChar w:fldCharType="end"/>
        </w:r>
      </w:hyperlink>
    </w:p>
    <w:p w14:paraId="7A19AD6A" w14:textId="2416A087" w:rsidR="00C66C9F" w:rsidRDefault="000759CE">
      <w:pPr>
        <w:pStyle w:val="TOC2"/>
        <w:rPr>
          <w:rFonts w:eastAsiaTheme="minorEastAsia"/>
          <w:noProof/>
          <w:sz w:val="22"/>
          <w:szCs w:val="22"/>
          <w:lang w:eastAsia="en-AU"/>
        </w:rPr>
      </w:pPr>
      <w:hyperlink w:anchor="_Toc94888123" w:history="1">
        <w:r w:rsidR="00C66C9F" w:rsidRPr="00A52687">
          <w:rPr>
            <w:rStyle w:val="Hyperlink"/>
            <w:noProof/>
          </w:rPr>
          <w:t>Context</w:t>
        </w:r>
        <w:r w:rsidR="00C66C9F">
          <w:rPr>
            <w:noProof/>
            <w:webHidden/>
          </w:rPr>
          <w:tab/>
        </w:r>
        <w:r w:rsidR="00C66C9F">
          <w:rPr>
            <w:noProof/>
            <w:webHidden/>
          </w:rPr>
          <w:fldChar w:fldCharType="begin"/>
        </w:r>
        <w:r w:rsidR="00C66C9F">
          <w:rPr>
            <w:noProof/>
            <w:webHidden/>
          </w:rPr>
          <w:instrText xml:space="preserve"> PAGEREF _Toc94888123 \h </w:instrText>
        </w:r>
        <w:r w:rsidR="00C66C9F">
          <w:rPr>
            <w:noProof/>
            <w:webHidden/>
          </w:rPr>
        </w:r>
        <w:r w:rsidR="00C66C9F">
          <w:rPr>
            <w:noProof/>
            <w:webHidden/>
          </w:rPr>
          <w:fldChar w:fldCharType="separate"/>
        </w:r>
        <w:r w:rsidR="00636973">
          <w:rPr>
            <w:noProof/>
            <w:webHidden/>
          </w:rPr>
          <w:t>30</w:t>
        </w:r>
        <w:r w:rsidR="00C66C9F">
          <w:rPr>
            <w:noProof/>
            <w:webHidden/>
          </w:rPr>
          <w:fldChar w:fldCharType="end"/>
        </w:r>
      </w:hyperlink>
    </w:p>
    <w:p w14:paraId="461EC41A" w14:textId="47E68118" w:rsidR="00C66C9F" w:rsidRDefault="000759CE">
      <w:pPr>
        <w:pStyle w:val="TOC2"/>
        <w:rPr>
          <w:rFonts w:eastAsiaTheme="minorEastAsia"/>
          <w:noProof/>
          <w:sz w:val="22"/>
          <w:szCs w:val="22"/>
          <w:lang w:eastAsia="en-AU"/>
        </w:rPr>
      </w:pPr>
      <w:hyperlink w:anchor="_Toc94888124" w:history="1">
        <w:r w:rsidR="00C66C9F" w:rsidRPr="00A52687">
          <w:rPr>
            <w:rStyle w:val="Hyperlink"/>
            <w:noProof/>
          </w:rPr>
          <w:t>Problems</w:t>
        </w:r>
        <w:r w:rsidR="00C66C9F">
          <w:rPr>
            <w:noProof/>
            <w:webHidden/>
          </w:rPr>
          <w:tab/>
        </w:r>
        <w:r w:rsidR="00C66C9F">
          <w:rPr>
            <w:noProof/>
            <w:webHidden/>
          </w:rPr>
          <w:fldChar w:fldCharType="begin"/>
        </w:r>
        <w:r w:rsidR="00C66C9F">
          <w:rPr>
            <w:noProof/>
            <w:webHidden/>
          </w:rPr>
          <w:instrText xml:space="preserve"> PAGEREF _Toc94888124 \h </w:instrText>
        </w:r>
        <w:r w:rsidR="00C66C9F">
          <w:rPr>
            <w:noProof/>
            <w:webHidden/>
          </w:rPr>
        </w:r>
        <w:r w:rsidR="00C66C9F">
          <w:rPr>
            <w:noProof/>
            <w:webHidden/>
          </w:rPr>
          <w:fldChar w:fldCharType="separate"/>
        </w:r>
        <w:r w:rsidR="00636973">
          <w:rPr>
            <w:noProof/>
            <w:webHidden/>
          </w:rPr>
          <w:t>47</w:t>
        </w:r>
        <w:r w:rsidR="00C66C9F">
          <w:rPr>
            <w:noProof/>
            <w:webHidden/>
          </w:rPr>
          <w:fldChar w:fldCharType="end"/>
        </w:r>
      </w:hyperlink>
    </w:p>
    <w:p w14:paraId="2555F862" w14:textId="418D8F21" w:rsidR="00C66C9F" w:rsidRDefault="000759CE">
      <w:pPr>
        <w:pStyle w:val="TOC2"/>
        <w:rPr>
          <w:rFonts w:eastAsiaTheme="minorEastAsia"/>
          <w:noProof/>
          <w:sz w:val="22"/>
          <w:szCs w:val="22"/>
          <w:lang w:eastAsia="en-AU"/>
        </w:rPr>
      </w:pPr>
      <w:hyperlink w:anchor="_Toc94888125" w:history="1">
        <w:r w:rsidR="00C66C9F" w:rsidRPr="00A52687">
          <w:rPr>
            <w:rStyle w:val="Hyperlink"/>
            <w:noProof/>
          </w:rPr>
          <w:t>Activity testing</w:t>
        </w:r>
        <w:r w:rsidR="00C66C9F">
          <w:rPr>
            <w:noProof/>
            <w:webHidden/>
          </w:rPr>
          <w:tab/>
        </w:r>
        <w:r w:rsidR="00C66C9F">
          <w:rPr>
            <w:noProof/>
            <w:webHidden/>
          </w:rPr>
          <w:fldChar w:fldCharType="begin"/>
        </w:r>
        <w:r w:rsidR="00C66C9F">
          <w:rPr>
            <w:noProof/>
            <w:webHidden/>
          </w:rPr>
          <w:instrText xml:space="preserve"> PAGEREF _Toc94888125 \h </w:instrText>
        </w:r>
        <w:r w:rsidR="00C66C9F">
          <w:rPr>
            <w:noProof/>
            <w:webHidden/>
          </w:rPr>
        </w:r>
        <w:r w:rsidR="00C66C9F">
          <w:rPr>
            <w:noProof/>
            <w:webHidden/>
          </w:rPr>
          <w:fldChar w:fldCharType="separate"/>
        </w:r>
        <w:r w:rsidR="00636973">
          <w:rPr>
            <w:noProof/>
            <w:webHidden/>
          </w:rPr>
          <w:t>54</w:t>
        </w:r>
        <w:r w:rsidR="00C66C9F">
          <w:rPr>
            <w:noProof/>
            <w:webHidden/>
          </w:rPr>
          <w:fldChar w:fldCharType="end"/>
        </w:r>
      </w:hyperlink>
    </w:p>
    <w:p w14:paraId="6E268065" w14:textId="4101D6BD" w:rsidR="00C66C9F" w:rsidRDefault="000759CE">
      <w:pPr>
        <w:pStyle w:val="TOC1"/>
        <w:rPr>
          <w:rFonts w:eastAsiaTheme="minorEastAsia"/>
          <w:sz w:val="22"/>
          <w:szCs w:val="22"/>
          <w:lang w:eastAsia="en-AU"/>
        </w:rPr>
      </w:pPr>
      <w:hyperlink w:anchor="_Toc94888126" w:history="1">
        <w:r w:rsidR="00C66C9F" w:rsidRPr="00A52687">
          <w:rPr>
            <w:rStyle w:val="Hyperlink"/>
          </w:rPr>
          <w:t>Part 3: Centring people with disability</w:t>
        </w:r>
        <w:r w:rsidR="00C66C9F">
          <w:rPr>
            <w:webHidden/>
          </w:rPr>
          <w:tab/>
        </w:r>
        <w:r w:rsidR="00C66C9F">
          <w:rPr>
            <w:webHidden/>
          </w:rPr>
          <w:fldChar w:fldCharType="begin"/>
        </w:r>
        <w:r w:rsidR="00C66C9F">
          <w:rPr>
            <w:webHidden/>
          </w:rPr>
          <w:instrText xml:space="preserve"> PAGEREF _Toc94888126 \h </w:instrText>
        </w:r>
        <w:r w:rsidR="00C66C9F">
          <w:rPr>
            <w:webHidden/>
          </w:rPr>
        </w:r>
        <w:r w:rsidR="00C66C9F">
          <w:rPr>
            <w:webHidden/>
          </w:rPr>
          <w:fldChar w:fldCharType="separate"/>
        </w:r>
        <w:r w:rsidR="00636973">
          <w:rPr>
            <w:webHidden/>
          </w:rPr>
          <w:t>56</w:t>
        </w:r>
        <w:r w:rsidR="00C66C9F">
          <w:rPr>
            <w:webHidden/>
          </w:rPr>
          <w:fldChar w:fldCharType="end"/>
        </w:r>
      </w:hyperlink>
    </w:p>
    <w:p w14:paraId="561896C1" w14:textId="2550FF12" w:rsidR="00C66C9F" w:rsidRDefault="000759CE">
      <w:pPr>
        <w:pStyle w:val="TOC2"/>
        <w:rPr>
          <w:rFonts w:eastAsiaTheme="minorEastAsia"/>
          <w:noProof/>
          <w:sz w:val="22"/>
          <w:szCs w:val="22"/>
          <w:lang w:eastAsia="en-AU"/>
        </w:rPr>
      </w:pPr>
      <w:hyperlink w:anchor="_Toc94888127" w:history="1">
        <w:r w:rsidR="00C66C9F" w:rsidRPr="00A52687">
          <w:rPr>
            <w:rStyle w:val="Hyperlink"/>
            <w:noProof/>
            <w:lang w:val="en-GB"/>
          </w:rPr>
          <w:t>Participant experience</w:t>
        </w:r>
        <w:r w:rsidR="00C66C9F">
          <w:rPr>
            <w:noProof/>
            <w:webHidden/>
          </w:rPr>
          <w:tab/>
        </w:r>
        <w:r w:rsidR="00C66C9F">
          <w:rPr>
            <w:noProof/>
            <w:webHidden/>
          </w:rPr>
          <w:fldChar w:fldCharType="begin"/>
        </w:r>
        <w:r w:rsidR="00C66C9F">
          <w:rPr>
            <w:noProof/>
            <w:webHidden/>
          </w:rPr>
          <w:instrText xml:space="preserve"> PAGEREF _Toc94888127 \h </w:instrText>
        </w:r>
        <w:r w:rsidR="00C66C9F">
          <w:rPr>
            <w:noProof/>
            <w:webHidden/>
          </w:rPr>
        </w:r>
        <w:r w:rsidR="00C66C9F">
          <w:rPr>
            <w:noProof/>
            <w:webHidden/>
          </w:rPr>
          <w:fldChar w:fldCharType="separate"/>
        </w:r>
        <w:r w:rsidR="00636973">
          <w:rPr>
            <w:noProof/>
            <w:webHidden/>
          </w:rPr>
          <w:t>57</w:t>
        </w:r>
        <w:r w:rsidR="00C66C9F">
          <w:rPr>
            <w:noProof/>
            <w:webHidden/>
          </w:rPr>
          <w:fldChar w:fldCharType="end"/>
        </w:r>
      </w:hyperlink>
    </w:p>
    <w:p w14:paraId="085C51E5" w14:textId="150614B6" w:rsidR="00C66C9F" w:rsidRDefault="000759CE">
      <w:pPr>
        <w:pStyle w:val="TOC2"/>
        <w:rPr>
          <w:rFonts w:eastAsiaTheme="minorEastAsia"/>
          <w:noProof/>
          <w:sz w:val="22"/>
          <w:szCs w:val="22"/>
          <w:lang w:eastAsia="en-AU"/>
        </w:rPr>
      </w:pPr>
      <w:hyperlink w:anchor="_Toc94888128" w:history="1">
        <w:r w:rsidR="00C66C9F" w:rsidRPr="00A52687">
          <w:rPr>
            <w:rStyle w:val="Hyperlink"/>
            <w:noProof/>
          </w:rPr>
          <w:t>Desegregated model</w:t>
        </w:r>
        <w:r w:rsidR="00C66C9F">
          <w:rPr>
            <w:noProof/>
            <w:webHidden/>
          </w:rPr>
          <w:tab/>
        </w:r>
        <w:r w:rsidR="00C66C9F">
          <w:rPr>
            <w:noProof/>
            <w:webHidden/>
          </w:rPr>
          <w:fldChar w:fldCharType="begin"/>
        </w:r>
        <w:r w:rsidR="00C66C9F">
          <w:rPr>
            <w:noProof/>
            <w:webHidden/>
          </w:rPr>
          <w:instrText xml:space="preserve"> PAGEREF _Toc94888128 \h </w:instrText>
        </w:r>
        <w:r w:rsidR="00C66C9F">
          <w:rPr>
            <w:noProof/>
            <w:webHidden/>
          </w:rPr>
        </w:r>
        <w:r w:rsidR="00C66C9F">
          <w:rPr>
            <w:noProof/>
            <w:webHidden/>
          </w:rPr>
          <w:fldChar w:fldCharType="separate"/>
        </w:r>
        <w:r w:rsidR="00636973">
          <w:rPr>
            <w:noProof/>
            <w:webHidden/>
          </w:rPr>
          <w:t>59</w:t>
        </w:r>
        <w:r w:rsidR="00C66C9F">
          <w:rPr>
            <w:noProof/>
            <w:webHidden/>
          </w:rPr>
          <w:fldChar w:fldCharType="end"/>
        </w:r>
      </w:hyperlink>
    </w:p>
    <w:p w14:paraId="58BE6142" w14:textId="5364F3AA" w:rsidR="00C66C9F" w:rsidRDefault="000759CE">
      <w:pPr>
        <w:pStyle w:val="TOC2"/>
        <w:rPr>
          <w:rFonts w:eastAsiaTheme="minorEastAsia"/>
          <w:noProof/>
          <w:sz w:val="22"/>
          <w:szCs w:val="22"/>
          <w:lang w:eastAsia="en-AU"/>
        </w:rPr>
      </w:pPr>
      <w:hyperlink w:anchor="_Toc94888129" w:history="1">
        <w:r w:rsidR="00C66C9F" w:rsidRPr="00A52687">
          <w:rPr>
            <w:rStyle w:val="Hyperlink"/>
            <w:noProof/>
          </w:rPr>
          <w:t>Compliance measures</w:t>
        </w:r>
        <w:r w:rsidR="00C66C9F">
          <w:rPr>
            <w:noProof/>
            <w:webHidden/>
          </w:rPr>
          <w:tab/>
        </w:r>
        <w:r w:rsidR="00C66C9F">
          <w:rPr>
            <w:noProof/>
            <w:webHidden/>
          </w:rPr>
          <w:fldChar w:fldCharType="begin"/>
        </w:r>
        <w:r w:rsidR="00C66C9F">
          <w:rPr>
            <w:noProof/>
            <w:webHidden/>
          </w:rPr>
          <w:instrText xml:space="preserve"> PAGEREF _Toc94888129 \h </w:instrText>
        </w:r>
        <w:r w:rsidR="00C66C9F">
          <w:rPr>
            <w:noProof/>
            <w:webHidden/>
          </w:rPr>
        </w:r>
        <w:r w:rsidR="00C66C9F">
          <w:rPr>
            <w:noProof/>
            <w:webHidden/>
          </w:rPr>
          <w:fldChar w:fldCharType="separate"/>
        </w:r>
        <w:r w:rsidR="00636973">
          <w:rPr>
            <w:noProof/>
            <w:webHidden/>
          </w:rPr>
          <w:t>65</w:t>
        </w:r>
        <w:r w:rsidR="00C66C9F">
          <w:rPr>
            <w:noProof/>
            <w:webHidden/>
          </w:rPr>
          <w:fldChar w:fldCharType="end"/>
        </w:r>
      </w:hyperlink>
    </w:p>
    <w:p w14:paraId="1AA5FB1E" w14:textId="7808A5DF" w:rsidR="00C66C9F" w:rsidRDefault="000759CE">
      <w:pPr>
        <w:pStyle w:val="TOC2"/>
        <w:rPr>
          <w:rFonts w:eastAsiaTheme="minorEastAsia"/>
          <w:noProof/>
          <w:sz w:val="22"/>
          <w:szCs w:val="22"/>
          <w:lang w:eastAsia="en-AU"/>
        </w:rPr>
      </w:pPr>
      <w:hyperlink w:anchor="_Toc94888130" w:history="1">
        <w:r w:rsidR="00C66C9F" w:rsidRPr="00A52687">
          <w:rPr>
            <w:rStyle w:val="Hyperlink"/>
            <w:noProof/>
          </w:rPr>
          <w:t>Ecosystem of supports</w:t>
        </w:r>
        <w:r w:rsidR="00C66C9F">
          <w:rPr>
            <w:noProof/>
            <w:webHidden/>
          </w:rPr>
          <w:tab/>
        </w:r>
        <w:r w:rsidR="00C66C9F">
          <w:rPr>
            <w:noProof/>
            <w:webHidden/>
          </w:rPr>
          <w:fldChar w:fldCharType="begin"/>
        </w:r>
        <w:r w:rsidR="00C66C9F">
          <w:rPr>
            <w:noProof/>
            <w:webHidden/>
          </w:rPr>
          <w:instrText xml:space="preserve"> PAGEREF _Toc94888130 \h </w:instrText>
        </w:r>
        <w:r w:rsidR="00C66C9F">
          <w:rPr>
            <w:noProof/>
            <w:webHidden/>
          </w:rPr>
        </w:r>
        <w:r w:rsidR="00C66C9F">
          <w:rPr>
            <w:noProof/>
            <w:webHidden/>
          </w:rPr>
          <w:fldChar w:fldCharType="separate"/>
        </w:r>
        <w:r w:rsidR="00636973">
          <w:rPr>
            <w:noProof/>
            <w:webHidden/>
          </w:rPr>
          <w:t>66</w:t>
        </w:r>
        <w:r w:rsidR="00C66C9F">
          <w:rPr>
            <w:noProof/>
            <w:webHidden/>
          </w:rPr>
          <w:fldChar w:fldCharType="end"/>
        </w:r>
      </w:hyperlink>
    </w:p>
    <w:p w14:paraId="6C9F7514" w14:textId="17C25A82" w:rsidR="00C66C9F" w:rsidRDefault="000759CE">
      <w:pPr>
        <w:pStyle w:val="TOC2"/>
        <w:rPr>
          <w:rFonts w:eastAsiaTheme="minorEastAsia"/>
          <w:noProof/>
          <w:sz w:val="22"/>
          <w:szCs w:val="22"/>
          <w:lang w:eastAsia="en-AU"/>
        </w:rPr>
      </w:pPr>
      <w:hyperlink w:anchor="_Toc94888131" w:history="1">
        <w:r w:rsidR="00C66C9F" w:rsidRPr="00A52687">
          <w:rPr>
            <w:rStyle w:val="Hyperlink"/>
            <w:noProof/>
          </w:rPr>
          <w:t>Incentives</w:t>
        </w:r>
        <w:r w:rsidR="00C66C9F">
          <w:rPr>
            <w:noProof/>
            <w:webHidden/>
          </w:rPr>
          <w:tab/>
        </w:r>
        <w:r w:rsidR="00C66C9F">
          <w:rPr>
            <w:noProof/>
            <w:webHidden/>
          </w:rPr>
          <w:fldChar w:fldCharType="begin"/>
        </w:r>
        <w:r w:rsidR="00C66C9F">
          <w:rPr>
            <w:noProof/>
            <w:webHidden/>
          </w:rPr>
          <w:instrText xml:space="preserve"> PAGEREF _Toc94888131 \h </w:instrText>
        </w:r>
        <w:r w:rsidR="00C66C9F">
          <w:rPr>
            <w:noProof/>
            <w:webHidden/>
          </w:rPr>
        </w:r>
        <w:r w:rsidR="00C66C9F">
          <w:rPr>
            <w:noProof/>
            <w:webHidden/>
          </w:rPr>
          <w:fldChar w:fldCharType="separate"/>
        </w:r>
        <w:r w:rsidR="00636973">
          <w:rPr>
            <w:noProof/>
            <w:webHidden/>
          </w:rPr>
          <w:t>70</w:t>
        </w:r>
        <w:r w:rsidR="00C66C9F">
          <w:rPr>
            <w:noProof/>
            <w:webHidden/>
          </w:rPr>
          <w:fldChar w:fldCharType="end"/>
        </w:r>
      </w:hyperlink>
    </w:p>
    <w:p w14:paraId="3C5B6F89" w14:textId="0AF5BA2E" w:rsidR="00C66C9F" w:rsidRDefault="000759CE">
      <w:pPr>
        <w:pStyle w:val="TOC2"/>
        <w:rPr>
          <w:rFonts w:eastAsiaTheme="minorEastAsia"/>
          <w:noProof/>
          <w:sz w:val="22"/>
          <w:szCs w:val="22"/>
          <w:lang w:eastAsia="en-AU"/>
        </w:rPr>
      </w:pPr>
      <w:hyperlink w:anchor="_Toc94888132" w:history="1">
        <w:r w:rsidR="00C66C9F" w:rsidRPr="00A52687">
          <w:rPr>
            <w:rStyle w:val="Hyperlink"/>
            <w:noProof/>
          </w:rPr>
          <w:t>Oversight</w:t>
        </w:r>
        <w:r w:rsidR="00C66C9F">
          <w:rPr>
            <w:noProof/>
            <w:webHidden/>
          </w:rPr>
          <w:tab/>
        </w:r>
        <w:r w:rsidR="00C66C9F">
          <w:rPr>
            <w:noProof/>
            <w:webHidden/>
          </w:rPr>
          <w:fldChar w:fldCharType="begin"/>
        </w:r>
        <w:r w:rsidR="00C66C9F">
          <w:rPr>
            <w:noProof/>
            <w:webHidden/>
          </w:rPr>
          <w:instrText xml:space="preserve"> PAGEREF _Toc94888132 \h </w:instrText>
        </w:r>
        <w:r w:rsidR="00C66C9F">
          <w:rPr>
            <w:noProof/>
            <w:webHidden/>
          </w:rPr>
        </w:r>
        <w:r w:rsidR="00C66C9F">
          <w:rPr>
            <w:noProof/>
            <w:webHidden/>
          </w:rPr>
          <w:fldChar w:fldCharType="separate"/>
        </w:r>
        <w:r w:rsidR="00636973">
          <w:rPr>
            <w:noProof/>
            <w:webHidden/>
          </w:rPr>
          <w:t>71</w:t>
        </w:r>
        <w:r w:rsidR="00C66C9F">
          <w:rPr>
            <w:noProof/>
            <w:webHidden/>
          </w:rPr>
          <w:fldChar w:fldCharType="end"/>
        </w:r>
      </w:hyperlink>
    </w:p>
    <w:p w14:paraId="1AD2AA92" w14:textId="2736ABC3" w:rsidR="00C66C9F" w:rsidRDefault="000759CE">
      <w:pPr>
        <w:pStyle w:val="TOC2"/>
        <w:rPr>
          <w:rFonts w:eastAsiaTheme="minorEastAsia"/>
          <w:noProof/>
          <w:sz w:val="22"/>
          <w:szCs w:val="22"/>
          <w:lang w:eastAsia="en-AU"/>
        </w:rPr>
      </w:pPr>
      <w:hyperlink w:anchor="_Toc94888133" w:history="1">
        <w:r w:rsidR="00C66C9F" w:rsidRPr="00A52687">
          <w:rPr>
            <w:rStyle w:val="Hyperlink"/>
            <w:noProof/>
          </w:rPr>
          <w:t>What should success look like?</w:t>
        </w:r>
        <w:r w:rsidR="00C66C9F">
          <w:rPr>
            <w:noProof/>
            <w:webHidden/>
          </w:rPr>
          <w:tab/>
        </w:r>
        <w:r w:rsidR="00C66C9F">
          <w:rPr>
            <w:noProof/>
            <w:webHidden/>
          </w:rPr>
          <w:fldChar w:fldCharType="begin"/>
        </w:r>
        <w:r w:rsidR="00C66C9F">
          <w:rPr>
            <w:noProof/>
            <w:webHidden/>
          </w:rPr>
          <w:instrText xml:space="preserve"> PAGEREF _Toc94888133 \h </w:instrText>
        </w:r>
        <w:r w:rsidR="00C66C9F">
          <w:rPr>
            <w:noProof/>
            <w:webHidden/>
          </w:rPr>
        </w:r>
        <w:r w:rsidR="00C66C9F">
          <w:rPr>
            <w:noProof/>
            <w:webHidden/>
          </w:rPr>
          <w:fldChar w:fldCharType="separate"/>
        </w:r>
        <w:r w:rsidR="00636973">
          <w:rPr>
            <w:noProof/>
            <w:webHidden/>
          </w:rPr>
          <w:t>74</w:t>
        </w:r>
        <w:r w:rsidR="00C66C9F">
          <w:rPr>
            <w:noProof/>
            <w:webHidden/>
          </w:rPr>
          <w:fldChar w:fldCharType="end"/>
        </w:r>
      </w:hyperlink>
    </w:p>
    <w:p w14:paraId="1EE667AD" w14:textId="72E4F647" w:rsidR="00C66C9F" w:rsidRDefault="000759CE">
      <w:pPr>
        <w:pStyle w:val="TOC1"/>
        <w:rPr>
          <w:rFonts w:eastAsiaTheme="minorEastAsia"/>
          <w:sz w:val="22"/>
          <w:szCs w:val="22"/>
          <w:lang w:eastAsia="en-AU"/>
        </w:rPr>
      </w:pPr>
      <w:hyperlink w:anchor="_Toc94888134" w:history="1">
        <w:r w:rsidR="00C66C9F" w:rsidRPr="00A52687">
          <w:rPr>
            <w:rStyle w:val="Hyperlink"/>
          </w:rPr>
          <w:t>Appendix A</w:t>
        </w:r>
        <w:r w:rsidR="00C66C9F">
          <w:rPr>
            <w:webHidden/>
          </w:rPr>
          <w:tab/>
        </w:r>
        <w:r w:rsidR="00C66C9F">
          <w:rPr>
            <w:webHidden/>
          </w:rPr>
          <w:fldChar w:fldCharType="begin"/>
        </w:r>
        <w:r w:rsidR="00C66C9F">
          <w:rPr>
            <w:webHidden/>
          </w:rPr>
          <w:instrText xml:space="preserve"> PAGEREF _Toc94888134 \h </w:instrText>
        </w:r>
        <w:r w:rsidR="00C66C9F">
          <w:rPr>
            <w:webHidden/>
          </w:rPr>
        </w:r>
        <w:r w:rsidR="00C66C9F">
          <w:rPr>
            <w:webHidden/>
          </w:rPr>
          <w:fldChar w:fldCharType="separate"/>
        </w:r>
        <w:r w:rsidR="00636973">
          <w:rPr>
            <w:webHidden/>
          </w:rPr>
          <w:t>78</w:t>
        </w:r>
        <w:r w:rsidR="00C66C9F">
          <w:rPr>
            <w:webHidden/>
          </w:rPr>
          <w:fldChar w:fldCharType="end"/>
        </w:r>
      </w:hyperlink>
    </w:p>
    <w:p w14:paraId="08241A03" w14:textId="3C4D7D2E" w:rsidR="00C66C9F" w:rsidRDefault="000759CE">
      <w:pPr>
        <w:pStyle w:val="TOC2"/>
        <w:rPr>
          <w:rFonts w:eastAsiaTheme="minorEastAsia"/>
          <w:noProof/>
          <w:sz w:val="22"/>
          <w:szCs w:val="22"/>
          <w:lang w:eastAsia="en-AU"/>
        </w:rPr>
      </w:pPr>
      <w:hyperlink w:anchor="_Toc94888135" w:history="1">
        <w:r w:rsidR="00C66C9F" w:rsidRPr="00A52687">
          <w:rPr>
            <w:rStyle w:val="Hyperlink"/>
            <w:noProof/>
          </w:rPr>
          <w:t>Concerns with recommendations from the BCG report into ESAt</w:t>
        </w:r>
        <w:r w:rsidR="00C66C9F">
          <w:rPr>
            <w:noProof/>
            <w:webHidden/>
          </w:rPr>
          <w:tab/>
        </w:r>
        <w:r w:rsidR="00C66C9F">
          <w:rPr>
            <w:noProof/>
            <w:webHidden/>
          </w:rPr>
          <w:fldChar w:fldCharType="begin"/>
        </w:r>
        <w:r w:rsidR="00C66C9F">
          <w:rPr>
            <w:noProof/>
            <w:webHidden/>
          </w:rPr>
          <w:instrText xml:space="preserve"> PAGEREF _Toc94888135 \h </w:instrText>
        </w:r>
        <w:r w:rsidR="00C66C9F">
          <w:rPr>
            <w:noProof/>
            <w:webHidden/>
          </w:rPr>
        </w:r>
        <w:r w:rsidR="00C66C9F">
          <w:rPr>
            <w:noProof/>
            <w:webHidden/>
          </w:rPr>
          <w:fldChar w:fldCharType="separate"/>
        </w:r>
        <w:r w:rsidR="00636973">
          <w:rPr>
            <w:noProof/>
            <w:webHidden/>
          </w:rPr>
          <w:t>78</w:t>
        </w:r>
        <w:r w:rsidR="00C66C9F">
          <w:rPr>
            <w:noProof/>
            <w:webHidden/>
          </w:rPr>
          <w:fldChar w:fldCharType="end"/>
        </w:r>
      </w:hyperlink>
    </w:p>
    <w:p w14:paraId="6C06A779" w14:textId="3043422A" w:rsidR="00C66C9F" w:rsidRDefault="000759CE">
      <w:pPr>
        <w:pStyle w:val="TOC2"/>
        <w:rPr>
          <w:rFonts w:eastAsiaTheme="minorEastAsia"/>
          <w:noProof/>
          <w:sz w:val="22"/>
          <w:szCs w:val="22"/>
          <w:lang w:eastAsia="en-AU"/>
        </w:rPr>
      </w:pPr>
      <w:hyperlink w:anchor="_Toc94888136" w:history="1">
        <w:r w:rsidR="00C66C9F" w:rsidRPr="00A52687">
          <w:rPr>
            <w:rStyle w:val="Hyperlink"/>
            <w:noProof/>
          </w:rPr>
          <w:t>Digital first</w:t>
        </w:r>
        <w:r w:rsidR="00C66C9F">
          <w:rPr>
            <w:noProof/>
            <w:webHidden/>
          </w:rPr>
          <w:tab/>
        </w:r>
        <w:r w:rsidR="00C66C9F">
          <w:rPr>
            <w:noProof/>
            <w:webHidden/>
          </w:rPr>
          <w:fldChar w:fldCharType="begin"/>
        </w:r>
        <w:r w:rsidR="00C66C9F">
          <w:rPr>
            <w:noProof/>
            <w:webHidden/>
          </w:rPr>
          <w:instrText xml:space="preserve"> PAGEREF _Toc94888136 \h </w:instrText>
        </w:r>
        <w:r w:rsidR="00C66C9F">
          <w:rPr>
            <w:noProof/>
            <w:webHidden/>
          </w:rPr>
        </w:r>
        <w:r w:rsidR="00C66C9F">
          <w:rPr>
            <w:noProof/>
            <w:webHidden/>
          </w:rPr>
          <w:fldChar w:fldCharType="separate"/>
        </w:r>
        <w:r w:rsidR="00636973">
          <w:rPr>
            <w:noProof/>
            <w:webHidden/>
          </w:rPr>
          <w:t>80</w:t>
        </w:r>
        <w:r w:rsidR="00C66C9F">
          <w:rPr>
            <w:noProof/>
            <w:webHidden/>
          </w:rPr>
          <w:fldChar w:fldCharType="end"/>
        </w:r>
      </w:hyperlink>
    </w:p>
    <w:p w14:paraId="5653CA9C" w14:textId="105CD2AA" w:rsidR="00C66C9F" w:rsidRDefault="000759CE">
      <w:pPr>
        <w:pStyle w:val="TOC1"/>
        <w:rPr>
          <w:rFonts w:eastAsiaTheme="minorEastAsia"/>
          <w:sz w:val="22"/>
          <w:szCs w:val="22"/>
          <w:lang w:eastAsia="en-AU"/>
        </w:rPr>
      </w:pPr>
      <w:hyperlink w:anchor="_Toc94888137" w:history="1">
        <w:r w:rsidR="00C66C9F" w:rsidRPr="00A52687">
          <w:rPr>
            <w:rStyle w:val="Hyperlink"/>
          </w:rPr>
          <w:t>Appendix B</w:t>
        </w:r>
        <w:r w:rsidR="00C66C9F">
          <w:rPr>
            <w:webHidden/>
          </w:rPr>
          <w:tab/>
        </w:r>
        <w:r w:rsidR="00C66C9F">
          <w:rPr>
            <w:webHidden/>
          </w:rPr>
          <w:fldChar w:fldCharType="begin"/>
        </w:r>
        <w:r w:rsidR="00C66C9F">
          <w:rPr>
            <w:webHidden/>
          </w:rPr>
          <w:instrText xml:space="preserve"> PAGEREF _Toc94888137 \h </w:instrText>
        </w:r>
        <w:r w:rsidR="00C66C9F">
          <w:rPr>
            <w:webHidden/>
          </w:rPr>
        </w:r>
        <w:r w:rsidR="00C66C9F">
          <w:rPr>
            <w:webHidden/>
          </w:rPr>
          <w:fldChar w:fldCharType="separate"/>
        </w:r>
        <w:r w:rsidR="00636973">
          <w:rPr>
            <w:webHidden/>
          </w:rPr>
          <w:t>83</w:t>
        </w:r>
        <w:r w:rsidR="00C66C9F">
          <w:rPr>
            <w:webHidden/>
          </w:rPr>
          <w:fldChar w:fldCharType="end"/>
        </w:r>
      </w:hyperlink>
    </w:p>
    <w:p w14:paraId="6790B409" w14:textId="345B7EA1" w:rsidR="00C66C9F" w:rsidRDefault="000759CE">
      <w:pPr>
        <w:pStyle w:val="TOC2"/>
        <w:rPr>
          <w:rFonts w:eastAsiaTheme="minorEastAsia"/>
          <w:noProof/>
          <w:sz w:val="22"/>
          <w:szCs w:val="22"/>
          <w:lang w:eastAsia="en-AU"/>
        </w:rPr>
      </w:pPr>
      <w:hyperlink w:anchor="_Toc94888138" w:history="1">
        <w:r w:rsidR="00C66C9F" w:rsidRPr="00A52687">
          <w:rPr>
            <w:rStyle w:val="Hyperlink"/>
            <w:noProof/>
          </w:rPr>
          <w:t>References</w:t>
        </w:r>
        <w:r w:rsidR="00C66C9F">
          <w:rPr>
            <w:noProof/>
            <w:webHidden/>
          </w:rPr>
          <w:tab/>
        </w:r>
        <w:r w:rsidR="00C66C9F">
          <w:rPr>
            <w:noProof/>
            <w:webHidden/>
          </w:rPr>
          <w:fldChar w:fldCharType="begin"/>
        </w:r>
        <w:r w:rsidR="00C66C9F">
          <w:rPr>
            <w:noProof/>
            <w:webHidden/>
          </w:rPr>
          <w:instrText xml:space="preserve"> PAGEREF _Toc94888138 \h </w:instrText>
        </w:r>
        <w:r w:rsidR="00C66C9F">
          <w:rPr>
            <w:noProof/>
            <w:webHidden/>
          </w:rPr>
        </w:r>
        <w:r w:rsidR="00C66C9F">
          <w:rPr>
            <w:noProof/>
            <w:webHidden/>
          </w:rPr>
          <w:fldChar w:fldCharType="separate"/>
        </w:r>
        <w:r w:rsidR="00636973">
          <w:rPr>
            <w:noProof/>
            <w:webHidden/>
          </w:rPr>
          <w:t>83</w:t>
        </w:r>
        <w:r w:rsidR="00C66C9F">
          <w:rPr>
            <w:noProof/>
            <w:webHidden/>
          </w:rPr>
          <w:fldChar w:fldCharType="end"/>
        </w:r>
      </w:hyperlink>
    </w:p>
    <w:p w14:paraId="2B72105B" w14:textId="3557B6A8" w:rsidR="00252E15" w:rsidRPr="004B1B75" w:rsidRDefault="00252E15" w:rsidP="001805F9">
      <w:pPr>
        <w:pStyle w:val="TOC3"/>
        <w:rPr>
          <w:lang w:val="en-AU"/>
        </w:rPr>
      </w:pPr>
      <w:r w:rsidRPr="004B1B75">
        <w:rPr>
          <w:lang w:val="en-AU"/>
        </w:rPr>
        <w:fldChar w:fldCharType="end"/>
      </w:r>
    </w:p>
    <w:p w14:paraId="698AC898" w14:textId="77777777" w:rsidR="00801D30" w:rsidRDefault="00801D30">
      <w:pPr>
        <w:spacing w:before="0" w:after="120" w:line="280" w:lineRule="atLeast"/>
        <w:rPr>
          <w:rFonts w:ascii="VAG Rounded" w:eastAsia="Times New Roman" w:hAnsi="VAG Rounded"/>
          <w:b/>
          <w:color w:val="005496"/>
          <w:sz w:val="52"/>
          <w:szCs w:val="26"/>
        </w:rPr>
        <w:sectPr w:rsidR="00801D30" w:rsidSect="00E0451E">
          <w:footerReference w:type="default" r:id="rId13"/>
          <w:pgSz w:w="11906" w:h="16838" w:code="9"/>
          <w:pgMar w:top="1701" w:right="1134" w:bottom="1928" w:left="1134" w:header="284" w:footer="510" w:gutter="0"/>
          <w:pgNumType w:fmt="lowerRoman" w:start="1"/>
          <w:cols w:space="708"/>
          <w:docGrid w:linePitch="360"/>
        </w:sectPr>
      </w:pPr>
    </w:p>
    <w:p w14:paraId="21C085D2" w14:textId="77777777" w:rsidR="00252E15" w:rsidRDefault="00252E15" w:rsidP="0086561C">
      <w:pPr>
        <w:pStyle w:val="Heading2"/>
      </w:pPr>
      <w:bookmarkStart w:id="4" w:name="_Toc94888108"/>
      <w:r>
        <w:lastRenderedPageBreak/>
        <w:t>About us</w:t>
      </w:r>
      <w:bookmarkEnd w:id="4"/>
    </w:p>
    <w:p w14:paraId="71DA7F03" w14:textId="77777777" w:rsidR="00252E15" w:rsidRPr="004B1B75" w:rsidRDefault="00252E15" w:rsidP="00C478D4">
      <w:pPr>
        <w:pStyle w:val="Heading3"/>
      </w:pPr>
      <w:bookmarkStart w:id="5" w:name="_Toc94888109"/>
      <w:r w:rsidRPr="004B1B75">
        <w:t>About PWDA</w:t>
      </w:r>
      <w:bookmarkEnd w:id="0"/>
      <w:bookmarkEnd w:id="2"/>
      <w:bookmarkEnd w:id="3"/>
      <w:bookmarkEnd w:id="5"/>
    </w:p>
    <w:p w14:paraId="664778FE" w14:textId="77777777" w:rsidR="00252E15" w:rsidRPr="004B1B75" w:rsidRDefault="00252E15" w:rsidP="00FB6F3F">
      <w:bookmarkStart w:id="6" w:name="_Hlk81918433"/>
      <w:r w:rsidRPr="004B1B75">
        <w:rPr>
          <w:b/>
          <w:bCs/>
        </w:rPr>
        <w:t>People with Disability Australia</w:t>
      </w:r>
      <w:r w:rsidRPr="004B1B75">
        <w:t> (PWDA) is a national disability rights and advocacy organisation made up of, and led by, people with disability.</w:t>
      </w:r>
    </w:p>
    <w:p w14:paraId="5EF99F7C" w14:textId="3530972C" w:rsidR="00252E15" w:rsidRPr="004B1B75" w:rsidRDefault="00252E15" w:rsidP="00FB6F3F">
      <w:r>
        <w:t>At PWDA w</w:t>
      </w:r>
      <w:r w:rsidRPr="004B1B75">
        <w:t xml:space="preserve">e have a vision of a socially just, accessible and inclusive community in which the contribution, potential and diversity of people with disability </w:t>
      </w:r>
      <w:proofErr w:type="gramStart"/>
      <w:r w:rsidRPr="004B1B75">
        <w:t>are not only recognised</w:t>
      </w:r>
      <w:proofErr w:type="gramEnd"/>
      <w:r w:rsidRPr="004B1B75">
        <w:t xml:space="preserve"> and respected but also celebrated.</w:t>
      </w:r>
    </w:p>
    <w:p w14:paraId="29683183" w14:textId="77777777" w:rsidR="00252E15" w:rsidRPr="004B1B75" w:rsidRDefault="00252E15" w:rsidP="009D35B4">
      <w:pPr>
        <w:rPr>
          <w:rFonts w:cs="Arial"/>
        </w:rPr>
      </w:pPr>
      <w:r w:rsidRPr="004B1B75">
        <w:rPr>
          <w:rFonts w:cs="Arial"/>
        </w:rPr>
        <w:t xml:space="preserve">PWDA was </w:t>
      </w:r>
      <w:proofErr w:type="gramStart"/>
      <w:r w:rsidRPr="004B1B75">
        <w:rPr>
          <w:rFonts w:cs="Arial"/>
        </w:rPr>
        <w:t>established</w:t>
      </w:r>
      <w:proofErr w:type="gramEnd"/>
      <w:r w:rsidRPr="004B1B75">
        <w:rPr>
          <w:rFonts w:cs="Arial"/>
        </w:rPr>
        <w:t xml:space="preserve"> in 1981, during the International Year of Disabled Persons. </w:t>
      </w:r>
      <w:r w:rsidRPr="004B1B75">
        <w:rPr>
          <w:rFonts w:cs="Arial"/>
        </w:rPr>
        <w:br/>
        <w:t xml:space="preserve">We are a peak, non-profit, non-government organisation that </w:t>
      </w:r>
      <w:proofErr w:type="gramStart"/>
      <w:r w:rsidRPr="004B1B75">
        <w:rPr>
          <w:rFonts w:cs="Arial"/>
        </w:rPr>
        <w:t>represents</w:t>
      </w:r>
      <w:proofErr w:type="gramEnd"/>
      <w:r w:rsidRPr="004B1B75">
        <w:rPr>
          <w:rFonts w:cs="Arial"/>
        </w:rPr>
        <w:t xml:space="preserve"> the interests </w:t>
      </w:r>
      <w:r w:rsidRPr="004B1B75">
        <w:rPr>
          <w:rFonts w:cs="Arial"/>
        </w:rPr>
        <w:br/>
        <w:t>of people with all kinds of disability.</w:t>
      </w:r>
    </w:p>
    <w:p w14:paraId="1D4043C9" w14:textId="77777777" w:rsidR="00252E15" w:rsidRPr="004B1B75" w:rsidRDefault="00252E15" w:rsidP="00FB6F3F">
      <w:r w:rsidRPr="004B1B75">
        <w:t xml:space="preserve">We also </w:t>
      </w:r>
      <w:proofErr w:type="gramStart"/>
      <w:r w:rsidRPr="004B1B75">
        <w:t>represent</w:t>
      </w:r>
      <w:proofErr w:type="gramEnd"/>
      <w:r w:rsidRPr="004B1B75">
        <w:t xml:space="preserve"> people with disability at the United Nations, particularly in relation to the Convention on the Rights of Persons with Disabilities (CRPD).</w:t>
      </w:r>
    </w:p>
    <w:p w14:paraId="45753DA7" w14:textId="77777777" w:rsidR="00252E15" w:rsidRPr="004B1B75" w:rsidRDefault="00252E15" w:rsidP="00FB6F3F">
      <w:r w:rsidRPr="004B1B75">
        <w:t xml:space="preserve">Our work </w:t>
      </w:r>
      <w:proofErr w:type="gramStart"/>
      <w:r w:rsidRPr="004B1B75">
        <w:t>is grounded</w:t>
      </w:r>
      <w:proofErr w:type="gramEnd"/>
      <w:r w:rsidRPr="004B1B75">
        <w:t xml:space="preserve"> in a human rights framework that recognises the CRPD and related mechanisms as fundamental tools for advancing the rights of people with disability.</w:t>
      </w:r>
    </w:p>
    <w:p w14:paraId="3DCAFC05" w14:textId="77777777" w:rsidR="00252E15" w:rsidRPr="004B1B75" w:rsidRDefault="00252E15" w:rsidP="00FB6F3F">
      <w:r w:rsidRPr="004B1B75">
        <w:t xml:space="preserve">PWDA is a member of Disabled People’s Organisations Australia (DPO Australia), along with </w:t>
      </w:r>
      <w:r>
        <w:t xml:space="preserve">our partners </w:t>
      </w:r>
      <w:r w:rsidRPr="004B1B75">
        <w:t>the First People’s Disability Network, National Ethnic Disability Alliance and Women with Disabilities Australia.</w:t>
      </w:r>
    </w:p>
    <w:p w14:paraId="2F33292E" w14:textId="77777777" w:rsidR="00252E15" w:rsidRPr="004B1B75" w:rsidRDefault="00252E15" w:rsidP="00FB6F3F">
      <w:r w:rsidRPr="004B1B75">
        <w:t>DPOs collectively form a disability rights movement that places people with disability at the centre of decision-making in all aspects of our lives.</w:t>
      </w:r>
    </w:p>
    <w:p w14:paraId="58BF89A0" w14:textId="77777777" w:rsidR="00252E15" w:rsidRDefault="00252E15" w:rsidP="00FB6F3F">
      <w:r w:rsidRPr="004B1B75">
        <w:t>‘Nothing About Us, Without Us’ is the motto of Disabled Peoples’ International (DPI).</w:t>
      </w:r>
    </w:p>
    <w:p w14:paraId="470F96A4" w14:textId="77777777" w:rsidR="00252E15" w:rsidRDefault="00252E15">
      <w:pPr>
        <w:spacing w:before="0" w:after="0" w:line="240" w:lineRule="auto"/>
        <w:rPr>
          <w:rFonts w:ascii="VAG Rounded" w:eastAsia="Times New Roman" w:hAnsi="VAG Rounded"/>
          <w:b/>
          <w:color w:val="00884F"/>
          <w:sz w:val="32"/>
          <w:szCs w:val="32"/>
        </w:rPr>
      </w:pPr>
      <w:r>
        <w:br w:type="page"/>
      </w:r>
    </w:p>
    <w:p w14:paraId="3C12F169" w14:textId="77777777" w:rsidR="00252E15" w:rsidRPr="00C478D4" w:rsidRDefault="00252E15" w:rsidP="00C478D4">
      <w:pPr>
        <w:pStyle w:val="Heading3"/>
      </w:pPr>
      <w:bookmarkStart w:id="7" w:name="_Toc94888110"/>
      <w:r w:rsidRPr="00C478D4">
        <w:lastRenderedPageBreak/>
        <w:t>About the Antipoverty Centre</w:t>
      </w:r>
      <w:bookmarkEnd w:id="7"/>
    </w:p>
    <w:p w14:paraId="3DC42F33" w14:textId="78021C4F" w:rsidR="00252E15" w:rsidRPr="00C478D4" w:rsidRDefault="00252E15" w:rsidP="00C478D4">
      <w:r w:rsidRPr="00C478D4">
        <w:t xml:space="preserve">The Antipoverty Centre is a new organisation </w:t>
      </w:r>
      <w:proofErr w:type="gramStart"/>
      <w:r w:rsidRPr="00C478D4">
        <w:t>established</w:t>
      </w:r>
      <w:proofErr w:type="gramEnd"/>
      <w:r>
        <w:t xml:space="preserve"> in May 2021</w:t>
      </w:r>
      <w:r w:rsidRPr="00C478D4">
        <w:t xml:space="preserve"> to counter problems with academics, think</w:t>
      </w:r>
      <w:r>
        <w:t>-</w:t>
      </w:r>
      <w:r w:rsidRPr="00C478D4">
        <w:t>tanks and other</w:t>
      </w:r>
      <w:r>
        <w:t xml:space="preserve"> people</w:t>
      </w:r>
      <w:r w:rsidRPr="00C478D4">
        <w:t xml:space="preserve"> in the political class making harmful decisions on behalf of </w:t>
      </w:r>
      <w:r>
        <w:t xml:space="preserve">the </w:t>
      </w:r>
      <w:r w:rsidRPr="00C478D4">
        <w:t>people they purport to represent.</w:t>
      </w:r>
    </w:p>
    <w:p w14:paraId="2A537A24" w14:textId="023F6A94" w:rsidR="00252E15" w:rsidRPr="00C478D4" w:rsidRDefault="00252E15" w:rsidP="00C478D4">
      <w:r>
        <w:t xml:space="preserve">At the </w:t>
      </w:r>
      <w:r w:rsidRPr="00C478D4">
        <w:t xml:space="preserve">Antipoverty Centre </w:t>
      </w:r>
      <w:r>
        <w:t>w</w:t>
      </w:r>
      <w:r w:rsidRPr="0050456F">
        <w:t xml:space="preserve">e are activists, advocates and researchers with deep </w:t>
      </w:r>
      <w:proofErr w:type="gramStart"/>
      <w:r w:rsidRPr="0050456F">
        <w:t>expertise</w:t>
      </w:r>
      <w:proofErr w:type="gramEnd"/>
      <w:r w:rsidRPr="0050456F">
        <w:t xml:space="preserve"> in poverty, disadvantage and unemployment, because we live </w:t>
      </w:r>
      <w:r>
        <w:t>with them</w:t>
      </w:r>
      <w:r w:rsidRPr="00C478D4">
        <w:t xml:space="preserve">. We defend and fight for the rights of people like ourselves who experience violence at the hands of an economic system designed to oppress us. It is our mission to shift how people speak about and respond to poverty </w:t>
      </w:r>
      <w:r>
        <w:t>Australia</w:t>
      </w:r>
      <w:r w:rsidRPr="00C478D4">
        <w:t>.</w:t>
      </w:r>
    </w:p>
    <w:p w14:paraId="5F817CE9" w14:textId="55E85827" w:rsidR="00252E15" w:rsidRDefault="00252E15" w:rsidP="00FB6F3F">
      <w:r w:rsidRPr="00C478D4">
        <w:t xml:space="preserve">We work closely with peer support groups, activists and grassroots civil society organisations to complement their work. Our goal is to help ensure the voices and rights of people living in poverty are at the centre of social policy development and discourse. </w:t>
      </w:r>
      <w:r>
        <w:br/>
      </w:r>
      <w:r w:rsidRPr="00C478D4">
        <w:t>We believe there should be no decision made about us without us.</w:t>
      </w:r>
    </w:p>
    <w:p w14:paraId="05A1DB94" w14:textId="4D8AA656" w:rsidR="00252E15" w:rsidRPr="004B1B75" w:rsidRDefault="00252E15" w:rsidP="0050456F">
      <w:r w:rsidRPr="00C478D4">
        <w:t xml:space="preserve">The Antipoverty Centre </w:t>
      </w:r>
      <w:proofErr w:type="gramStart"/>
      <w:r w:rsidRPr="00C478D4">
        <w:t>is not politically aligned</w:t>
      </w:r>
      <w:proofErr w:type="gramEnd"/>
      <w:r w:rsidRPr="00C478D4">
        <w:t xml:space="preserve"> and does not accept funding that places political constraints on our work.</w:t>
      </w:r>
    </w:p>
    <w:bookmarkEnd w:id="6"/>
    <w:p w14:paraId="2D716394" w14:textId="77777777" w:rsidR="00252E15" w:rsidRPr="004B1B75" w:rsidRDefault="00252E15">
      <w:r w:rsidRPr="004B1B75">
        <w:br w:type="page"/>
      </w:r>
    </w:p>
    <w:p w14:paraId="7206020C" w14:textId="666EF887" w:rsidR="00252E15" w:rsidRPr="00FE455D" w:rsidRDefault="00252E15" w:rsidP="0086561C">
      <w:pPr>
        <w:pStyle w:val="Heading2"/>
      </w:pPr>
      <w:bookmarkStart w:id="8" w:name="_Toc90295186"/>
      <w:bookmarkStart w:id="9" w:name="_Toc90641768"/>
      <w:bookmarkStart w:id="10" w:name="_Toc94888111"/>
      <w:bookmarkStart w:id="11" w:name="_Toc83717713"/>
      <w:bookmarkStart w:id="12" w:name="_Toc83718529"/>
      <w:r w:rsidRPr="00FE455D">
        <w:lastRenderedPageBreak/>
        <w:t>Definitions</w:t>
      </w:r>
      <w:bookmarkEnd w:id="8"/>
      <w:r w:rsidRPr="00FE455D">
        <w:t>/terminology</w:t>
      </w:r>
      <w:bookmarkEnd w:id="9"/>
      <w:bookmarkEnd w:id="10"/>
    </w:p>
    <w:p w14:paraId="6B898C07" w14:textId="4A414F46" w:rsidR="00252E15" w:rsidRPr="00FE455D" w:rsidRDefault="00252E15" w:rsidP="00FE455D">
      <w:r w:rsidRPr="0086561C">
        <w:rPr>
          <w:rStyle w:val="Strong"/>
        </w:rPr>
        <w:t>activity testing:</w:t>
      </w:r>
      <w:r w:rsidRPr="00FE455D">
        <w:t xml:space="preserve"> </w:t>
      </w:r>
      <w:r>
        <w:t xml:space="preserve">requirements placed on people who receive certain income support payments including the Disability Support Pension, JobSeeker, Youth Allowance and Parenting Payment, who </w:t>
      </w:r>
      <w:r w:rsidRPr="0022569C">
        <w:t xml:space="preserve">must meet </w:t>
      </w:r>
      <w:r>
        <w:t xml:space="preserve">fulfil obligations </w:t>
      </w:r>
      <w:r w:rsidRPr="0022569C">
        <w:t xml:space="preserve">each month to continue receiving </w:t>
      </w:r>
      <w:r>
        <w:br/>
      </w:r>
      <w:r w:rsidRPr="0022569C">
        <w:t>their payment</w:t>
      </w:r>
    </w:p>
    <w:p w14:paraId="16CDEA8C" w14:textId="468B106A" w:rsidR="00252E15" w:rsidRPr="00FE455D" w:rsidRDefault="00252E15" w:rsidP="00FE455D">
      <w:r w:rsidRPr="00457864">
        <w:rPr>
          <w:rStyle w:val="Strong"/>
        </w:rPr>
        <w:t>Disability Employment Services (DES):</w:t>
      </w:r>
      <w:r w:rsidRPr="00FE455D">
        <w:t xml:space="preserve"> </w:t>
      </w:r>
      <w:r>
        <w:t xml:space="preserve">the current employment services program for people with disability, which </w:t>
      </w:r>
      <w:proofErr w:type="gramStart"/>
      <w:r>
        <w:t>is accessed</w:t>
      </w:r>
      <w:proofErr w:type="gramEnd"/>
      <w:r>
        <w:t xml:space="preserve"> by activity-tested and voluntary participants</w:t>
      </w:r>
    </w:p>
    <w:p w14:paraId="74ABB607" w14:textId="60018022" w:rsidR="00252E15" w:rsidRPr="00FE455D" w:rsidRDefault="00252E15" w:rsidP="00FE455D">
      <w:r w:rsidRPr="00FE455D">
        <w:rPr>
          <w:rStyle w:val="Strong"/>
        </w:rPr>
        <w:t>disability employment services provider:</w:t>
      </w:r>
      <w:r w:rsidRPr="00FE455D">
        <w:t xml:space="preserve"> generalist disability provider</w:t>
      </w:r>
      <w:r>
        <w:t>,</w:t>
      </w:r>
      <w:r w:rsidRPr="00FE455D">
        <w:t xml:space="preserve"> as implemented under the current model</w:t>
      </w:r>
    </w:p>
    <w:p w14:paraId="7A731B15" w14:textId="349D7916" w:rsidR="00252E15" w:rsidRPr="00FE455D" w:rsidRDefault="00252E15" w:rsidP="00FE455D">
      <w:r w:rsidRPr="00457864">
        <w:rPr>
          <w:rStyle w:val="Strong"/>
        </w:rPr>
        <w:t>Disability Support Pension (DSP):</w:t>
      </w:r>
      <w:r w:rsidRPr="00FE455D">
        <w:t xml:space="preserve"> </w:t>
      </w:r>
      <w:r>
        <w:t xml:space="preserve">a social security payment for people with disability who are </w:t>
      </w:r>
      <w:proofErr w:type="gramStart"/>
      <w:r>
        <w:t>deemed</w:t>
      </w:r>
      <w:proofErr w:type="gramEnd"/>
      <w:r>
        <w:t xml:space="preserve"> to have permanent reduced or no capacity to work; some recipients are activity tested</w:t>
      </w:r>
    </w:p>
    <w:p w14:paraId="2CE2EE3D" w14:textId="2B9E704A" w:rsidR="00252E15" w:rsidRPr="00FE455D" w:rsidRDefault="00252E15" w:rsidP="00FE455D">
      <w:r w:rsidRPr="00FE455D">
        <w:rPr>
          <w:rStyle w:val="Strong"/>
        </w:rPr>
        <w:t>employment services:</w:t>
      </w:r>
      <w:r w:rsidRPr="00FE455D">
        <w:t xml:space="preserve"> disability, specialist and mainstream employment services, including jobactive, Disability Employment Services, ParentsNEXT, online and enhanced services under the New Employment Services Model and any other similar program</w:t>
      </w:r>
    </w:p>
    <w:p w14:paraId="18DA6C82" w14:textId="463DA5A6" w:rsidR="00252E15" w:rsidRPr="00FE455D" w:rsidRDefault="00252E15" w:rsidP="00FE455D">
      <w:bookmarkStart w:id="13" w:name="_Hlk94799622"/>
      <w:r w:rsidRPr="00457864">
        <w:rPr>
          <w:rStyle w:val="Strong"/>
        </w:rPr>
        <w:t xml:space="preserve">Employment Services Assessment </w:t>
      </w:r>
      <w:bookmarkEnd w:id="13"/>
      <w:r w:rsidRPr="00457864">
        <w:rPr>
          <w:rStyle w:val="Strong"/>
        </w:rPr>
        <w:t>(ESAt):</w:t>
      </w:r>
      <w:r w:rsidRPr="00FE455D">
        <w:t xml:space="preserve"> </w:t>
      </w:r>
      <w:r>
        <w:t xml:space="preserve">a screening assessment tool used to </w:t>
      </w:r>
      <w:proofErr w:type="gramStart"/>
      <w:r>
        <w:t>determine</w:t>
      </w:r>
      <w:proofErr w:type="gramEnd"/>
      <w:r>
        <w:t xml:space="preserve"> reduced work capacity of activity-tested recipients of an income support payment</w:t>
      </w:r>
    </w:p>
    <w:p w14:paraId="0E81829C" w14:textId="4608B3D6" w:rsidR="00252E15" w:rsidRPr="00FE455D" w:rsidRDefault="00252E15" w:rsidP="00FE455D">
      <w:r w:rsidRPr="00FE455D">
        <w:rPr>
          <w:rStyle w:val="Strong"/>
        </w:rPr>
        <w:t>income control:</w:t>
      </w:r>
      <w:r w:rsidRPr="00FE455D">
        <w:t xml:space="preserve"> programs such as the Cashless Debit Card and Basics Card</w:t>
      </w:r>
      <w:r>
        <w:t xml:space="preserve"> imposed on some income support recipients</w:t>
      </w:r>
      <w:r w:rsidRPr="00FE455D">
        <w:t xml:space="preserve">, described by the </w:t>
      </w:r>
      <w:r>
        <w:t xml:space="preserve">Australian </w:t>
      </w:r>
      <w:r w:rsidRPr="00FE455D">
        <w:t>Government as income management programs</w:t>
      </w:r>
    </w:p>
    <w:p w14:paraId="197C43CF" w14:textId="1A80393F" w:rsidR="00252E15" w:rsidRPr="00FE455D" w:rsidRDefault="00252E15" w:rsidP="00FE455D">
      <w:r w:rsidRPr="00FE455D">
        <w:rPr>
          <w:rStyle w:val="Strong"/>
        </w:rPr>
        <w:t>income support payment:</w:t>
      </w:r>
      <w:r w:rsidRPr="00FE455D">
        <w:t xml:space="preserve"> all </w:t>
      </w:r>
      <w:r>
        <w:t>g</w:t>
      </w:r>
      <w:r w:rsidRPr="00FE455D">
        <w:t>overnment allowances, including all working age payments and the age pension</w:t>
      </w:r>
    </w:p>
    <w:p w14:paraId="4F422B53" w14:textId="3A4581B6" w:rsidR="00252E15" w:rsidRPr="00FE455D" w:rsidRDefault="00252E15" w:rsidP="00FE455D">
      <w:r w:rsidRPr="00457864">
        <w:rPr>
          <w:rStyle w:val="Strong"/>
        </w:rPr>
        <w:t>jobactive:</w:t>
      </w:r>
      <w:r w:rsidRPr="00FE455D">
        <w:t xml:space="preserve"> </w:t>
      </w:r>
      <w:r>
        <w:t>the mainstream employment services program for activity-tested recipients of an unemployment payment</w:t>
      </w:r>
    </w:p>
    <w:p w14:paraId="3884E1CD" w14:textId="178DE369" w:rsidR="00252E15" w:rsidRPr="00FE455D" w:rsidRDefault="00252E15" w:rsidP="00FE455D">
      <w:r w:rsidRPr="00FE455D">
        <w:rPr>
          <w:rStyle w:val="Strong"/>
        </w:rPr>
        <w:lastRenderedPageBreak/>
        <w:t>mainstream provider:</w:t>
      </w:r>
      <w:r w:rsidRPr="00FE455D">
        <w:t xml:space="preserve"> default provider for most people entering employment services</w:t>
      </w:r>
      <w:r>
        <w:t>, which is c</w:t>
      </w:r>
      <w:r w:rsidRPr="00FE455D">
        <w:t xml:space="preserve">urrently jobactive </w:t>
      </w:r>
      <w:r>
        <w:t xml:space="preserve">but is </w:t>
      </w:r>
      <w:r w:rsidRPr="00FE455D">
        <w:t xml:space="preserve">soon to </w:t>
      </w:r>
      <w:proofErr w:type="gramStart"/>
      <w:r w:rsidRPr="00FE455D">
        <w:t>be replaced</w:t>
      </w:r>
      <w:proofErr w:type="gramEnd"/>
      <w:r w:rsidRPr="00FE455D">
        <w:t xml:space="preserve"> by online and enhanced services</w:t>
      </w:r>
    </w:p>
    <w:p w14:paraId="5CD7365C" w14:textId="3959E0C7" w:rsidR="00252E15" w:rsidRPr="00FE455D" w:rsidRDefault="00252E15" w:rsidP="00FE455D">
      <w:r w:rsidRPr="00457864">
        <w:rPr>
          <w:rStyle w:val="Strong"/>
        </w:rPr>
        <w:t>New Employment Services Model (NESM):</w:t>
      </w:r>
      <w:r w:rsidRPr="00FE455D">
        <w:t xml:space="preserve"> </w:t>
      </w:r>
      <w:r>
        <w:t>the successor mainstream employment services program to jobactive</w:t>
      </w:r>
    </w:p>
    <w:p w14:paraId="474D4CCD" w14:textId="4810FD85" w:rsidR="00252E15" w:rsidRPr="00FE455D" w:rsidRDefault="00252E15" w:rsidP="00FE455D">
      <w:r w:rsidRPr="0086561C">
        <w:rPr>
          <w:rStyle w:val="Strong"/>
        </w:rPr>
        <w:t>online employment services:</w:t>
      </w:r>
      <w:r w:rsidRPr="00FE455D">
        <w:t xml:space="preserve"> </w:t>
      </w:r>
      <w:r>
        <w:t xml:space="preserve">self-managed digital employment services for people who </w:t>
      </w:r>
      <w:proofErr w:type="gramStart"/>
      <w:r>
        <w:t>are assessed</w:t>
      </w:r>
      <w:proofErr w:type="gramEnd"/>
      <w:r>
        <w:t xml:space="preserve"> as having low barriers to work</w:t>
      </w:r>
    </w:p>
    <w:p w14:paraId="7B882518" w14:textId="0ADCD781" w:rsidR="00252E15" w:rsidRPr="00FE455D" w:rsidRDefault="00252E15" w:rsidP="00FE455D">
      <w:r w:rsidRPr="00457864">
        <w:rPr>
          <w:rStyle w:val="Strong"/>
        </w:rPr>
        <w:t>parking</w:t>
      </w:r>
      <w:r>
        <w:rPr>
          <w:rStyle w:val="Strong"/>
        </w:rPr>
        <w:t>-</w:t>
      </w:r>
      <w:r w:rsidRPr="00457864">
        <w:rPr>
          <w:rStyle w:val="Strong"/>
        </w:rPr>
        <w:t>and</w:t>
      </w:r>
      <w:r>
        <w:rPr>
          <w:rStyle w:val="Strong"/>
        </w:rPr>
        <w:t>-</w:t>
      </w:r>
      <w:r w:rsidRPr="00457864">
        <w:rPr>
          <w:rStyle w:val="Strong"/>
        </w:rPr>
        <w:t>creaming:</w:t>
      </w:r>
      <w:r w:rsidRPr="00FE455D">
        <w:t xml:space="preserve"> </w:t>
      </w:r>
      <w:r>
        <w:t xml:space="preserve">the practice of employment service providers maximising opportunities for outcome payments by requiring different levels of activity from people </w:t>
      </w:r>
      <w:proofErr w:type="gramStart"/>
      <w:r>
        <w:t>on the basis of</w:t>
      </w:r>
      <w:proofErr w:type="gramEnd"/>
      <w:r>
        <w:t xml:space="preserve"> a job agency's expectation of whether someone is likely to get a job</w:t>
      </w:r>
      <w:r>
        <w:rPr>
          <w:rStyle w:val="FootnoteReference"/>
        </w:rPr>
        <w:footnoteReference w:id="1"/>
      </w:r>
    </w:p>
    <w:p w14:paraId="3103F4A5" w14:textId="554431B9" w:rsidR="00252E15" w:rsidRPr="00FE455D" w:rsidRDefault="00252E15" w:rsidP="00FE455D">
      <w:r w:rsidRPr="00FE455D">
        <w:rPr>
          <w:rStyle w:val="Strong"/>
        </w:rPr>
        <w:t>specialist provider:</w:t>
      </w:r>
      <w:r w:rsidRPr="00FE455D">
        <w:t xml:space="preserve"> provider with a specific focus on and </w:t>
      </w:r>
      <w:proofErr w:type="gramStart"/>
      <w:r w:rsidRPr="00FE455D">
        <w:t>expertise</w:t>
      </w:r>
      <w:proofErr w:type="gramEnd"/>
      <w:r w:rsidRPr="00FE455D">
        <w:t xml:space="preserve"> in a particular disability or disabilities</w:t>
      </w:r>
    </w:p>
    <w:p w14:paraId="7FCD1935" w14:textId="6A0F0B3A" w:rsidR="00252E15" w:rsidRPr="00FE455D" w:rsidRDefault="00252E15" w:rsidP="00FE455D">
      <w:r w:rsidRPr="00FE455D">
        <w:rPr>
          <w:rStyle w:val="Strong"/>
        </w:rPr>
        <w:t>unemployment payment:</w:t>
      </w:r>
      <w:r w:rsidRPr="00FE455D">
        <w:t xml:space="preserve"> the two mainstream payments for unemployed people</w:t>
      </w:r>
      <w:r>
        <w:t>,</w:t>
      </w:r>
      <w:r w:rsidRPr="00FE455D">
        <w:t xml:space="preserve"> JobSeeker (and its predecessor Newstart) and Youth Allowance Other</w:t>
      </w:r>
      <w:r>
        <w:t>,</w:t>
      </w:r>
      <w:r w:rsidRPr="00FE455D">
        <w:t xml:space="preserve"> </w:t>
      </w:r>
      <w:r>
        <w:t xml:space="preserve">which </w:t>
      </w:r>
      <w:r w:rsidRPr="00FE455D">
        <w:t xml:space="preserve">are </w:t>
      </w:r>
      <w:r>
        <w:br/>
      </w:r>
      <w:r w:rsidRPr="00FE455D">
        <w:t>activity tested</w:t>
      </w:r>
    </w:p>
    <w:p w14:paraId="7A4CFA17" w14:textId="45B09DC7" w:rsidR="00252E15" w:rsidRDefault="00252E15" w:rsidP="00FE455D">
      <w:r w:rsidRPr="00FE455D">
        <w:rPr>
          <w:rStyle w:val="Strong"/>
        </w:rPr>
        <w:t>working age payment:</w:t>
      </w:r>
      <w:r w:rsidRPr="00FE455D">
        <w:t xml:space="preserve"> Parenting Payment, Disability Support Pension, Carer Payment, Youth Allowance Student and Apprentice and </w:t>
      </w:r>
      <w:proofErr w:type="gramStart"/>
      <w:r w:rsidRPr="00FE455D">
        <w:t>a number of</w:t>
      </w:r>
      <w:proofErr w:type="gramEnd"/>
      <w:r w:rsidRPr="00FE455D">
        <w:t xml:space="preserve"> other payments </w:t>
      </w:r>
      <w:r>
        <w:t xml:space="preserve">that </w:t>
      </w:r>
      <w:r w:rsidRPr="00FE455D">
        <w:t xml:space="preserve">are only available to people below retirement age, </w:t>
      </w:r>
      <w:r>
        <w:t>which</w:t>
      </w:r>
      <w:r w:rsidRPr="00FE455D">
        <w:t xml:space="preserve"> are not unemployment payments, </w:t>
      </w:r>
      <w:r>
        <w:t>although</w:t>
      </w:r>
      <w:r w:rsidRPr="00FE455D">
        <w:t xml:space="preserve"> some recipients are activity tested (</w:t>
      </w:r>
      <w:r w:rsidR="007E1794">
        <w:t>for example,</w:t>
      </w:r>
      <w:r w:rsidRPr="00FE455D">
        <w:t xml:space="preserve"> single parents, </w:t>
      </w:r>
      <w:r>
        <w:t xml:space="preserve">some </w:t>
      </w:r>
      <w:r w:rsidRPr="00FE455D">
        <w:t xml:space="preserve">DSP recipients </w:t>
      </w:r>
      <w:r>
        <w:t>younger than</w:t>
      </w:r>
      <w:r w:rsidRPr="00FE455D">
        <w:t xml:space="preserve"> 35)</w:t>
      </w:r>
    </w:p>
    <w:p w14:paraId="76233DA9" w14:textId="77777777" w:rsidR="00252E15" w:rsidRPr="004B1B75" w:rsidRDefault="00252E15" w:rsidP="006C2A15">
      <w:pPr>
        <w:pStyle w:val="Heading2"/>
      </w:pPr>
      <w:r>
        <w:br w:type="page"/>
      </w:r>
      <w:bookmarkStart w:id="14" w:name="_Toc94888112"/>
      <w:r w:rsidRPr="004B1B75">
        <w:lastRenderedPageBreak/>
        <w:t>Introduction</w:t>
      </w:r>
      <w:bookmarkEnd w:id="11"/>
      <w:bookmarkEnd w:id="12"/>
      <w:bookmarkEnd w:id="14"/>
    </w:p>
    <w:p w14:paraId="41017F98" w14:textId="6C07846C" w:rsidR="00252E15" w:rsidRDefault="00252E15" w:rsidP="00C77126">
      <w:r w:rsidRPr="004B1B75">
        <w:t xml:space="preserve">People with Disability Australia </w:t>
      </w:r>
      <w:r>
        <w:t>and the Antipoverty Centre</w:t>
      </w:r>
      <w:r w:rsidRPr="004B1B75">
        <w:t xml:space="preserve"> welcome th</w:t>
      </w:r>
      <w:r>
        <w:t>e</w:t>
      </w:r>
      <w:r w:rsidRPr="004B1B75">
        <w:t xml:space="preserve"> opportunity to comment on </w:t>
      </w:r>
      <w:r>
        <w:t xml:space="preserve">the </w:t>
      </w:r>
      <w:hyperlink r:id="rId14" w:history="1">
        <w:r w:rsidRPr="004000F7">
          <w:rPr>
            <w:rStyle w:val="Hyperlink"/>
          </w:rPr>
          <w:t>New Disability Employment Support Model</w:t>
        </w:r>
        <w:r>
          <w:rPr>
            <w:rStyle w:val="Hyperlink"/>
          </w:rPr>
          <w:t xml:space="preserve"> (NDESM)</w:t>
        </w:r>
      </w:hyperlink>
      <w:r>
        <w:t>.</w:t>
      </w:r>
    </w:p>
    <w:p w14:paraId="7188C627" w14:textId="77700217" w:rsidR="00252E15" w:rsidRDefault="00252E15" w:rsidP="000C41B5">
      <w:r>
        <w:t xml:space="preserve">The issues people with disability face finding long-term sustainable employment are systemic. Our barriers are based in ingrained discrimination in society. </w:t>
      </w:r>
      <w:r w:rsidRPr="00217DF8">
        <w:t xml:space="preserve">Many are the result of accumulated disadvantage that arise from </w:t>
      </w:r>
      <w:r>
        <w:t xml:space="preserve">our </w:t>
      </w:r>
      <w:r w:rsidRPr="00217DF8">
        <w:t>experience</w:t>
      </w:r>
      <w:r>
        <w:t>s</w:t>
      </w:r>
      <w:r w:rsidRPr="00217DF8">
        <w:t xml:space="preserve"> </w:t>
      </w:r>
      <w:r>
        <w:t>of</w:t>
      </w:r>
      <w:r w:rsidRPr="00217DF8">
        <w:t xml:space="preserve"> education, high rates of poverty, inadequate access to healthcare and exclusion from social participation. Employment services cannot overcome these barriers in isolation.</w:t>
      </w:r>
    </w:p>
    <w:p w14:paraId="2726C180" w14:textId="5739BE48" w:rsidR="00252E15" w:rsidRDefault="00252E15" w:rsidP="00FB6F3F">
      <w:r>
        <w:t xml:space="preserve">This submission is dedicated to </w:t>
      </w:r>
      <w:proofErr w:type="gramStart"/>
      <w:r>
        <w:t>identifying</w:t>
      </w:r>
      <w:proofErr w:type="gramEnd"/>
      <w:r>
        <w:t xml:space="preserve"> the potential for employment services to support us – people with disability – into sustainable open employment in concert with making other necessary policy changes.</w:t>
      </w:r>
    </w:p>
    <w:p w14:paraId="14DA24BE" w14:textId="5D45B635" w:rsidR="00252E15" w:rsidRDefault="00252E15" w:rsidP="00A86507">
      <w:pPr>
        <w:pStyle w:val="IntenseQuote"/>
      </w:pPr>
      <w:r w:rsidRPr="0004518E">
        <w:t>I would give anything to be able to live the life I see other people around me living, to be the person that our ableist social structures are designed to accommodate. But I'm not.</w:t>
      </w:r>
      <w:r w:rsidR="00C8215B">
        <w:t xml:space="preserve"> – Anon</w:t>
      </w:r>
    </w:p>
    <w:p w14:paraId="0FC04D51" w14:textId="071EB545" w:rsidR="00252E15" w:rsidRDefault="00252E15" w:rsidP="00FB6F3F">
      <w:r>
        <w:t xml:space="preserve">The </w:t>
      </w:r>
      <w:hyperlink r:id="rId15" w:history="1">
        <w:r w:rsidRPr="0045499C">
          <w:rPr>
            <w:rStyle w:val="Hyperlink"/>
          </w:rPr>
          <w:t>Disability Employment Service</w:t>
        </w:r>
      </w:hyperlink>
      <w:r>
        <w:t xml:space="preserve"> program (DES) and the future NDESM purportedly aim to address barriers to employment but offer only superficial responses. It must </w:t>
      </w:r>
      <w:proofErr w:type="gramStart"/>
      <w:r>
        <w:t>be acknowledged</w:t>
      </w:r>
      <w:proofErr w:type="gramEnd"/>
      <w:r>
        <w:t xml:space="preserve"> these programs will not solve entrenched discrimination or overcome the effects of macroeconomic policies that stack the labour market against us.</w:t>
      </w:r>
    </w:p>
    <w:p w14:paraId="5F62CA0E" w14:textId="401CD6A2" w:rsidR="00252E15" w:rsidRDefault="00252E15" w:rsidP="00FB6F3F">
      <w:r>
        <w:t xml:space="preserve">The </w:t>
      </w:r>
      <w:hyperlink r:id="rId16" w:history="1">
        <w:r w:rsidRPr="0045499C">
          <w:rPr>
            <w:rStyle w:val="Hyperlink"/>
          </w:rPr>
          <w:t>Department of Social Services</w:t>
        </w:r>
      </w:hyperlink>
      <w:r>
        <w:t xml:space="preserve"> may view systemic discrimination as outside the scope of this review, however structural barriers and the efficacy of employment services </w:t>
      </w:r>
      <w:proofErr w:type="gramStart"/>
      <w:r>
        <w:t>are intrinsically linked</w:t>
      </w:r>
      <w:proofErr w:type="gramEnd"/>
      <w:r>
        <w:t xml:space="preserve">; the latter cannot succeed without concrete action on the former. Employment services, and social policy more broadly, must account for and respond to the reality of systemic discrimination. Employment services can and should </w:t>
      </w:r>
      <w:proofErr w:type="gramStart"/>
      <w:r>
        <w:t>be designed</w:t>
      </w:r>
      <w:proofErr w:type="gramEnd"/>
      <w:r>
        <w:t xml:space="preserve"> to provide support, skills and training that alleviate the stresses people with disability face.</w:t>
      </w:r>
    </w:p>
    <w:p w14:paraId="6BEE6CAD" w14:textId="77777777" w:rsidR="00252E15" w:rsidRDefault="00252E15" w:rsidP="00FB6F3F">
      <w:r>
        <w:lastRenderedPageBreak/>
        <w:t xml:space="preserve">DES should be succeeded by an inclusive and supportive model, in which the priority is to </w:t>
      </w:r>
      <w:proofErr w:type="gramStart"/>
      <w:r>
        <w:t>establish</w:t>
      </w:r>
      <w:proofErr w:type="gramEnd"/>
      <w:r>
        <w:t xml:space="preserve"> trust between providers and the people they are supporting. It should offer people choice and control over their path to meaningful employment and help people realise the training and employment goals they </w:t>
      </w:r>
      <w:proofErr w:type="gramStart"/>
      <w:r>
        <w:t>determine</w:t>
      </w:r>
      <w:proofErr w:type="gramEnd"/>
      <w:r>
        <w:t xml:space="preserve"> for themselves.</w:t>
      </w:r>
    </w:p>
    <w:p w14:paraId="34CC10C6" w14:textId="45712B53" w:rsidR="00252E15" w:rsidRDefault="00252E15" w:rsidP="000D2710">
      <w:r>
        <w:t xml:space="preserve">Everyone who wants paid work can work in open employment. Programs should be based on this understanding and strive to help people achieve this reality. Program providers should work with employers to match people with sustainable employment, tailored to their individual strengths. Caseworkers should be a stable presence in people's lives and actively </w:t>
      </w:r>
      <w:proofErr w:type="gramStart"/>
      <w:r>
        <w:t>assist</w:t>
      </w:r>
      <w:proofErr w:type="gramEnd"/>
      <w:r>
        <w:t xml:space="preserve"> them with issues they may have in their new jobs, and link participants with other available supports that may benefit them.</w:t>
      </w:r>
    </w:p>
    <w:p w14:paraId="13AC5360" w14:textId="497A7784" w:rsidR="00252E15" w:rsidRDefault="00252E15">
      <w:r>
        <w:t xml:space="preserve">Activity testing is not good for anyone, and is especially harmful for people with disability. The Australian Government must end punitive activation policies such as </w:t>
      </w:r>
      <w:hyperlink r:id="rId17" w:history="1">
        <w:r w:rsidRPr="00D72B1E">
          <w:rPr>
            <w:rStyle w:val="Hyperlink"/>
          </w:rPr>
          <w:t>mutual obligation requirements</w:t>
        </w:r>
      </w:hyperlink>
      <w:r>
        <w:t xml:space="preserve"> and offer alternatives that people seek out because programs are of high quality. Employment services should offer new forms of activation that inspire people and give them a sense of hope and control over their own life. </w:t>
      </w:r>
      <w:r w:rsidRPr="00472D69">
        <w:t xml:space="preserve">The system should not </w:t>
      </w:r>
      <w:r>
        <w:t xml:space="preserve">be restricted to </w:t>
      </w:r>
      <w:r w:rsidRPr="00472D69">
        <w:t xml:space="preserve">people who currently </w:t>
      </w:r>
      <w:r>
        <w:t xml:space="preserve">access </w:t>
      </w:r>
      <w:r w:rsidRPr="00472D69">
        <w:t xml:space="preserve">DES </w:t>
      </w:r>
      <w:r>
        <w:t xml:space="preserve">but </w:t>
      </w:r>
      <w:r w:rsidRPr="00472D69">
        <w:t xml:space="preserve">be designed to </w:t>
      </w:r>
      <w:r>
        <w:t xml:space="preserve">help every person with disability </w:t>
      </w:r>
      <w:r w:rsidRPr="00472D69">
        <w:t xml:space="preserve">who wants </w:t>
      </w:r>
      <w:proofErr w:type="gramStart"/>
      <w:r w:rsidRPr="00472D69">
        <w:t>assistance</w:t>
      </w:r>
      <w:proofErr w:type="gramEnd"/>
      <w:r>
        <w:t xml:space="preserve"> in the labour market.</w:t>
      </w:r>
    </w:p>
    <w:p w14:paraId="11A4190D" w14:textId="63D74B0C" w:rsidR="00252E15" w:rsidRDefault="00252E15">
      <w:r w:rsidRPr="00472D69">
        <w:t>Meaningful support will enable us to develop skills and have a better chance of finding employment, without punishing us when our individual efforts do not result in a job.</w:t>
      </w:r>
      <w:r>
        <w:t xml:space="preserve"> It is our concern that the short window of time for this consultation cannot deliver the positive benefits of meaningful support and should therefore </w:t>
      </w:r>
      <w:proofErr w:type="gramStart"/>
      <w:r>
        <w:t>be extended</w:t>
      </w:r>
      <w:proofErr w:type="gramEnd"/>
      <w:r>
        <w:t xml:space="preserve"> so a high-quality program can be developed to replace DES.</w:t>
      </w:r>
    </w:p>
    <w:p w14:paraId="5F61C9F5" w14:textId="0044D9CE" w:rsidR="00252E15" w:rsidRDefault="00252E15">
      <w:r w:rsidRPr="0033393E">
        <w:t xml:space="preserve">A transformation of employment services </w:t>
      </w:r>
      <w:proofErr w:type="gramStart"/>
      <w:r w:rsidRPr="0033393E">
        <w:t>is needed</w:t>
      </w:r>
      <w:proofErr w:type="gramEnd"/>
      <w:r w:rsidRPr="0033393E">
        <w:t xml:space="preserve">, and will only be achieved </w:t>
      </w:r>
      <w:r>
        <w:t>if</w:t>
      </w:r>
      <w:r w:rsidRPr="0033393E">
        <w:t xml:space="preserve"> DES participants and unemployed people with disability </w:t>
      </w:r>
      <w:r>
        <w:t xml:space="preserve">are given </w:t>
      </w:r>
      <w:r w:rsidRPr="0033393E">
        <w:t xml:space="preserve">a leading role, and time </w:t>
      </w:r>
      <w:r>
        <w:t xml:space="preserve">is taken </w:t>
      </w:r>
      <w:r w:rsidRPr="0033393E">
        <w:t>for deep consultation. We must not be the ones who pay a price for arbitrarily imposed deadlines or the desire to get us out of the way in time for an election.</w:t>
      </w:r>
    </w:p>
    <w:p w14:paraId="458DABB9" w14:textId="6C6458C6" w:rsidR="00252E15" w:rsidRPr="005226ED" w:rsidRDefault="00252E15">
      <w:r>
        <w:t xml:space="preserve">We hope that you seriously consider the recommendations we have worked hard to develop for you, and that employment services can deliver programs we can all be </w:t>
      </w:r>
      <w:r>
        <w:br/>
        <w:t>proud of</w:t>
      </w:r>
      <w:r w:rsidRPr="002B45F0">
        <w:t>.</w:t>
      </w:r>
    </w:p>
    <w:p w14:paraId="6701AB60" w14:textId="77777777" w:rsidR="00252E15" w:rsidRPr="004B1B75" w:rsidRDefault="00252E15" w:rsidP="006C2A15">
      <w:pPr>
        <w:pStyle w:val="Heading2"/>
      </w:pPr>
      <w:bookmarkStart w:id="15" w:name="_Toc83717714"/>
      <w:bookmarkStart w:id="16" w:name="_Toc83718530"/>
      <w:bookmarkStart w:id="17" w:name="_Toc94888113"/>
      <w:r w:rsidRPr="006C2A15">
        <w:lastRenderedPageBreak/>
        <w:t>Executive</w:t>
      </w:r>
      <w:r w:rsidRPr="004B1B75">
        <w:t xml:space="preserve"> </w:t>
      </w:r>
      <w:r w:rsidRPr="006C2A15">
        <w:t>summary</w:t>
      </w:r>
      <w:bookmarkEnd w:id="15"/>
      <w:bookmarkEnd w:id="16"/>
      <w:bookmarkEnd w:id="17"/>
    </w:p>
    <w:p w14:paraId="4618738B" w14:textId="60AE92D3" w:rsidR="00252E15" w:rsidRDefault="00252E15" w:rsidP="00FB6F3F">
      <w:r>
        <w:t xml:space="preserve">People with Disability Australia urges the Australian Government not to press ahead with a rushed and inadequate review of Disability Employment Services. The reasons for the low rate of people with disability in the labour force and in employment are complex, and cannot </w:t>
      </w:r>
      <w:proofErr w:type="gramStart"/>
      <w:r>
        <w:t>be addressed</w:t>
      </w:r>
      <w:proofErr w:type="gramEnd"/>
      <w:r>
        <w:t xml:space="preserve"> by reviewing DES in isolation.</w:t>
      </w:r>
    </w:p>
    <w:p w14:paraId="33156407" w14:textId="24438A49" w:rsidR="00252E15" w:rsidRDefault="00252E15" w:rsidP="00FB6F3F">
      <w:r>
        <w:t xml:space="preserve">A new approach to supporting people with disability into </w:t>
      </w:r>
      <w:proofErr w:type="gramStart"/>
      <w:r>
        <w:t>fairly paid</w:t>
      </w:r>
      <w:proofErr w:type="gramEnd"/>
      <w:r>
        <w:t xml:space="preserve"> work is desperately overdue. Continued segregation, tweaks to existing practices and </w:t>
      </w:r>
      <w:proofErr w:type="gramStart"/>
      <w:r>
        <w:t>retaining</w:t>
      </w:r>
      <w:proofErr w:type="gramEnd"/>
      <w:r>
        <w:t xml:space="preserve"> failed provider models will do little to improve our work prospects. Another missed opportunity is as good as a decision to throw billions away without benefit to people with disability. </w:t>
      </w:r>
      <w:proofErr w:type="gramStart"/>
      <w:r>
        <w:t>Failing to do</w:t>
      </w:r>
      <w:proofErr w:type="gramEnd"/>
      <w:r>
        <w:t xml:space="preserve"> the necessary work now will deprive people with disability of adequate support for years into the future and leave us right back where we started when it is time for the next review.</w:t>
      </w:r>
    </w:p>
    <w:p w14:paraId="56AB33CA" w14:textId="44CA0C6F" w:rsidR="00252E15" w:rsidRDefault="00252E15" w:rsidP="00FB6F3F">
      <w:r>
        <w:t>It is unacceptable to implement new policies that have not undergone proper scrutiny, or to pre-empt consultation by planning to adopt recommendations and new policies before people with disability and our advocates have given their support. To uphold its commitments to people with disability the Australian Government must:</w:t>
      </w:r>
    </w:p>
    <w:p w14:paraId="00EE9EA9" w14:textId="750A07F0" w:rsidR="00252E15" w:rsidRDefault="00252E15" w:rsidP="0086561C">
      <w:pPr>
        <w:pStyle w:val="NumberedMultiList"/>
      </w:pPr>
      <w:r>
        <w:t>e</w:t>
      </w:r>
      <w:r w:rsidRPr="00871E89">
        <w:t>xtend</w:t>
      </w:r>
      <w:r w:rsidR="0042799E">
        <w:t>s</w:t>
      </w:r>
      <w:r w:rsidRPr="00871E89">
        <w:t xml:space="preserve"> the current Disability Employment Services model by one year </w:t>
      </w:r>
      <w:r>
        <w:t>and work with disability representative organisations to</w:t>
      </w:r>
      <w:r w:rsidRPr="00B3623A">
        <w:t xml:space="preserve"> </w:t>
      </w:r>
      <w:r>
        <w:t>design a comprehensive review</w:t>
      </w:r>
    </w:p>
    <w:p w14:paraId="5D495770" w14:textId="185D8E0D" w:rsidR="00252E15" w:rsidRDefault="00252E15" w:rsidP="0086561C">
      <w:pPr>
        <w:pStyle w:val="NumberedMultiList"/>
      </w:pPr>
      <w:r>
        <w:t>remove</w:t>
      </w:r>
      <w:r w:rsidR="0042799E">
        <w:t>s</w:t>
      </w:r>
      <w:r>
        <w:t xml:space="preserve"> all penalties for </w:t>
      </w:r>
      <w:proofErr w:type="gramStart"/>
      <w:r>
        <w:t>failing to meet</w:t>
      </w:r>
      <w:proofErr w:type="gramEnd"/>
      <w:r>
        <w:t xml:space="preserve"> mutual obligation requirements </w:t>
      </w:r>
      <w:r>
        <w:br/>
        <w:t xml:space="preserve">to protect people from losing their poverty payment and experiencing an </w:t>
      </w:r>
      <w:r>
        <w:br/>
        <w:t>increased risk of homelessness</w:t>
      </w:r>
    </w:p>
    <w:p w14:paraId="61AC5DAC" w14:textId="422FB85F" w:rsidR="00252E15" w:rsidRDefault="00252E15" w:rsidP="0086561C">
      <w:pPr>
        <w:pStyle w:val="NumberedMultiList"/>
      </w:pPr>
      <w:r>
        <w:t>directly invite</w:t>
      </w:r>
      <w:r w:rsidR="0042799E">
        <w:t>s</w:t>
      </w:r>
      <w:r>
        <w:t xml:space="preserve"> people with disability who are in DES and jobactive to play a central role in the design of a new model through an open call for expressions of interest. Participants should not </w:t>
      </w:r>
      <w:proofErr w:type="gramStart"/>
      <w:r>
        <w:t>be selected</w:t>
      </w:r>
      <w:proofErr w:type="gramEnd"/>
      <w:r>
        <w:t xml:space="preserve"> or recommended by providers.</w:t>
      </w:r>
    </w:p>
    <w:p w14:paraId="2C9269B3" w14:textId="02ACE962" w:rsidR="00252E15" w:rsidRDefault="00252E15">
      <w:r>
        <w:t xml:space="preserve">We must not </w:t>
      </w:r>
      <w:proofErr w:type="gramStart"/>
      <w:r>
        <w:t>be punished</w:t>
      </w:r>
      <w:proofErr w:type="gramEnd"/>
      <w:r>
        <w:t xml:space="preserve"> for unemployment. Disability must not </w:t>
      </w:r>
      <w:proofErr w:type="gramStart"/>
      <w:r>
        <w:t>be erased</w:t>
      </w:r>
      <w:proofErr w:type="gramEnd"/>
      <w:r>
        <w:t xml:space="preserve"> through a form of means testing for people with disability to justify taking away support and pushing us into inadequate mainstream services.</w:t>
      </w:r>
    </w:p>
    <w:p w14:paraId="47D8977F" w14:textId="42E08983" w:rsidR="00252E15" w:rsidRDefault="00252E15" w:rsidP="007E7806">
      <w:r>
        <w:lastRenderedPageBreak/>
        <w:t xml:space="preserve">Instead, work with us to create a new, person-centred way of supporting people with disability into work that is based on trust and gives us agency </w:t>
      </w:r>
      <w:r w:rsidRPr="00322E92">
        <w:t xml:space="preserve">to act independently and make </w:t>
      </w:r>
      <w:r>
        <w:t>ou</w:t>
      </w:r>
      <w:r w:rsidRPr="00322E92">
        <w:t>r own free choices</w:t>
      </w:r>
      <w:r>
        <w:t>.</w:t>
      </w:r>
      <w:r w:rsidR="00C8215B">
        <w:t xml:space="preserve"> </w:t>
      </w:r>
      <w:bookmarkStart w:id="18" w:name="_Toc83717715"/>
      <w:bookmarkStart w:id="19" w:name="_Toc83718531"/>
      <w:bookmarkStart w:id="20" w:name="_Toc83717716"/>
      <w:bookmarkStart w:id="21" w:name="_Toc83718533"/>
    </w:p>
    <w:p w14:paraId="5B38B33C" w14:textId="77777777" w:rsidR="00252E15" w:rsidRDefault="00252E15" w:rsidP="007E7806">
      <w:pPr>
        <w:pStyle w:val="Heading2"/>
      </w:pPr>
      <w:bookmarkStart w:id="22" w:name="_Toc94888114"/>
      <w:r w:rsidRPr="004B1B75">
        <w:t>Recommendations</w:t>
      </w:r>
      <w:bookmarkEnd w:id="18"/>
      <w:bookmarkEnd w:id="19"/>
      <w:bookmarkEnd w:id="22"/>
    </w:p>
    <w:p w14:paraId="2940E54E" w14:textId="3B084261" w:rsidR="00252E15" w:rsidRPr="0096307F" w:rsidRDefault="00252E15" w:rsidP="007475BC">
      <w:pPr>
        <w:pStyle w:val="Heading3"/>
      </w:pPr>
      <w:bookmarkStart w:id="23" w:name="_Toc94888115"/>
      <w:r>
        <w:t>Key recommendation</w:t>
      </w:r>
      <w:bookmarkEnd w:id="23"/>
    </w:p>
    <w:p w14:paraId="39A9B961" w14:textId="46E74A45" w:rsidR="00252E15" w:rsidRPr="007475BC" w:rsidRDefault="00252E15" w:rsidP="00252E15">
      <w:pPr>
        <w:pStyle w:val="ListParagraph"/>
      </w:pPr>
      <w:r w:rsidRPr="004B1B75">
        <w:rPr>
          <w:lang w:val="en-AU"/>
        </w:rPr>
        <w:t>That the Australian Government extend</w:t>
      </w:r>
      <w:r w:rsidR="0042799E">
        <w:rPr>
          <w:lang w:val="en-AU"/>
        </w:rPr>
        <w:t>s</w:t>
      </w:r>
      <w:r w:rsidRPr="004B1B75">
        <w:rPr>
          <w:lang w:val="en-AU"/>
        </w:rPr>
        <w:t xml:space="preserve"> the existing Disability Employment Services (DES) model by one year to allow for proper consultation and input from people with disability and our advocates, to allow for the implications of the New Employment Services Model to </w:t>
      </w:r>
      <w:proofErr w:type="gramStart"/>
      <w:r w:rsidRPr="004B1B75">
        <w:rPr>
          <w:lang w:val="en-AU"/>
        </w:rPr>
        <w:t>be understood</w:t>
      </w:r>
      <w:proofErr w:type="gramEnd"/>
      <w:r w:rsidRPr="004B1B75">
        <w:rPr>
          <w:lang w:val="en-AU"/>
        </w:rPr>
        <w:t xml:space="preserve">, and ensure people who use employment services are given the opportunity to take the lead in designing </w:t>
      </w:r>
      <w:r>
        <w:t>a</w:t>
      </w:r>
      <w:r w:rsidRPr="004B1B75">
        <w:rPr>
          <w:lang w:val="en-AU"/>
        </w:rPr>
        <w:t xml:space="preserve"> DES replacement.</w:t>
      </w:r>
      <w:r>
        <w:t xml:space="preserve"> </w:t>
      </w:r>
      <w:r w:rsidRPr="002D1055">
        <w:t>All penalties must be suspended during this time.</w:t>
      </w:r>
    </w:p>
    <w:p w14:paraId="3F398220" w14:textId="32191A66" w:rsidR="00252E15" w:rsidRDefault="00252E15" w:rsidP="0096307F">
      <w:pPr>
        <w:pStyle w:val="Heading4"/>
      </w:pPr>
      <w:r>
        <w:t>Rationale for key recommendation</w:t>
      </w:r>
    </w:p>
    <w:p w14:paraId="1C41CED5" w14:textId="08169306" w:rsidR="00252E15" w:rsidRPr="0096307F" w:rsidRDefault="00252E15" w:rsidP="007475BC">
      <w:r w:rsidRPr="0096307F">
        <w:t>This consultation proces</w:t>
      </w:r>
      <w:r>
        <w:t>s is unfortunately setting us up to fail.</w:t>
      </w:r>
    </w:p>
    <w:p w14:paraId="23A8869D" w14:textId="65130A18" w:rsidR="00252E15" w:rsidRPr="0096307F" w:rsidRDefault="00252E15" w:rsidP="0096307F">
      <w:pPr>
        <w:pStyle w:val="Heading5"/>
      </w:pPr>
      <w:r w:rsidRPr="0096307F">
        <w:t>Insufficient time</w:t>
      </w:r>
    </w:p>
    <w:p w14:paraId="13410895" w14:textId="453C3701" w:rsidR="00252E15" w:rsidRDefault="00252E15" w:rsidP="0096307F">
      <w:r w:rsidRPr="0096307F">
        <w:t xml:space="preserve">The three short months available for advocates to prepare submissions as part of this review is inadequate and ignores the extent of failure and the severe workforce discrimination that must </w:t>
      </w:r>
      <w:proofErr w:type="gramStart"/>
      <w:r w:rsidRPr="0096307F">
        <w:t>be overcome</w:t>
      </w:r>
      <w:proofErr w:type="gramEnd"/>
      <w:r>
        <w:t xml:space="preserve"> to make Disability Employment Services work optimally for people with disability</w:t>
      </w:r>
      <w:r w:rsidRPr="0096307F">
        <w:t>.</w:t>
      </w:r>
    </w:p>
    <w:p w14:paraId="40F303E9" w14:textId="46B52C1D" w:rsidR="00252E15" w:rsidRDefault="00252E15" w:rsidP="0096307F">
      <w:r w:rsidRPr="0096307F">
        <w:t xml:space="preserve">The time </w:t>
      </w:r>
      <w:r>
        <w:t xml:space="preserve">that has elapsed </w:t>
      </w:r>
      <w:r w:rsidRPr="0096307F">
        <w:t xml:space="preserve">since the consultation paper </w:t>
      </w:r>
      <w:proofErr w:type="gramStart"/>
      <w:r w:rsidRPr="0096307F">
        <w:t>was published</w:t>
      </w:r>
      <w:proofErr w:type="gramEnd"/>
      <w:r w:rsidRPr="0096307F">
        <w:t xml:space="preserve"> has included</w:t>
      </w:r>
      <w:r>
        <w:t xml:space="preserve"> some of the most significant</w:t>
      </w:r>
      <w:r w:rsidRPr="0096307F">
        <w:t xml:space="preserve"> COVID</w:t>
      </w:r>
      <w:r>
        <w:t>-19</w:t>
      </w:r>
      <w:r w:rsidRPr="0096307F">
        <w:t xml:space="preserve"> outbreaks</w:t>
      </w:r>
      <w:r>
        <w:t xml:space="preserve"> since the pandemic began,</w:t>
      </w:r>
      <w:r w:rsidRPr="0096307F">
        <w:t xml:space="preserve"> </w:t>
      </w:r>
      <w:r>
        <w:t xml:space="preserve">and this </w:t>
      </w:r>
      <w:r w:rsidRPr="0096307F">
        <w:t>ha</w:t>
      </w:r>
      <w:r>
        <w:t>s</w:t>
      </w:r>
      <w:r w:rsidRPr="0096307F">
        <w:t xml:space="preserve"> </w:t>
      </w:r>
      <w:r>
        <w:t>immensely</w:t>
      </w:r>
      <w:r w:rsidRPr="0096307F">
        <w:t xml:space="preserve"> strained the disability sector and advocates</w:t>
      </w:r>
      <w:r w:rsidRPr="0096307F" w:rsidDel="002210A2">
        <w:t>,</w:t>
      </w:r>
      <w:r>
        <w:t xml:space="preserve"> as the sector continues to push for responses from Australia's governments that do not put the lives of people with disability </w:t>
      </w:r>
      <w:r>
        <w:br/>
        <w:t>at risk.</w:t>
      </w:r>
    </w:p>
    <w:p w14:paraId="45E9DBEF" w14:textId="77777777" w:rsidR="00252E15" w:rsidRDefault="00252E15">
      <w:pPr>
        <w:spacing w:before="0" w:after="0" w:line="240" w:lineRule="auto"/>
      </w:pPr>
      <w:r>
        <w:br w:type="page"/>
      </w:r>
    </w:p>
    <w:p w14:paraId="37A734F2" w14:textId="17AD089C" w:rsidR="00252E15" w:rsidRPr="0096307F" w:rsidRDefault="00252E15" w:rsidP="0096307F">
      <w:r>
        <w:lastRenderedPageBreak/>
        <w:t>The DES consultation timeframe has included</w:t>
      </w:r>
      <w:r w:rsidRPr="0096307F" w:rsidDel="002210A2">
        <w:t xml:space="preserve"> the</w:t>
      </w:r>
      <w:r w:rsidRPr="0096307F">
        <w:t xml:space="preserve"> summer shutdown period</w:t>
      </w:r>
      <w:r>
        <w:t>, when the current Omicron outbreaks have particularly escalated in Australia, and while many people with disability are in self-imposed isolation due to inadequate government responses to managing the Omicron variant.</w:t>
      </w:r>
    </w:p>
    <w:p w14:paraId="24A6E894" w14:textId="64300A9B" w:rsidR="00252E15" w:rsidRPr="0096307F" w:rsidRDefault="00252E15" w:rsidP="0096307F">
      <w:r w:rsidRPr="0096307F">
        <w:t xml:space="preserve">Employment services systems and programs that </w:t>
      </w:r>
      <w:proofErr w:type="gramStart"/>
      <w:r w:rsidRPr="0096307F">
        <w:t>actually work</w:t>
      </w:r>
      <w:proofErr w:type="gramEnd"/>
      <w:r w:rsidRPr="0096307F">
        <w:t xml:space="preserve"> for people with disability cannot be designed overnight. Our current system has been moving in the wrong direction, and it will take more than a few months of </w:t>
      </w:r>
      <w:r>
        <w:t xml:space="preserve">short </w:t>
      </w:r>
      <w:r w:rsidRPr="0096307F">
        <w:t>review</w:t>
      </w:r>
      <w:r>
        <w:t xml:space="preserve"> to</w:t>
      </w:r>
      <w:r w:rsidRPr="0096307F">
        <w:t xml:space="preserve"> create a vision and framework that reflects our needs.</w:t>
      </w:r>
    </w:p>
    <w:p w14:paraId="3235463D" w14:textId="2213D685" w:rsidR="00252E15" w:rsidRPr="0096307F" w:rsidRDefault="00252E15" w:rsidP="0096307F">
      <w:pPr>
        <w:pStyle w:val="Heading5"/>
      </w:pPr>
      <w:r w:rsidRPr="0096307F">
        <w:t>Unreasonable burden</w:t>
      </w:r>
    </w:p>
    <w:p w14:paraId="40D46F25" w14:textId="6E19699B" w:rsidR="00252E15" w:rsidRDefault="00252E15" w:rsidP="0096307F">
      <w:r w:rsidRPr="0096307F">
        <w:t>The disability rights sector has</w:t>
      </w:r>
      <w:r>
        <w:t xml:space="preserve"> also</w:t>
      </w:r>
      <w:r w:rsidRPr="0096307F">
        <w:t xml:space="preserve"> been overwhelmed by the volume of activity </w:t>
      </w:r>
      <w:proofErr w:type="gramStart"/>
      <w:r w:rsidRPr="0096307F">
        <w:t>required of</w:t>
      </w:r>
      <w:proofErr w:type="gramEnd"/>
      <w:r w:rsidRPr="0096307F">
        <w:t xml:space="preserve"> us in recent times: to participate in consultations, prepare submissions and engage with the </w:t>
      </w:r>
      <w:r w:rsidR="0093734F">
        <w:t xml:space="preserve">Australian </w:t>
      </w:r>
      <w:r>
        <w:t>G</w:t>
      </w:r>
      <w:r w:rsidRPr="0096307F">
        <w:t>overnment on a large number of important areas of disability policy.</w:t>
      </w:r>
    </w:p>
    <w:p w14:paraId="30B8C83E" w14:textId="14DB5E9F" w:rsidR="00252E15" w:rsidRPr="0096307F" w:rsidRDefault="00252E15" w:rsidP="0096307F">
      <w:r w:rsidRPr="0096307F">
        <w:t>In 2021 alone, on top of trying to advocate for people with disability as governments neglected their dut</w:t>
      </w:r>
      <w:r w:rsidR="0093734F">
        <w:t>ies</w:t>
      </w:r>
      <w:r w:rsidRPr="0096307F">
        <w:t xml:space="preserve"> of care in their pandemic response</w:t>
      </w:r>
      <w:r w:rsidR="0093734F">
        <w:t>s</w:t>
      </w:r>
      <w:r w:rsidRPr="0096307F">
        <w:t xml:space="preserve">, we have worked to advocate for people with disability in relation to the </w:t>
      </w:r>
      <w:hyperlink r:id="rId18" w:history="1">
        <w:r w:rsidR="0093734F" w:rsidRPr="0093734F">
          <w:rPr>
            <w:rStyle w:val="Hyperlink"/>
          </w:rPr>
          <w:t>Royal Commission into Violence, Abuse, Neglect and Exploitation of People with Disability</w:t>
        </w:r>
      </w:hyperlink>
      <w:r w:rsidR="0093734F" w:rsidRPr="0093734F">
        <w:t xml:space="preserve"> </w:t>
      </w:r>
      <w:r w:rsidR="0093734F">
        <w:t xml:space="preserve">(the </w:t>
      </w:r>
      <w:r w:rsidRPr="0096307F">
        <w:t>Disability Royal Commission</w:t>
      </w:r>
      <w:r w:rsidR="0093734F">
        <w:t>)</w:t>
      </w:r>
      <w:r w:rsidRPr="0096307F">
        <w:t xml:space="preserve">, the </w:t>
      </w:r>
      <w:hyperlink r:id="rId19" w:anchor=":~:text=Review%20of%20the%20DSP%20Impairment%20Tables&amp;text=The%20Impairment%20Tables%20are%20used,Impairment%20Tables%20is%20being%20conducted." w:history="1">
        <w:r w:rsidRPr="0093734F">
          <w:rPr>
            <w:rStyle w:val="Hyperlink"/>
          </w:rPr>
          <w:t>DSP impairment tables review</w:t>
        </w:r>
      </w:hyperlink>
      <w:r w:rsidRPr="0096307F">
        <w:t xml:space="preserve">, the </w:t>
      </w:r>
      <w:hyperlink r:id="rId20" w:history="1">
        <w:r w:rsidRPr="0093734F">
          <w:rPr>
            <w:rStyle w:val="Hyperlink"/>
          </w:rPr>
          <w:t>senate inquiry</w:t>
        </w:r>
      </w:hyperlink>
      <w:r w:rsidR="0093734F">
        <w:t xml:space="preserve"> into the purpose, intent and adequacy of the Disability Support Pension</w:t>
      </w:r>
      <w:r w:rsidRPr="0096307F">
        <w:t xml:space="preserve">, the New Employment Services Model, </w:t>
      </w:r>
      <w:hyperlink r:id="rId21" w:history="1">
        <w:r w:rsidR="00DC6444" w:rsidRPr="00DC6444">
          <w:rPr>
            <w:rStyle w:val="Hyperlink"/>
          </w:rPr>
          <w:t>Australia’s</w:t>
        </w:r>
        <w:r w:rsidRPr="00DC6444">
          <w:rPr>
            <w:rStyle w:val="Hyperlink"/>
          </w:rPr>
          <w:t xml:space="preserve"> Disability Strategy</w:t>
        </w:r>
        <w:r w:rsidR="00DC6444" w:rsidRPr="00DC6444">
          <w:rPr>
            <w:rStyle w:val="Hyperlink"/>
          </w:rPr>
          <w:t xml:space="preserve"> 2021 – 2031</w:t>
        </w:r>
      </w:hyperlink>
      <w:r w:rsidR="00DC6444">
        <w:t xml:space="preserve"> (the successor to the </w:t>
      </w:r>
      <w:hyperlink r:id="rId22" w:history="1">
        <w:r w:rsidR="00DC6444" w:rsidRPr="00DC6444">
          <w:rPr>
            <w:rStyle w:val="Hyperlink"/>
          </w:rPr>
          <w:t>National Disability Strategy 2010–2020</w:t>
        </w:r>
      </w:hyperlink>
      <w:r w:rsidR="00DC6444">
        <w:t>)</w:t>
      </w:r>
      <w:r w:rsidRPr="0096307F">
        <w:t xml:space="preserve">, and </w:t>
      </w:r>
      <w:hyperlink r:id="rId23" w:history="1">
        <w:r w:rsidR="00DC6444" w:rsidRPr="00DC6444">
          <w:rPr>
            <w:rStyle w:val="Hyperlink"/>
          </w:rPr>
          <w:t xml:space="preserve">Employ My Ability – </w:t>
        </w:r>
        <w:r w:rsidRPr="00DC6444">
          <w:rPr>
            <w:rStyle w:val="Hyperlink"/>
          </w:rPr>
          <w:t>the Disability Employment Strategy</w:t>
        </w:r>
      </w:hyperlink>
      <w:r w:rsidRPr="0096307F">
        <w:t xml:space="preserve">, among many bill inquiries and </w:t>
      </w:r>
      <w:r w:rsidR="00DC6444">
        <w:t>community consultation</w:t>
      </w:r>
      <w:r w:rsidRPr="0096307F">
        <w:t xml:space="preserve"> activities.</w:t>
      </w:r>
    </w:p>
    <w:p w14:paraId="3BE6B848" w14:textId="3EC9B7A7" w:rsidR="00252E15" w:rsidRPr="0096307F" w:rsidRDefault="00252E15" w:rsidP="0096307F">
      <w:r w:rsidRPr="0096307F">
        <w:t xml:space="preserve">We are time poor, have limited resources, and our job </w:t>
      </w:r>
      <w:proofErr w:type="gramStart"/>
      <w:r w:rsidRPr="0096307F">
        <w:t>is made</w:t>
      </w:r>
      <w:proofErr w:type="gramEnd"/>
      <w:r w:rsidRPr="0096307F">
        <w:t xml:space="preserve"> all the harder by so many related processes running concurrently without any consideration for the relationship or consequences of decisions in policy areas that affect each other.</w:t>
      </w:r>
    </w:p>
    <w:p w14:paraId="1D38801E" w14:textId="61F41AB8" w:rsidR="00252E15" w:rsidRPr="0096307F" w:rsidRDefault="00252E15" w:rsidP="0096307F">
      <w:r w:rsidRPr="0096307F">
        <w:t>Many of us involved in these processes have disabilit</w:t>
      </w:r>
      <w:r w:rsidR="00DC6444">
        <w:t>y,</w:t>
      </w:r>
      <w:r w:rsidRPr="0096307F">
        <w:t xml:space="preserve"> and </w:t>
      </w:r>
      <w:r w:rsidR="00DC6444">
        <w:t>governments’</w:t>
      </w:r>
      <w:r w:rsidRPr="0096307F">
        <w:t xml:space="preserve"> approach </w:t>
      </w:r>
      <w:r w:rsidR="00DC6444">
        <w:t xml:space="preserve">can </w:t>
      </w:r>
      <w:proofErr w:type="gramStart"/>
      <w:r w:rsidR="00DC6444">
        <w:t>exacerbate</w:t>
      </w:r>
      <w:proofErr w:type="gramEnd"/>
      <w:r w:rsidR="00DC6444">
        <w:t xml:space="preserve"> them or make</w:t>
      </w:r>
      <w:r w:rsidRPr="0096307F">
        <w:t xml:space="preserve"> them worse. </w:t>
      </w:r>
      <w:r w:rsidR="00E40326">
        <w:t>Running processes concurrently, without consultations informing each other,</w:t>
      </w:r>
      <w:r w:rsidRPr="0096307F">
        <w:t xml:space="preserve"> is unnecessary and </w:t>
      </w:r>
      <w:r w:rsidR="00E40326">
        <w:t>is unlikely to</w:t>
      </w:r>
      <w:r w:rsidRPr="0096307F">
        <w:t xml:space="preserve"> produce the best outcomes for people with disability.</w:t>
      </w:r>
    </w:p>
    <w:p w14:paraId="1B97D033" w14:textId="6CB1F5AF" w:rsidR="00252E15" w:rsidRPr="0096307F" w:rsidRDefault="00252E15" w:rsidP="0096307F">
      <w:pPr>
        <w:pStyle w:val="Heading5"/>
      </w:pPr>
      <w:r w:rsidRPr="0096307F">
        <w:lastRenderedPageBreak/>
        <w:t>Failure to include people with disability</w:t>
      </w:r>
    </w:p>
    <w:p w14:paraId="2A1AEB14" w14:textId="073D1748" w:rsidR="00252E15" w:rsidRDefault="00252E15" w:rsidP="0096307F">
      <w:r w:rsidRPr="0096307F">
        <w:t xml:space="preserve">Despite </w:t>
      </w:r>
      <w:proofErr w:type="gramStart"/>
      <w:r w:rsidRPr="0096307F">
        <w:t>numerous</w:t>
      </w:r>
      <w:proofErr w:type="gramEnd"/>
      <w:r w:rsidRPr="0096307F">
        <w:t xml:space="preserve"> </w:t>
      </w:r>
      <w:r w:rsidR="00E40326">
        <w:t>g</w:t>
      </w:r>
      <w:r w:rsidRPr="0096307F">
        <w:t xml:space="preserve">overnment commitments to self-determination for people with disability, </w:t>
      </w:r>
      <w:r>
        <w:t xml:space="preserve">we have </w:t>
      </w:r>
      <w:r w:rsidR="00E40326">
        <w:t>regrettably seen</w:t>
      </w:r>
      <w:r>
        <w:t xml:space="preserve"> the </w:t>
      </w:r>
      <w:r w:rsidRPr="0096307F">
        <w:t xml:space="preserve">Department of Social </w:t>
      </w:r>
      <w:r w:rsidR="00E40326">
        <w:t>Services</w:t>
      </w:r>
      <w:r w:rsidRPr="0096307F">
        <w:t xml:space="preserve"> </w:t>
      </w:r>
      <w:r>
        <w:t xml:space="preserve">not </w:t>
      </w:r>
      <w:r w:rsidRPr="0096307F">
        <w:t xml:space="preserve">follow the </w:t>
      </w:r>
      <w:r w:rsidR="00E40326">
        <w:t xml:space="preserve">co-design </w:t>
      </w:r>
      <w:r w:rsidRPr="0096307F">
        <w:t>principle of 'nothing about us without us'</w:t>
      </w:r>
      <w:r w:rsidR="00E40326">
        <w:t xml:space="preserve"> which is so valued by people with disability in our community</w:t>
      </w:r>
      <w:r w:rsidRPr="0096307F">
        <w:t>.</w:t>
      </w:r>
    </w:p>
    <w:p w14:paraId="65B91ABB" w14:textId="5C854900" w:rsidR="00252E15" w:rsidRPr="0096307F" w:rsidRDefault="00252E15" w:rsidP="0096307F">
      <w:r w:rsidRPr="0096307F">
        <w:t xml:space="preserve">The reference group and working groups </w:t>
      </w:r>
      <w:proofErr w:type="gramStart"/>
      <w:r w:rsidRPr="0096307F">
        <w:t>established</w:t>
      </w:r>
      <w:proofErr w:type="gramEnd"/>
      <w:r w:rsidRPr="0096307F">
        <w:t xml:space="preserve"> by the department did not include DES participants</w:t>
      </w:r>
      <w:r>
        <w:t>, until PWDA nominated someone to co-chair one of the working groups</w:t>
      </w:r>
      <w:r w:rsidRPr="0096307F">
        <w:t xml:space="preserve">. People who have used employment services are the experts and must </w:t>
      </w:r>
      <w:proofErr w:type="gramStart"/>
      <w:r w:rsidRPr="0096307F">
        <w:t>be given</w:t>
      </w:r>
      <w:proofErr w:type="gramEnd"/>
      <w:r w:rsidRPr="0096307F">
        <w:t xml:space="preserve"> a leading role both in </w:t>
      </w:r>
      <w:r w:rsidR="00E40326">
        <w:t xml:space="preserve">both </w:t>
      </w:r>
      <w:r w:rsidRPr="0096307F">
        <w:t>designing the consultation process and as part of the consultation itself. Small focus groups run by people who have never used DES or jobactive themselves are tokenistic</w:t>
      </w:r>
      <w:r w:rsidR="00E40326">
        <w:t xml:space="preserve"> at best.</w:t>
      </w:r>
    </w:p>
    <w:p w14:paraId="0943682E" w14:textId="4DB2CFB7" w:rsidR="00252E15" w:rsidRPr="0096307F" w:rsidRDefault="00252E15" w:rsidP="0096307F">
      <w:pPr>
        <w:pStyle w:val="Heading5"/>
      </w:pPr>
      <w:r w:rsidRPr="0096307F">
        <w:t>Inadequate coordination and lack of transparency</w:t>
      </w:r>
    </w:p>
    <w:p w14:paraId="7A0063EE" w14:textId="5B98611D" w:rsidR="00252E15" w:rsidRPr="0096307F" w:rsidRDefault="00252E15" w:rsidP="0096307F">
      <w:r w:rsidRPr="0096307F">
        <w:t xml:space="preserve">As discussed further in </w:t>
      </w:r>
      <w:r w:rsidR="00D34B13">
        <w:t>p</w:t>
      </w:r>
      <w:r w:rsidRPr="0096307F">
        <w:t xml:space="preserve">art 3, the department seems to have </w:t>
      </w:r>
      <w:proofErr w:type="gramStart"/>
      <w:r w:rsidRPr="0096307F">
        <w:t>largely decided</w:t>
      </w:r>
      <w:proofErr w:type="gramEnd"/>
      <w:r w:rsidRPr="0096307F">
        <w:t xml:space="preserve"> who will be served by the employment service that replaces DES well before this consultation is over, with strong indications that the </w:t>
      </w:r>
      <w:r w:rsidR="00D34B13" w:rsidRPr="00D34B13">
        <w:t xml:space="preserve">Employment Services Assessment </w:t>
      </w:r>
      <w:r w:rsidR="00D34B13">
        <w:t>tool used</w:t>
      </w:r>
      <w:r w:rsidRPr="0096307F">
        <w:t xml:space="preserve"> will be revised to restrict access to disability providers – a recommendation we reject</w:t>
      </w:r>
      <w:r w:rsidR="00D34B13" w:rsidRPr="00D34B13">
        <w:t xml:space="preserve"> </w:t>
      </w:r>
      <w:r w:rsidR="00D34B13" w:rsidRPr="0096307F">
        <w:t>vehemently</w:t>
      </w:r>
      <w:r w:rsidRPr="0096307F">
        <w:t xml:space="preserve">. </w:t>
      </w:r>
      <w:r w:rsidR="00D34B13">
        <w:br/>
      </w:r>
      <w:r w:rsidRPr="0096307F">
        <w:t>This</w:t>
      </w:r>
      <w:r w:rsidR="00D34B13">
        <w:t xml:space="preserve"> plan</w:t>
      </w:r>
      <w:r w:rsidRPr="0096307F">
        <w:t xml:space="preserve">, along with the timeline provided to prepare submissions, </w:t>
      </w:r>
      <w:r>
        <w:t>has undermined the</w:t>
      </w:r>
      <w:r w:rsidRPr="0096307F">
        <w:t xml:space="preserve"> consultation</w:t>
      </w:r>
      <w:r>
        <w:t xml:space="preserve"> process</w:t>
      </w:r>
      <w:r w:rsidRPr="0096307F">
        <w:t xml:space="preserve"> and means people with disability and </w:t>
      </w:r>
      <w:r w:rsidR="00D34B13">
        <w:t xml:space="preserve">disability </w:t>
      </w:r>
      <w:r w:rsidRPr="0096307F">
        <w:t xml:space="preserve">advocates cannot have confidence in any outcomes that </w:t>
      </w:r>
      <w:r w:rsidR="00D34B13">
        <w:t xml:space="preserve">are a </w:t>
      </w:r>
      <w:r w:rsidRPr="0096307F">
        <w:t>result</w:t>
      </w:r>
      <w:r w:rsidR="00D34B13">
        <w:t xml:space="preserve"> of consultation</w:t>
      </w:r>
      <w:r w:rsidRPr="0096307F">
        <w:t>.</w:t>
      </w:r>
    </w:p>
    <w:p w14:paraId="7C069CA4" w14:textId="492C8ED8" w:rsidR="00252E15" w:rsidRPr="0096307F" w:rsidRDefault="00252E15" w:rsidP="0096307F">
      <w:r w:rsidRPr="0096307F">
        <w:t xml:space="preserve">The </w:t>
      </w:r>
      <w:r>
        <w:t>DSS</w:t>
      </w:r>
      <w:r w:rsidRPr="0096307F">
        <w:t xml:space="preserve"> and </w:t>
      </w:r>
      <w:hyperlink r:id="rId24" w:history="1">
        <w:r w:rsidRPr="00D34B13">
          <w:rPr>
            <w:rStyle w:val="Hyperlink"/>
          </w:rPr>
          <w:t>Department of Education, Skills and Employment</w:t>
        </w:r>
      </w:hyperlink>
      <w:r>
        <w:t xml:space="preserve"> (DESE)</w:t>
      </w:r>
      <w:r w:rsidRPr="0096307F">
        <w:t xml:space="preserve"> need to be transparent, and must share any work that has been done in relation to potential ESAt changes and consult with the disability community for proper oversight. </w:t>
      </w:r>
      <w:proofErr w:type="spellStart"/>
      <w:r w:rsidR="00D34B13" w:rsidRPr="0096307F">
        <w:t>ESAt</w:t>
      </w:r>
      <w:r w:rsidRPr="0096307F">
        <w:t>'s</w:t>
      </w:r>
      <w:proofErr w:type="spellEnd"/>
      <w:r w:rsidRPr="0096307F">
        <w:t xml:space="preserve"> exclusion from the DES review consultation process is an unacceptable oversight. DSS should also </w:t>
      </w:r>
      <w:proofErr w:type="gramStart"/>
      <w:r w:rsidRPr="0096307F">
        <w:t>disclose</w:t>
      </w:r>
      <w:proofErr w:type="gramEnd"/>
      <w:r w:rsidRPr="0096307F">
        <w:t xml:space="preserve"> any work it has been involved in with DESE in relation to the development of the New Employment Services Model.</w:t>
      </w:r>
    </w:p>
    <w:p w14:paraId="24B43119" w14:textId="4D70E071" w:rsidR="00252E15" w:rsidRPr="0096307F" w:rsidRDefault="00C8215B" w:rsidP="0096307F">
      <w:pPr>
        <w:pStyle w:val="Heading5"/>
      </w:pPr>
      <w:r>
        <w:lastRenderedPageBreak/>
        <w:br/>
      </w:r>
      <w:r w:rsidR="00252E15" w:rsidRPr="0096307F">
        <w:t>Implications of constraints</w:t>
      </w:r>
    </w:p>
    <w:p w14:paraId="2FCC46C1" w14:textId="0DF0A165" w:rsidR="00252E15" w:rsidRDefault="00252E15" w:rsidP="007475BC">
      <w:r w:rsidRPr="0096307F">
        <w:t xml:space="preserve">This submission includes very limited recommendations </w:t>
      </w:r>
      <w:proofErr w:type="gramStart"/>
      <w:r w:rsidRPr="0096307F">
        <w:t>regarding</w:t>
      </w:r>
      <w:proofErr w:type="gramEnd"/>
      <w:r w:rsidRPr="0096307F">
        <w:t xml:space="preserve"> program design for both pre- and post-employment support, and approaches to tailoring job plans, due to the unreasonable timeframe provided. Likewise, if more time </w:t>
      </w:r>
      <w:r w:rsidR="00D34B13">
        <w:t>was made</w:t>
      </w:r>
      <w:r w:rsidRPr="0096307F">
        <w:t xml:space="preserve"> available, we would </w:t>
      </w:r>
      <w:r w:rsidR="00D34B13">
        <w:t xml:space="preserve">plan to </w:t>
      </w:r>
      <w:proofErr w:type="gramStart"/>
      <w:r w:rsidRPr="0096307F">
        <w:t>submit</w:t>
      </w:r>
      <w:proofErr w:type="gramEnd"/>
      <w:r w:rsidRPr="0096307F">
        <w:t xml:space="preserve"> more detailed proposals on early intervention and support over the life course</w:t>
      </w:r>
      <w:r w:rsidR="00D34B13">
        <w:t>,</w:t>
      </w:r>
      <w:r w:rsidRPr="0096307F" w:rsidDel="00D83F70">
        <w:t xml:space="preserve"> </w:t>
      </w:r>
      <w:r w:rsidRPr="0096307F">
        <w:t xml:space="preserve">and </w:t>
      </w:r>
      <w:r w:rsidR="00D34B13">
        <w:t xml:space="preserve">outline </w:t>
      </w:r>
      <w:r w:rsidRPr="0096307F">
        <w:t xml:space="preserve">how we believe participant involvement in incentives and oversight </w:t>
      </w:r>
      <w:r w:rsidR="00D34B13">
        <w:t>could</w:t>
      </w:r>
      <w:r w:rsidRPr="0096307F">
        <w:t xml:space="preserve"> work in practice.</w:t>
      </w:r>
    </w:p>
    <w:p w14:paraId="4AC31635" w14:textId="636C538A" w:rsidR="00252E15" w:rsidRPr="004B1B75" w:rsidRDefault="00252E15" w:rsidP="007475BC">
      <w:r w:rsidRPr="0096307F">
        <w:t xml:space="preserve">Given the opportunity, we would also </w:t>
      </w:r>
      <w:proofErr w:type="gramStart"/>
      <w:r w:rsidRPr="0096307F">
        <w:t>provide</w:t>
      </w:r>
      <w:proofErr w:type="gramEnd"/>
      <w:r w:rsidRPr="0096307F">
        <w:t xml:space="preserve"> detailed input into the redesign of steps to be followed before a person is cut of</w:t>
      </w:r>
      <w:r w:rsidR="00D34B13">
        <w:t>f from</w:t>
      </w:r>
      <w:r w:rsidRPr="0096307F">
        <w:t xml:space="preserve"> their social security payment. We have specific proposals for these </w:t>
      </w:r>
      <w:r w:rsidR="00D34B13">
        <w:t xml:space="preserve">steps, </w:t>
      </w:r>
      <w:r w:rsidRPr="0096307F">
        <w:t>but require more time to fully develop and document them.</w:t>
      </w:r>
    </w:p>
    <w:p w14:paraId="3937BCA8" w14:textId="4DCDC9A5" w:rsidR="00252E15" w:rsidRDefault="00252E15" w:rsidP="00F05693">
      <w:pPr>
        <w:pStyle w:val="Heading3"/>
      </w:pPr>
      <w:bookmarkStart w:id="24" w:name="_Toc94888116"/>
      <w:r>
        <w:t>Detailed recommendations</w:t>
      </w:r>
      <w:bookmarkEnd w:id="24"/>
    </w:p>
    <w:p w14:paraId="2A4D44DC" w14:textId="09330475" w:rsidR="00252E15" w:rsidRDefault="00252E15" w:rsidP="007475BC">
      <w:r>
        <w:t xml:space="preserve">We make the below recommendations </w:t>
      </w:r>
      <w:proofErr w:type="gramStart"/>
      <w:r>
        <w:t>in the event that</w:t>
      </w:r>
      <w:proofErr w:type="gramEnd"/>
      <w:r>
        <w:t xml:space="preserve"> </w:t>
      </w:r>
      <w:r w:rsidR="00D34B13">
        <w:t xml:space="preserve">the Australian </w:t>
      </w:r>
      <w:r>
        <w:t xml:space="preserve">Government ignores advocates' and employment services providers' calls for an extension of the current system so more substantive work can be done to develop </w:t>
      </w:r>
      <w:r w:rsidR="00D34B13">
        <w:t>a</w:t>
      </w:r>
      <w:r>
        <w:t xml:space="preserve"> DES replacement.</w:t>
      </w:r>
    </w:p>
    <w:p w14:paraId="71577EDD" w14:textId="51F1D658" w:rsidR="00252E15" w:rsidRPr="004B1B75" w:rsidRDefault="00252E15" w:rsidP="007475BC">
      <w:r>
        <w:t xml:space="preserve">If this </w:t>
      </w:r>
      <w:r w:rsidR="00D34B13">
        <w:t xml:space="preserve">time </w:t>
      </w:r>
      <w:proofErr w:type="gramStart"/>
      <w:r>
        <w:t>eventuates</w:t>
      </w:r>
      <w:proofErr w:type="gramEnd"/>
      <w:r>
        <w:t xml:space="preserve"> we </w:t>
      </w:r>
      <w:r w:rsidR="00D34B13">
        <w:t>plan to</w:t>
      </w:r>
      <w:r>
        <w:t xml:space="preserve"> seek opportunities to provide expanded recommendations, particularly in relation to programs and practice, participant involvement in program oversight, and the framework for a </w:t>
      </w:r>
      <w:r w:rsidRPr="00CA4616">
        <w:t>desegregated employment services model</w:t>
      </w:r>
      <w:r>
        <w:t>.</w:t>
      </w:r>
    </w:p>
    <w:p w14:paraId="44AAE769" w14:textId="77777777" w:rsidR="00252E15" w:rsidRPr="004B1B75" w:rsidRDefault="00252E15" w:rsidP="00CA4616">
      <w:pPr>
        <w:pStyle w:val="Heading4"/>
      </w:pPr>
      <w:r w:rsidRPr="004B1B75">
        <w:t>Addressing systemic barriers to sustainable employment</w:t>
      </w:r>
    </w:p>
    <w:p w14:paraId="48518959" w14:textId="69591005" w:rsidR="002620B3" w:rsidRDefault="00252E15" w:rsidP="00BA2B77">
      <w:r w:rsidRPr="004B1B75">
        <w:t xml:space="preserve">These recommendations </w:t>
      </w:r>
      <w:r w:rsidR="00D34B13">
        <w:t xml:space="preserve">we outline below </w:t>
      </w:r>
      <w:r w:rsidRPr="004B1B75">
        <w:t xml:space="preserve">are consistent with those </w:t>
      </w:r>
      <w:r w:rsidR="00D34B13">
        <w:t xml:space="preserve">we </w:t>
      </w:r>
      <w:r w:rsidRPr="004B1B75">
        <w:t xml:space="preserve">included in </w:t>
      </w:r>
      <w:hyperlink r:id="rId25" w:history="1">
        <w:r w:rsidRPr="002159BE">
          <w:rPr>
            <w:rStyle w:val="Hyperlink"/>
          </w:rPr>
          <w:t xml:space="preserve">PWDA's submission to the </w:t>
        </w:r>
        <w:r w:rsidR="002159BE" w:rsidRPr="002159BE">
          <w:rPr>
            <w:rStyle w:val="Hyperlink"/>
          </w:rPr>
          <w:t xml:space="preserve">senate </w:t>
        </w:r>
        <w:r w:rsidRPr="002159BE">
          <w:rPr>
            <w:rStyle w:val="Hyperlink"/>
          </w:rPr>
          <w:t>DSP inquiry</w:t>
        </w:r>
      </w:hyperlink>
      <w:r w:rsidRPr="004B1B75">
        <w:t>. The</w:t>
      </w:r>
      <w:r w:rsidR="002159BE">
        <w:t xml:space="preserve"> latest recommendations</w:t>
      </w:r>
      <w:r w:rsidRPr="004B1B75">
        <w:t xml:space="preserve"> address systemic barriers to open employment that undermine the ability of employment services to support people into </w:t>
      </w:r>
      <w:r w:rsidR="002159BE">
        <w:t xml:space="preserve">a </w:t>
      </w:r>
      <w:r w:rsidRPr="004B1B75">
        <w:t>sustainable job.</w:t>
      </w:r>
    </w:p>
    <w:p w14:paraId="0892B9A5" w14:textId="77777777" w:rsidR="002620B3" w:rsidRDefault="002620B3">
      <w:pPr>
        <w:spacing w:before="0" w:after="120" w:line="280" w:lineRule="atLeast"/>
      </w:pPr>
      <w:r>
        <w:br w:type="page"/>
      </w:r>
    </w:p>
    <w:p w14:paraId="6B7C7C30" w14:textId="7B0EF9D1" w:rsidR="00252E15" w:rsidRPr="004B1B75" w:rsidRDefault="002159BE" w:rsidP="00BA2B77">
      <w:r>
        <w:lastRenderedPageBreak/>
        <w:t>These systemic recommendations are:</w:t>
      </w:r>
    </w:p>
    <w:p w14:paraId="21B51D7F" w14:textId="18C8872E" w:rsidR="00252E15" w:rsidRPr="004B1B75" w:rsidRDefault="00252E15" w:rsidP="00252E15">
      <w:pPr>
        <w:pStyle w:val="ListParagraph"/>
        <w:rPr>
          <w:lang w:val="en-AU"/>
        </w:rPr>
      </w:pPr>
      <w:r w:rsidRPr="004B1B75">
        <w:rPr>
          <w:lang w:val="en-AU"/>
        </w:rPr>
        <w:t>That the Australian Government fully incorporate</w:t>
      </w:r>
      <w:r w:rsidR="0042799E">
        <w:rPr>
          <w:lang w:val="en-AU"/>
        </w:rPr>
        <w:t>s</w:t>
      </w:r>
      <w:r w:rsidRPr="004B1B75">
        <w:rPr>
          <w:lang w:val="en-AU"/>
        </w:rPr>
        <w:t xml:space="preserve"> the </w:t>
      </w:r>
      <w:r w:rsidR="002159BE">
        <w:rPr>
          <w:lang w:val="en-AU"/>
        </w:rPr>
        <w:t xml:space="preserve">United Nations </w:t>
      </w:r>
      <w:hyperlink r:id="rId26" w:history="1">
        <w:r w:rsidRPr="002159BE">
          <w:rPr>
            <w:rStyle w:val="Hyperlink"/>
            <w:lang w:val="en-AU"/>
          </w:rPr>
          <w:t>Convention on the Rights of Persons with Disabilities</w:t>
        </w:r>
      </w:hyperlink>
      <w:r w:rsidRPr="004B1B75">
        <w:rPr>
          <w:lang w:val="en-AU"/>
        </w:rPr>
        <w:t xml:space="preserve"> (CRPD) into all Australian domestic laws and approach the provision of all public and social services affecting people with disability according to the principles laid out in the CRPD and other relevant international human rights instruments.</w:t>
      </w:r>
    </w:p>
    <w:p w14:paraId="3C3965E2" w14:textId="5FF6B0BF" w:rsidR="00252E15" w:rsidRPr="004B1B75" w:rsidRDefault="00252E15" w:rsidP="00252E15">
      <w:pPr>
        <w:pStyle w:val="ListParagraph"/>
        <w:rPr>
          <w:lang w:val="en-AU"/>
        </w:rPr>
      </w:pPr>
      <w:r w:rsidRPr="004B1B75">
        <w:rPr>
          <w:lang w:val="en-AU"/>
        </w:rPr>
        <w:t xml:space="preserve">That the Australian Government </w:t>
      </w:r>
      <w:proofErr w:type="gramStart"/>
      <w:r w:rsidRPr="004B1B75">
        <w:rPr>
          <w:lang w:val="en-AU"/>
        </w:rPr>
        <w:t>immediately</w:t>
      </w:r>
      <w:proofErr w:type="gramEnd"/>
      <w:r w:rsidRPr="004B1B75">
        <w:rPr>
          <w:lang w:val="en-AU"/>
        </w:rPr>
        <w:t xml:space="preserve"> remove</w:t>
      </w:r>
      <w:r w:rsidR="0042799E">
        <w:rPr>
          <w:lang w:val="en-AU"/>
        </w:rPr>
        <w:t>s</w:t>
      </w:r>
      <w:r w:rsidRPr="004B1B75">
        <w:rPr>
          <w:lang w:val="en-AU"/>
        </w:rPr>
        <w:t xml:space="preserve"> participation requirements for </w:t>
      </w:r>
      <w:r w:rsidR="0038313C">
        <w:rPr>
          <w:lang w:val="en-AU"/>
        </w:rPr>
        <w:t xml:space="preserve">all </w:t>
      </w:r>
      <w:r w:rsidRPr="004B1B75">
        <w:rPr>
          <w:lang w:val="en-AU"/>
        </w:rPr>
        <w:t>people with disability who receive any social security payment and abolish all practices that penalise people</w:t>
      </w:r>
      <w:r w:rsidR="0038313C">
        <w:rPr>
          <w:lang w:val="en-AU"/>
        </w:rPr>
        <w:t>,</w:t>
      </w:r>
      <w:r w:rsidRPr="004B1B75">
        <w:rPr>
          <w:lang w:val="en-AU"/>
        </w:rPr>
        <w:t xml:space="preserve"> financially or otherwise</w:t>
      </w:r>
      <w:r w:rsidR="0038313C">
        <w:rPr>
          <w:lang w:val="en-AU"/>
        </w:rPr>
        <w:t>,</w:t>
      </w:r>
      <w:r w:rsidRPr="004B1B75">
        <w:rPr>
          <w:lang w:val="en-AU"/>
        </w:rPr>
        <w:t xml:space="preserve"> for choosing not to access employment services. PWDA notes that the </w:t>
      </w:r>
      <w:r w:rsidR="0038313C">
        <w:rPr>
          <w:lang w:val="en-AU"/>
        </w:rPr>
        <w:t xml:space="preserve">Australian Government’s remote employment and community development program, the </w:t>
      </w:r>
      <w:hyperlink r:id="rId27" w:history="1">
        <w:r w:rsidRPr="0038313C">
          <w:rPr>
            <w:rStyle w:val="Hyperlink"/>
            <w:lang w:val="en-AU"/>
          </w:rPr>
          <w:t>Community Development Program</w:t>
        </w:r>
      </w:hyperlink>
      <w:r w:rsidR="0038313C">
        <w:rPr>
          <w:lang w:val="en-AU"/>
        </w:rPr>
        <w:t>,</w:t>
      </w:r>
      <w:r w:rsidRPr="004B1B75">
        <w:rPr>
          <w:lang w:val="en-AU"/>
        </w:rPr>
        <w:t xml:space="preserve"> has been discontinued and emphasises that it should not be replaced with any compulsory program</w:t>
      </w:r>
      <w:r w:rsidR="0038313C">
        <w:rPr>
          <w:lang w:val="en-AU"/>
        </w:rPr>
        <w:t>, like the government plans to do in 2023</w:t>
      </w:r>
      <w:r w:rsidRPr="004B1B75">
        <w:rPr>
          <w:lang w:val="en-AU"/>
        </w:rPr>
        <w:t xml:space="preserve">. Participation requirements should also </w:t>
      </w:r>
      <w:proofErr w:type="gramStart"/>
      <w:r w:rsidRPr="004B1B75">
        <w:rPr>
          <w:lang w:val="en-AU"/>
        </w:rPr>
        <w:t>be removed</w:t>
      </w:r>
      <w:proofErr w:type="gramEnd"/>
      <w:r w:rsidRPr="004B1B75">
        <w:rPr>
          <w:lang w:val="en-AU"/>
        </w:rPr>
        <w:t xml:space="preserve"> for people without disability on any social security payment.</w:t>
      </w:r>
    </w:p>
    <w:p w14:paraId="0106534A" w14:textId="212F5D85" w:rsidR="00252E15" w:rsidRPr="004B1B75" w:rsidRDefault="00252E15" w:rsidP="00252E15">
      <w:pPr>
        <w:pStyle w:val="ListParagraph"/>
        <w:rPr>
          <w:lang w:val="en-AU"/>
        </w:rPr>
      </w:pPr>
      <w:r w:rsidRPr="004B1B75">
        <w:rPr>
          <w:lang w:val="en-AU"/>
        </w:rPr>
        <w:t>That the Australian Government end</w:t>
      </w:r>
      <w:r w:rsidR="0042799E">
        <w:rPr>
          <w:lang w:val="en-AU"/>
        </w:rPr>
        <w:t>s</w:t>
      </w:r>
      <w:r w:rsidRPr="004B1B75">
        <w:rPr>
          <w:lang w:val="en-AU"/>
        </w:rPr>
        <w:t xml:space="preserve"> segregated employment, including abolishing </w:t>
      </w:r>
      <w:hyperlink r:id="rId28" w:history="1">
        <w:r w:rsidRPr="0038313C">
          <w:rPr>
            <w:rStyle w:val="Hyperlink"/>
            <w:lang w:val="en-AU"/>
          </w:rPr>
          <w:t>Australian Disability Enterprises</w:t>
        </w:r>
      </w:hyperlink>
      <w:r w:rsidRPr="004B1B75">
        <w:rPr>
          <w:lang w:val="en-AU"/>
        </w:rPr>
        <w:t xml:space="preserve"> (ADEs), </w:t>
      </w:r>
      <w:hyperlink r:id="rId29" w:history="1">
        <w:r w:rsidRPr="005E5B33">
          <w:rPr>
            <w:rStyle w:val="Hyperlink"/>
            <w:lang w:val="en-AU"/>
          </w:rPr>
          <w:t>Supported Wage System</w:t>
        </w:r>
      </w:hyperlink>
      <w:r w:rsidRPr="004B1B75">
        <w:rPr>
          <w:lang w:val="en-AU"/>
        </w:rPr>
        <w:t xml:space="preserve"> </w:t>
      </w:r>
      <w:r w:rsidR="005E5B33">
        <w:rPr>
          <w:lang w:val="en-AU"/>
        </w:rPr>
        <w:t>a</w:t>
      </w:r>
      <w:r w:rsidRPr="004B1B75">
        <w:rPr>
          <w:lang w:val="en-AU"/>
        </w:rPr>
        <w:t xml:space="preserve">ward </w:t>
      </w:r>
      <w:r w:rsidR="005E5B33">
        <w:rPr>
          <w:lang w:val="en-AU"/>
        </w:rPr>
        <w:t xml:space="preserve">or arbitration arrangements </w:t>
      </w:r>
      <w:r w:rsidRPr="004B1B75">
        <w:rPr>
          <w:lang w:val="en-AU"/>
        </w:rPr>
        <w:t xml:space="preserve">and all policies that allow employers to pay people with disability less than mainstream award rates for their work. </w:t>
      </w:r>
      <w:r w:rsidR="005E5B33">
        <w:rPr>
          <w:lang w:val="en-AU"/>
        </w:rPr>
        <w:t>Efforts to end cheap, segregated employment</w:t>
      </w:r>
      <w:r w:rsidRPr="004B1B75">
        <w:rPr>
          <w:lang w:val="en-AU"/>
        </w:rPr>
        <w:t xml:space="preserve"> should prioritise alternatives that offer security and inclusion, where people with disability are able to collectively and/or individually </w:t>
      </w:r>
      <w:proofErr w:type="gramStart"/>
      <w:r w:rsidRPr="004B1B75">
        <w:rPr>
          <w:lang w:val="en-AU"/>
        </w:rPr>
        <w:t>determine</w:t>
      </w:r>
      <w:proofErr w:type="gramEnd"/>
      <w:r w:rsidRPr="004B1B75">
        <w:rPr>
          <w:lang w:val="en-AU"/>
        </w:rPr>
        <w:t xml:space="preserve"> </w:t>
      </w:r>
      <w:r w:rsidR="005E5B33">
        <w:rPr>
          <w:lang w:val="en-AU"/>
        </w:rPr>
        <w:t>a</w:t>
      </w:r>
      <w:r w:rsidRPr="004B1B75">
        <w:rPr>
          <w:lang w:val="en-AU"/>
        </w:rPr>
        <w:t xml:space="preserve"> work model that suits their circumstances.</w:t>
      </w:r>
    </w:p>
    <w:p w14:paraId="6AB5FC98" w14:textId="34D34CA9" w:rsidR="00252E15" w:rsidRPr="004B1B75" w:rsidRDefault="00252E15" w:rsidP="00252E15">
      <w:pPr>
        <w:pStyle w:val="ListParagraph"/>
        <w:rPr>
          <w:lang w:val="en-AU"/>
        </w:rPr>
      </w:pPr>
      <w:r w:rsidRPr="004B1B75">
        <w:rPr>
          <w:lang w:val="en-AU"/>
        </w:rPr>
        <w:t>That the Australian Government develop</w:t>
      </w:r>
      <w:r w:rsidR="0042799E">
        <w:rPr>
          <w:lang w:val="en-AU"/>
        </w:rPr>
        <w:t>s</w:t>
      </w:r>
      <w:r w:rsidRPr="004B1B75">
        <w:rPr>
          <w:lang w:val="en-AU"/>
        </w:rPr>
        <w:t xml:space="preserve"> policies and strategies to support people with disability to self-</w:t>
      </w:r>
      <w:proofErr w:type="gramStart"/>
      <w:r w:rsidRPr="004B1B75">
        <w:rPr>
          <w:lang w:val="en-AU"/>
        </w:rPr>
        <w:t>determine</w:t>
      </w:r>
      <w:proofErr w:type="gramEnd"/>
      <w:r w:rsidRPr="004B1B75">
        <w:rPr>
          <w:lang w:val="en-AU"/>
        </w:rPr>
        <w:t xml:space="preserve"> their transition from ADEs into open employment, minimising paternalistic practices. This </w:t>
      </w:r>
      <w:r w:rsidR="005E5B33">
        <w:rPr>
          <w:lang w:val="en-AU"/>
        </w:rPr>
        <w:t xml:space="preserve">self-determination push </w:t>
      </w:r>
      <w:r w:rsidRPr="004B1B75">
        <w:rPr>
          <w:lang w:val="en-AU"/>
        </w:rPr>
        <w:t xml:space="preserve">should prioritise providing people with what they need to plan for their future, independently of supporters wherever possible. </w:t>
      </w:r>
    </w:p>
    <w:p w14:paraId="109FEFE6" w14:textId="77777777" w:rsidR="002620B3" w:rsidRDefault="002620B3">
      <w:pPr>
        <w:spacing w:before="0" w:after="120" w:line="280" w:lineRule="atLeast"/>
        <w:rPr>
          <w:rFonts w:ascii="Arial" w:eastAsia="Arial" w:hAnsi="Arial" w:cs="Times New Roman"/>
        </w:rPr>
      </w:pPr>
      <w:r>
        <w:br w:type="page"/>
      </w:r>
    </w:p>
    <w:p w14:paraId="62A854B2" w14:textId="312386AB" w:rsidR="00252E15" w:rsidRPr="004B1B75" w:rsidRDefault="00252E15" w:rsidP="00252E15">
      <w:pPr>
        <w:pStyle w:val="ListParagraph"/>
        <w:rPr>
          <w:lang w:val="en-AU"/>
        </w:rPr>
      </w:pPr>
      <w:r w:rsidRPr="004B1B75">
        <w:rPr>
          <w:lang w:val="en-AU"/>
        </w:rPr>
        <w:lastRenderedPageBreak/>
        <w:t xml:space="preserve">That the Australian Government </w:t>
      </w:r>
      <w:proofErr w:type="gramStart"/>
      <w:r w:rsidRPr="004B1B75">
        <w:rPr>
          <w:lang w:val="en-AU"/>
        </w:rPr>
        <w:t>immediately</w:t>
      </w:r>
      <w:proofErr w:type="gramEnd"/>
      <w:r w:rsidRPr="004B1B75">
        <w:rPr>
          <w:lang w:val="en-AU"/>
        </w:rPr>
        <w:t xml:space="preserve"> lift</w:t>
      </w:r>
      <w:r w:rsidR="0042799E">
        <w:rPr>
          <w:lang w:val="en-AU"/>
        </w:rPr>
        <w:t>s</w:t>
      </w:r>
      <w:r w:rsidRPr="004B1B75">
        <w:rPr>
          <w:lang w:val="en-AU"/>
        </w:rPr>
        <w:t xml:space="preserve"> all working age income support payments above the Henderson poverty line while more work is done to develop a new measure of poverty. Payments for people with disability should be set at least 25% above the poverty line of people without disability, to reflect our higher living costs. All social security payments should be tied to the Henderson poverty line and increased annually until a better measure is </w:t>
      </w:r>
      <w:proofErr w:type="gramStart"/>
      <w:r w:rsidRPr="004B1B75">
        <w:rPr>
          <w:lang w:val="en-AU"/>
        </w:rPr>
        <w:t>established</w:t>
      </w:r>
      <w:proofErr w:type="gramEnd"/>
      <w:r w:rsidRPr="004B1B75">
        <w:rPr>
          <w:lang w:val="en-AU"/>
        </w:rPr>
        <w:t>.</w:t>
      </w:r>
    </w:p>
    <w:p w14:paraId="6EC6112B" w14:textId="6FEE1CBC" w:rsidR="00252E15" w:rsidRPr="004B1B75" w:rsidRDefault="00252E15" w:rsidP="00252E15">
      <w:pPr>
        <w:pStyle w:val="ListParagraph"/>
        <w:rPr>
          <w:lang w:val="en-AU"/>
        </w:rPr>
      </w:pPr>
      <w:r w:rsidRPr="004B1B75">
        <w:rPr>
          <w:lang w:val="en-AU"/>
        </w:rPr>
        <w:t xml:space="preserve">That the Australian Government </w:t>
      </w:r>
      <w:proofErr w:type="gramStart"/>
      <w:r w:rsidRPr="004B1B75">
        <w:rPr>
          <w:lang w:val="en-AU"/>
        </w:rPr>
        <w:t>immediately</w:t>
      </w:r>
      <w:proofErr w:type="gramEnd"/>
      <w:r w:rsidRPr="004B1B75">
        <w:rPr>
          <w:lang w:val="en-AU"/>
        </w:rPr>
        <w:t xml:space="preserve"> abolish</w:t>
      </w:r>
      <w:r w:rsidR="0042799E">
        <w:rPr>
          <w:lang w:val="en-AU"/>
        </w:rPr>
        <w:t>es</w:t>
      </w:r>
      <w:r w:rsidRPr="004B1B75">
        <w:rPr>
          <w:lang w:val="en-AU"/>
        </w:rPr>
        <w:t xml:space="preserve"> Centrelink income control programs such as the Basics Card and Cashless Debit Card.</w:t>
      </w:r>
    </w:p>
    <w:bookmarkEnd w:id="20"/>
    <w:bookmarkEnd w:id="21"/>
    <w:p w14:paraId="3F8D9D07" w14:textId="77777777" w:rsidR="00252E15" w:rsidRPr="004B1B75" w:rsidRDefault="00252E15" w:rsidP="00CA4616">
      <w:pPr>
        <w:pStyle w:val="Heading4"/>
      </w:pPr>
      <w:r w:rsidRPr="004B1B75">
        <w:t>Desegregating employment services</w:t>
      </w:r>
    </w:p>
    <w:p w14:paraId="36CDD981" w14:textId="20BD12E9" w:rsidR="00252E15" w:rsidRPr="004B1B75" w:rsidRDefault="00252E15" w:rsidP="00252E15">
      <w:pPr>
        <w:pStyle w:val="ListParagraph"/>
        <w:rPr>
          <w:lang w:val="en-AU"/>
        </w:rPr>
      </w:pPr>
      <w:r w:rsidRPr="004B1B75">
        <w:rPr>
          <w:lang w:val="en-AU"/>
        </w:rPr>
        <w:t>That the Australian Government move</w:t>
      </w:r>
      <w:r w:rsidR="0042799E">
        <w:rPr>
          <w:lang w:val="en-AU"/>
        </w:rPr>
        <w:t>s</w:t>
      </w:r>
      <w:r w:rsidRPr="004B1B75">
        <w:rPr>
          <w:lang w:val="en-AU"/>
        </w:rPr>
        <w:t xml:space="preserve"> to a desegregated employment services model to provide all people with disability confidence that they will have access to a provider that suits their needs, including a range of specialist providers that tailor supports based on specific disabilities, to prevent people with disability </w:t>
      </w:r>
      <w:proofErr w:type="gramStart"/>
      <w:r w:rsidRPr="004B1B75">
        <w:rPr>
          <w:lang w:val="en-AU"/>
        </w:rPr>
        <w:t>being forced</w:t>
      </w:r>
      <w:proofErr w:type="gramEnd"/>
      <w:r w:rsidRPr="004B1B75">
        <w:rPr>
          <w:lang w:val="en-AU"/>
        </w:rPr>
        <w:t xml:space="preserve"> to access mainstream or generalised disability services.</w:t>
      </w:r>
    </w:p>
    <w:p w14:paraId="121DFA0A" w14:textId="108B2BA5" w:rsidR="00252E15" w:rsidRPr="004B1B75" w:rsidRDefault="00252E15" w:rsidP="00252E15">
      <w:pPr>
        <w:pStyle w:val="ListParagraph"/>
        <w:rPr>
          <w:lang w:val="en-AU"/>
        </w:rPr>
      </w:pPr>
      <w:r w:rsidRPr="004B1B75">
        <w:rPr>
          <w:lang w:val="en-AU"/>
        </w:rPr>
        <w:t>That the Australian Government ensure</w:t>
      </w:r>
      <w:r w:rsidR="0042799E">
        <w:rPr>
          <w:lang w:val="en-AU"/>
        </w:rPr>
        <w:t>s</w:t>
      </w:r>
      <w:r w:rsidRPr="004B1B75">
        <w:rPr>
          <w:lang w:val="en-AU"/>
        </w:rPr>
        <w:t xml:space="preserve"> employment services are the responsibility of a single department to reduce complexity, confusion, administrative burdens and other barriers to access for people with disability.</w:t>
      </w:r>
    </w:p>
    <w:p w14:paraId="230E12BF" w14:textId="58C46113" w:rsidR="00252E15" w:rsidRPr="004B1B75" w:rsidRDefault="00252E15" w:rsidP="00252E15">
      <w:pPr>
        <w:pStyle w:val="ListParagraph"/>
      </w:pPr>
      <w:r w:rsidRPr="004B1B75">
        <w:rPr>
          <w:lang w:val="en-AU"/>
        </w:rPr>
        <w:t>That the Australian Government fully resource</w:t>
      </w:r>
      <w:r w:rsidR="0042799E">
        <w:rPr>
          <w:lang w:val="en-AU"/>
        </w:rPr>
        <w:t>s</w:t>
      </w:r>
      <w:r w:rsidRPr="004B1B75">
        <w:rPr>
          <w:lang w:val="en-AU"/>
        </w:rPr>
        <w:t xml:space="preserve"> a publicly delivered centre of </w:t>
      </w:r>
      <w:proofErr w:type="gramStart"/>
      <w:r w:rsidRPr="004B1B75">
        <w:rPr>
          <w:lang w:val="en-AU"/>
        </w:rPr>
        <w:t>expertise</w:t>
      </w:r>
      <w:proofErr w:type="gramEnd"/>
      <w:r w:rsidRPr="004B1B75">
        <w:rPr>
          <w:lang w:val="en-AU"/>
        </w:rPr>
        <w:t xml:space="preserve"> </w:t>
      </w:r>
      <w:r w:rsidR="00F0103E">
        <w:rPr>
          <w:lang w:val="en-AU"/>
        </w:rPr>
        <w:t>which is a</w:t>
      </w:r>
      <w:r w:rsidRPr="004B1B75">
        <w:rPr>
          <w:lang w:val="en-AU"/>
        </w:rPr>
        <w:t xml:space="preserve"> knowledge hub </w:t>
      </w:r>
      <w:r w:rsidR="00F0103E">
        <w:rPr>
          <w:lang w:val="en-AU"/>
        </w:rPr>
        <w:t xml:space="preserve">that is </w:t>
      </w:r>
      <w:r w:rsidRPr="004B1B75">
        <w:rPr>
          <w:lang w:val="en-AU"/>
        </w:rPr>
        <w:t>staffed with disability, accessibility and inclusion experts.</w:t>
      </w:r>
    </w:p>
    <w:p w14:paraId="6DF1FD4E" w14:textId="77777777" w:rsidR="00252E15" w:rsidRPr="004B1B75" w:rsidRDefault="00252E15" w:rsidP="00CA4616">
      <w:pPr>
        <w:pStyle w:val="Heading4"/>
      </w:pPr>
      <w:bookmarkStart w:id="25" w:name="_Toc90558566"/>
      <w:bookmarkStart w:id="26" w:name="_Toc90637115"/>
      <w:r w:rsidRPr="004B1B75">
        <w:t>Guaranteed access to support</w:t>
      </w:r>
      <w:bookmarkEnd w:id="25"/>
      <w:bookmarkEnd w:id="26"/>
      <w:r w:rsidRPr="004B1B75">
        <w:t xml:space="preserve"> </w:t>
      </w:r>
    </w:p>
    <w:p w14:paraId="778F83F5" w14:textId="00CCF5BD" w:rsidR="00252E15" w:rsidRPr="004B1B75" w:rsidRDefault="00252E15" w:rsidP="00252E15">
      <w:pPr>
        <w:pStyle w:val="ListParagraph"/>
        <w:rPr>
          <w:lang w:val="en-AU"/>
        </w:rPr>
      </w:pPr>
      <w:r w:rsidRPr="004B1B75">
        <w:rPr>
          <w:lang w:val="en-AU"/>
        </w:rPr>
        <w:t>That the Australian Government ensure</w:t>
      </w:r>
      <w:r w:rsidR="0042799E">
        <w:rPr>
          <w:lang w:val="en-AU"/>
        </w:rPr>
        <w:t>s</w:t>
      </w:r>
      <w:r w:rsidRPr="004B1B75">
        <w:rPr>
          <w:lang w:val="en-AU"/>
        </w:rPr>
        <w:t xml:space="preserve"> all people with disability of working age have access to a range of employment services that provide them with meaningful support and </w:t>
      </w:r>
      <w:proofErr w:type="gramStart"/>
      <w:r w:rsidRPr="004B1B75">
        <w:rPr>
          <w:lang w:val="en-AU"/>
        </w:rPr>
        <w:t>assistance</w:t>
      </w:r>
      <w:proofErr w:type="gramEnd"/>
      <w:r w:rsidRPr="004B1B75">
        <w:rPr>
          <w:lang w:val="en-AU"/>
        </w:rPr>
        <w:t xml:space="preserve"> in getting a job, regardless of whether they receive an income support payment.</w:t>
      </w:r>
    </w:p>
    <w:p w14:paraId="2FF34431" w14:textId="77777777" w:rsidR="002620B3" w:rsidRDefault="002620B3">
      <w:pPr>
        <w:spacing w:before="0" w:after="120" w:line="280" w:lineRule="atLeast"/>
        <w:rPr>
          <w:rFonts w:ascii="Arial" w:eastAsia="Arial" w:hAnsi="Arial" w:cs="Times New Roman"/>
        </w:rPr>
      </w:pPr>
      <w:r>
        <w:br w:type="page"/>
      </w:r>
    </w:p>
    <w:p w14:paraId="57C63A20" w14:textId="51FC1359" w:rsidR="00252E15" w:rsidRPr="004B1B75" w:rsidRDefault="00252E15" w:rsidP="00252E15">
      <w:pPr>
        <w:pStyle w:val="ListParagraph"/>
        <w:rPr>
          <w:lang w:val="en-AU"/>
        </w:rPr>
      </w:pPr>
      <w:r w:rsidRPr="004B1B75">
        <w:rPr>
          <w:lang w:val="en-AU"/>
        </w:rPr>
        <w:lastRenderedPageBreak/>
        <w:t>That the Australian Government provide</w:t>
      </w:r>
      <w:r w:rsidR="0042799E">
        <w:rPr>
          <w:lang w:val="en-AU"/>
        </w:rPr>
        <w:t>s</w:t>
      </w:r>
      <w:r w:rsidRPr="004B1B75">
        <w:rPr>
          <w:lang w:val="en-AU"/>
        </w:rPr>
        <w:t xml:space="preserve"> people with disability voluntary access to employment services from the age of 14, including post-placement support services, to </w:t>
      </w:r>
      <w:proofErr w:type="gramStart"/>
      <w:r w:rsidRPr="004B1B75">
        <w:rPr>
          <w:lang w:val="en-AU"/>
        </w:rPr>
        <w:t>facilitate</w:t>
      </w:r>
      <w:proofErr w:type="gramEnd"/>
      <w:r w:rsidRPr="004B1B75">
        <w:rPr>
          <w:lang w:val="en-AU"/>
        </w:rPr>
        <w:t xml:space="preserve"> part-time and casual employment outcomes that will assist people's skills development and their transition from school to the workforce.</w:t>
      </w:r>
    </w:p>
    <w:p w14:paraId="6AB0BBA8" w14:textId="276ECD42" w:rsidR="00252E15" w:rsidRPr="004B1B75" w:rsidRDefault="00252E15" w:rsidP="00252E15">
      <w:pPr>
        <w:pStyle w:val="ListParagraph"/>
        <w:rPr>
          <w:lang w:val="en-AU"/>
        </w:rPr>
      </w:pPr>
      <w:r w:rsidRPr="004B1B75">
        <w:rPr>
          <w:lang w:val="en-AU"/>
        </w:rPr>
        <w:t>That the Australian Government grant</w:t>
      </w:r>
      <w:r w:rsidR="0042799E">
        <w:rPr>
          <w:lang w:val="en-AU"/>
        </w:rPr>
        <w:t>s</w:t>
      </w:r>
      <w:r w:rsidRPr="004B1B75">
        <w:rPr>
          <w:lang w:val="en-AU"/>
        </w:rPr>
        <w:t xml:space="preserve"> access to disability</w:t>
      </w:r>
      <w:r>
        <w:t xml:space="preserve"> employment</w:t>
      </w:r>
      <w:r w:rsidRPr="004B1B75">
        <w:rPr>
          <w:lang w:val="en-AU"/>
        </w:rPr>
        <w:t xml:space="preserve"> </w:t>
      </w:r>
      <w:r>
        <w:t xml:space="preserve">service </w:t>
      </w:r>
      <w:r w:rsidRPr="004B1B75">
        <w:rPr>
          <w:lang w:val="en-AU"/>
        </w:rPr>
        <w:t xml:space="preserve">providers </w:t>
      </w:r>
      <w:proofErr w:type="gramStart"/>
      <w:r w:rsidRPr="004B1B75">
        <w:rPr>
          <w:lang w:val="en-AU"/>
        </w:rPr>
        <w:t>on the basis of</w:t>
      </w:r>
      <w:proofErr w:type="gramEnd"/>
      <w:r w:rsidRPr="004B1B75">
        <w:rPr>
          <w:lang w:val="en-AU"/>
        </w:rPr>
        <w:t xml:space="preserve"> a diagnosed disability or medical condition, including </w:t>
      </w:r>
      <w:r w:rsidR="00F0103E">
        <w:rPr>
          <w:lang w:val="en-AU"/>
        </w:rPr>
        <w:t xml:space="preserve">flagging </w:t>
      </w:r>
      <w:r w:rsidRPr="004B1B75">
        <w:rPr>
          <w:lang w:val="en-AU"/>
        </w:rPr>
        <w:t xml:space="preserve">if </w:t>
      </w:r>
      <w:r w:rsidR="00F0103E">
        <w:rPr>
          <w:lang w:val="en-AU"/>
        </w:rPr>
        <w:t>the provider</w:t>
      </w:r>
      <w:r w:rsidRPr="004B1B75">
        <w:rPr>
          <w:lang w:val="en-AU"/>
        </w:rPr>
        <w:t xml:space="preserve"> chooses to continue the segregated employment services model. The Employ</w:t>
      </w:r>
      <w:proofErr w:type="spellStart"/>
      <w:r>
        <w:t>ment</w:t>
      </w:r>
      <w:proofErr w:type="spellEnd"/>
      <w:r>
        <w:t xml:space="preserve"> Services</w:t>
      </w:r>
      <w:r w:rsidRPr="004B1B75">
        <w:rPr>
          <w:lang w:val="en-AU"/>
        </w:rPr>
        <w:t xml:space="preserve"> Assessment </w:t>
      </w:r>
      <w:r w:rsidR="00F0103E">
        <w:rPr>
          <w:lang w:val="en-AU"/>
        </w:rPr>
        <w:t xml:space="preserve">tool </w:t>
      </w:r>
      <w:r w:rsidRPr="004B1B75">
        <w:rPr>
          <w:lang w:val="en-AU"/>
        </w:rPr>
        <w:t>ESA</w:t>
      </w:r>
      <w:r>
        <w:t>t</w:t>
      </w:r>
      <w:r w:rsidRPr="004B1B75">
        <w:rPr>
          <w:lang w:val="en-AU"/>
        </w:rPr>
        <w:t xml:space="preserve"> or other assessment tools should not </w:t>
      </w:r>
      <w:proofErr w:type="gramStart"/>
      <w:r w:rsidRPr="004B1B75">
        <w:rPr>
          <w:lang w:val="en-AU"/>
        </w:rPr>
        <w:t>be used</w:t>
      </w:r>
      <w:proofErr w:type="gramEnd"/>
      <w:r w:rsidRPr="004B1B75">
        <w:rPr>
          <w:lang w:val="en-AU"/>
        </w:rPr>
        <w:t xml:space="preserve"> to exclude people with disability from accessing a specialist </w:t>
      </w:r>
      <w:r>
        <w:t xml:space="preserve">employment services </w:t>
      </w:r>
      <w:r w:rsidRPr="004B1B75">
        <w:rPr>
          <w:lang w:val="en-AU"/>
        </w:rPr>
        <w:t>provider.</w:t>
      </w:r>
    </w:p>
    <w:p w14:paraId="191C1AAA" w14:textId="60C51B2A" w:rsidR="00252E15" w:rsidRPr="004B1B75" w:rsidRDefault="00252E15" w:rsidP="00CA4616">
      <w:pPr>
        <w:pStyle w:val="Heading4"/>
      </w:pPr>
      <w:bookmarkStart w:id="27" w:name="_Toc90320270"/>
      <w:bookmarkStart w:id="28" w:name="_Toc90558567"/>
      <w:bookmarkStart w:id="29" w:name="_Toc90637116"/>
      <w:r w:rsidRPr="004B1B75">
        <w:t>Enabling participant choice</w:t>
      </w:r>
      <w:bookmarkEnd w:id="27"/>
      <w:bookmarkEnd w:id="28"/>
      <w:bookmarkEnd w:id="29"/>
    </w:p>
    <w:p w14:paraId="66379E2F" w14:textId="472DB73E" w:rsidR="00252E15" w:rsidRPr="004B1B75" w:rsidRDefault="00252E15" w:rsidP="00252E15">
      <w:pPr>
        <w:pStyle w:val="ListParagraph"/>
        <w:rPr>
          <w:lang w:val="en-AU"/>
        </w:rPr>
      </w:pPr>
      <w:r w:rsidRPr="004B1B75">
        <w:rPr>
          <w:lang w:val="en-AU"/>
        </w:rPr>
        <w:t>That the Australian Government allow</w:t>
      </w:r>
      <w:r w:rsidR="0042799E">
        <w:rPr>
          <w:lang w:val="en-AU"/>
        </w:rPr>
        <w:t>s</w:t>
      </w:r>
      <w:r w:rsidRPr="004B1B75">
        <w:rPr>
          <w:lang w:val="en-AU"/>
        </w:rPr>
        <w:t xml:space="preserve"> participants to fully exercise choice over their provider, and allow people to elect to use a mainstream provider or disability specialist based on their provider preference rather than the outcome of an ESA</w:t>
      </w:r>
      <w:r>
        <w:t>t</w:t>
      </w:r>
      <w:r w:rsidRPr="004B1B75">
        <w:rPr>
          <w:lang w:val="en-AU"/>
        </w:rPr>
        <w:t xml:space="preserve"> or similar assessment tool. This should prioritise providing people with what they need to make informed choices independently of supporters wherever possible. Assessment tools would still be used to </w:t>
      </w:r>
      <w:proofErr w:type="gramStart"/>
      <w:r w:rsidRPr="004B1B75">
        <w:rPr>
          <w:lang w:val="en-AU"/>
        </w:rPr>
        <w:t>assist</w:t>
      </w:r>
      <w:proofErr w:type="gramEnd"/>
      <w:r w:rsidRPr="004B1B75">
        <w:rPr>
          <w:lang w:val="en-AU"/>
        </w:rPr>
        <w:t xml:space="preserve"> </w:t>
      </w:r>
      <w:r w:rsidR="00F0103E">
        <w:rPr>
          <w:lang w:val="en-AU"/>
        </w:rPr>
        <w:t>with efforts to identify</w:t>
      </w:r>
      <w:r w:rsidRPr="004B1B75">
        <w:rPr>
          <w:lang w:val="en-AU"/>
        </w:rPr>
        <w:t xml:space="preserve"> a </w:t>
      </w:r>
      <w:r w:rsidR="00F0103E">
        <w:rPr>
          <w:lang w:val="en-AU"/>
        </w:rPr>
        <w:br/>
      </w:r>
      <w:r w:rsidRPr="004B1B75">
        <w:rPr>
          <w:lang w:val="en-AU"/>
        </w:rPr>
        <w:t xml:space="preserve">person’s capacity and support needs, but not dictate the </w:t>
      </w:r>
      <w:r w:rsidR="00F0103E">
        <w:rPr>
          <w:lang w:val="en-AU"/>
        </w:rPr>
        <w:t xml:space="preserve">placement of </w:t>
      </w:r>
      <w:r w:rsidR="00F0103E">
        <w:rPr>
          <w:lang w:val="en-AU"/>
        </w:rPr>
        <w:br/>
        <w:t xml:space="preserve">a </w:t>
      </w:r>
      <w:r w:rsidRPr="004B1B75">
        <w:rPr>
          <w:lang w:val="en-AU"/>
        </w:rPr>
        <w:t xml:space="preserve">provider </w:t>
      </w:r>
      <w:r w:rsidR="00F0103E">
        <w:rPr>
          <w:lang w:val="en-AU"/>
        </w:rPr>
        <w:t>to them</w:t>
      </w:r>
      <w:r w:rsidRPr="004B1B75">
        <w:rPr>
          <w:lang w:val="en-AU"/>
        </w:rPr>
        <w:t>.</w:t>
      </w:r>
    </w:p>
    <w:p w14:paraId="7EBC5447" w14:textId="6791A38D" w:rsidR="00252E15" w:rsidRPr="004B1B75" w:rsidRDefault="00252E15" w:rsidP="00252E15">
      <w:pPr>
        <w:pStyle w:val="ListParagraph"/>
        <w:rPr>
          <w:lang w:val="en-AU"/>
        </w:rPr>
      </w:pPr>
      <w:r w:rsidRPr="004B1B75">
        <w:rPr>
          <w:lang w:val="en-AU"/>
        </w:rPr>
        <w:t>That the Australian Government remove</w:t>
      </w:r>
      <w:r w:rsidR="0042799E">
        <w:rPr>
          <w:lang w:val="en-AU"/>
        </w:rPr>
        <w:t>s</w:t>
      </w:r>
      <w:r w:rsidRPr="004B1B75">
        <w:rPr>
          <w:lang w:val="en-AU"/>
        </w:rPr>
        <w:t xml:space="preserve"> geography-based </w:t>
      </w:r>
      <w:r w:rsidR="00F0103E">
        <w:rPr>
          <w:lang w:val="en-AU"/>
        </w:rPr>
        <w:t xml:space="preserve">constraints </w:t>
      </w:r>
      <w:r w:rsidRPr="004B1B75">
        <w:rPr>
          <w:lang w:val="en-AU"/>
        </w:rPr>
        <w:t xml:space="preserve">and other </w:t>
      </w:r>
      <w:r w:rsidR="00F0103E">
        <w:rPr>
          <w:lang w:val="en-AU"/>
        </w:rPr>
        <w:t>limitations</w:t>
      </w:r>
      <w:r w:rsidRPr="004B1B75">
        <w:rPr>
          <w:lang w:val="en-AU"/>
        </w:rPr>
        <w:t xml:space="preserve">, allowing participants full choice to select a provider they feel will best meet their needs regardless of location. Participants must still </w:t>
      </w:r>
      <w:proofErr w:type="gramStart"/>
      <w:r w:rsidRPr="004B1B75">
        <w:rPr>
          <w:lang w:val="en-AU"/>
        </w:rPr>
        <w:t>be guaranteed</w:t>
      </w:r>
      <w:proofErr w:type="gramEnd"/>
      <w:r w:rsidRPr="004B1B75">
        <w:rPr>
          <w:lang w:val="en-AU"/>
        </w:rPr>
        <w:t xml:space="preserve"> access to in-person services if this is their preference and may choose to access a disability specialist as well as mainstream providers to meet their support needs. This is enabled by the desegrated employment services model and </w:t>
      </w:r>
      <w:proofErr w:type="gramStart"/>
      <w:r w:rsidRPr="004B1B75">
        <w:rPr>
          <w:lang w:val="en-AU"/>
        </w:rPr>
        <w:t>additional</w:t>
      </w:r>
      <w:proofErr w:type="gramEnd"/>
      <w:r w:rsidRPr="004B1B75">
        <w:rPr>
          <w:lang w:val="en-AU"/>
        </w:rPr>
        <w:t xml:space="preserve"> support through the </w:t>
      </w:r>
      <w:hyperlink r:id="rId30" w:history="1">
        <w:r w:rsidRPr="0004194B">
          <w:rPr>
            <w:rStyle w:val="Hyperlink"/>
            <w:lang w:val="en-AU"/>
          </w:rPr>
          <w:t>National Disability Insurance Scheme</w:t>
        </w:r>
      </w:hyperlink>
      <w:r w:rsidRPr="004B1B75">
        <w:rPr>
          <w:lang w:val="en-AU"/>
        </w:rPr>
        <w:t xml:space="preserve"> (NDIS). Allocation of services among providers will be </w:t>
      </w:r>
      <w:proofErr w:type="gramStart"/>
      <w:r w:rsidRPr="004B1B75">
        <w:rPr>
          <w:lang w:val="en-AU"/>
        </w:rPr>
        <w:t>designated</w:t>
      </w:r>
      <w:proofErr w:type="gramEnd"/>
      <w:r w:rsidRPr="004B1B75">
        <w:rPr>
          <w:lang w:val="en-AU"/>
        </w:rPr>
        <w:t xml:space="preserve"> in the participant’s support plan developed in consultation with their preferred provider.</w:t>
      </w:r>
    </w:p>
    <w:p w14:paraId="19FA1484" w14:textId="2045B835" w:rsidR="00252E15" w:rsidRPr="004B1B75" w:rsidRDefault="00252E15" w:rsidP="00252E15">
      <w:pPr>
        <w:pStyle w:val="ListParagraph"/>
        <w:rPr>
          <w:lang w:val="en-AU"/>
        </w:rPr>
      </w:pPr>
      <w:r w:rsidRPr="004B1B75">
        <w:rPr>
          <w:lang w:val="en-AU"/>
        </w:rPr>
        <w:lastRenderedPageBreak/>
        <w:t xml:space="preserve">That the Australian Government </w:t>
      </w:r>
      <w:proofErr w:type="gramStart"/>
      <w:r w:rsidRPr="004B1B75">
        <w:rPr>
          <w:lang w:val="en-AU"/>
        </w:rPr>
        <w:t>provide</w:t>
      </w:r>
      <w:r w:rsidR="0042799E">
        <w:rPr>
          <w:lang w:val="en-AU"/>
        </w:rPr>
        <w:t>s</w:t>
      </w:r>
      <w:proofErr w:type="gramEnd"/>
      <w:r w:rsidRPr="004B1B75">
        <w:rPr>
          <w:lang w:val="en-AU"/>
        </w:rPr>
        <w:t xml:space="preserve"> participants ample time and information to assist in selecting an appropriate provider when entering employment services. A minimum of four weeks should be </w:t>
      </w:r>
      <w:proofErr w:type="gramStart"/>
      <w:r w:rsidRPr="004B1B75">
        <w:rPr>
          <w:lang w:val="en-AU"/>
        </w:rPr>
        <w:t>permitted</w:t>
      </w:r>
      <w:proofErr w:type="gramEnd"/>
      <w:r w:rsidRPr="004B1B75">
        <w:rPr>
          <w:lang w:val="en-AU"/>
        </w:rPr>
        <w:t xml:space="preserve"> with no financial penalty, payment delay or effect on payment</w:t>
      </w:r>
      <w:r w:rsidR="0004194B">
        <w:rPr>
          <w:lang w:val="en-AU"/>
        </w:rPr>
        <w:t>-</w:t>
      </w:r>
      <w:r w:rsidRPr="004B1B75">
        <w:rPr>
          <w:lang w:val="en-AU"/>
        </w:rPr>
        <w:t>backdating arrangements for activity-tested participants. This should prioritise providing people with what they need to make informed choices independently of supporters wherever possible.</w:t>
      </w:r>
    </w:p>
    <w:p w14:paraId="29F1D503" w14:textId="2DB89E99" w:rsidR="00252E15" w:rsidRPr="004B1B75" w:rsidRDefault="00252E15" w:rsidP="00252E15">
      <w:pPr>
        <w:pStyle w:val="ListParagraph"/>
        <w:rPr>
          <w:lang w:val="en-AU"/>
        </w:rPr>
      </w:pPr>
      <w:r w:rsidRPr="004B1B75">
        <w:rPr>
          <w:lang w:val="en-AU"/>
        </w:rPr>
        <w:t>That the Australian Government ensure</w:t>
      </w:r>
      <w:r w:rsidR="0042799E">
        <w:rPr>
          <w:lang w:val="en-AU"/>
        </w:rPr>
        <w:t>s</w:t>
      </w:r>
      <w:r w:rsidRPr="004B1B75">
        <w:rPr>
          <w:lang w:val="en-AU"/>
        </w:rPr>
        <w:t xml:space="preserve"> participants </w:t>
      </w:r>
      <w:proofErr w:type="gramStart"/>
      <w:r w:rsidRPr="004B1B75">
        <w:rPr>
          <w:lang w:val="en-AU"/>
        </w:rPr>
        <w:t>are able to</w:t>
      </w:r>
      <w:proofErr w:type="gramEnd"/>
      <w:r w:rsidRPr="004B1B75">
        <w:rPr>
          <w:lang w:val="en-AU"/>
        </w:rPr>
        <w:t xml:space="preserve"> easily transfer between providers, without requiring approval from the provider. There should be no limit on the number of times a participant may change provider.</w:t>
      </w:r>
    </w:p>
    <w:p w14:paraId="3D858B63" w14:textId="77777777" w:rsidR="00252E15" w:rsidRPr="004B1B75" w:rsidRDefault="00252E15" w:rsidP="00CA4616">
      <w:pPr>
        <w:pStyle w:val="Heading4"/>
      </w:pPr>
      <w:bookmarkStart w:id="30" w:name="_Toc90558568"/>
      <w:bookmarkStart w:id="31" w:name="_Toc90637117"/>
      <w:r w:rsidRPr="004B1B75">
        <w:t>Program design and activities</w:t>
      </w:r>
      <w:bookmarkEnd w:id="30"/>
      <w:bookmarkEnd w:id="31"/>
    </w:p>
    <w:p w14:paraId="474130C0" w14:textId="1EA92927" w:rsidR="00252E15" w:rsidRPr="004B1B75" w:rsidRDefault="00252E15" w:rsidP="00252E15">
      <w:pPr>
        <w:pStyle w:val="ListParagraph"/>
        <w:rPr>
          <w:lang w:val="en-AU"/>
        </w:rPr>
      </w:pPr>
      <w:r>
        <w:t>That the Australian Government improve</w:t>
      </w:r>
      <w:r w:rsidR="0042799E">
        <w:t>s</w:t>
      </w:r>
      <w:r>
        <w:t xml:space="preserve"> the </w:t>
      </w:r>
      <w:r w:rsidRPr="004B1B75">
        <w:rPr>
          <w:lang w:val="en-AU"/>
        </w:rPr>
        <w:t>ESA</w:t>
      </w:r>
      <w:r>
        <w:t>t</w:t>
      </w:r>
      <w:r w:rsidRPr="004B1B75">
        <w:rPr>
          <w:lang w:val="en-AU"/>
        </w:rPr>
        <w:t xml:space="preserve"> and </w:t>
      </w:r>
      <w:r>
        <w:t xml:space="preserve">develop an assessment </w:t>
      </w:r>
      <w:r w:rsidRPr="004B1B75">
        <w:rPr>
          <w:lang w:val="en-AU"/>
        </w:rPr>
        <w:t xml:space="preserve">process that </w:t>
      </w:r>
      <w:r>
        <w:t xml:space="preserve">fully recognises </w:t>
      </w:r>
      <w:r w:rsidRPr="004B1B75">
        <w:rPr>
          <w:lang w:val="en-AU"/>
        </w:rPr>
        <w:t>a person’s general barriers to employment (for example education level, work history,</w:t>
      </w:r>
      <w:r>
        <w:t xml:space="preserve"> unpaid work obligations such as caring</w:t>
      </w:r>
      <w:r w:rsidRPr="004B1B75">
        <w:rPr>
          <w:lang w:val="en-AU"/>
        </w:rPr>
        <w:t xml:space="preserve"> and other factors that </w:t>
      </w:r>
      <w:r>
        <w:t xml:space="preserve">also </w:t>
      </w:r>
      <w:r w:rsidRPr="004B1B75">
        <w:rPr>
          <w:lang w:val="en-AU"/>
        </w:rPr>
        <w:t>affect people without disability) as well as barriers and discrimination related to their disability.</w:t>
      </w:r>
    </w:p>
    <w:p w14:paraId="2AF82326" w14:textId="5EFDA326" w:rsidR="00252E15" w:rsidRPr="004B1B75" w:rsidRDefault="00252E15" w:rsidP="00252E15">
      <w:pPr>
        <w:pStyle w:val="ListParagraph"/>
        <w:rPr>
          <w:lang w:val="en-AU"/>
        </w:rPr>
      </w:pPr>
      <w:r>
        <w:t>That the Department of Social Services and the Department of Education, Skills and Employment e</w:t>
      </w:r>
      <w:proofErr w:type="spellStart"/>
      <w:r w:rsidRPr="006666F0">
        <w:rPr>
          <w:lang w:val="en-AU"/>
        </w:rPr>
        <w:t>nsure</w:t>
      </w:r>
      <w:proofErr w:type="spellEnd"/>
      <w:r w:rsidRPr="006666F0">
        <w:rPr>
          <w:lang w:val="en-AU"/>
        </w:rPr>
        <w:t xml:space="preserve"> a mandatory</w:t>
      </w:r>
      <w:r>
        <w:t xml:space="preserve"> process </w:t>
      </w:r>
      <w:r w:rsidR="00B372A1">
        <w:t xml:space="preserve">is followed </w:t>
      </w:r>
      <w:r w:rsidR="00B372A1" w:rsidRPr="006666F0">
        <w:rPr>
          <w:lang w:val="en-AU"/>
        </w:rPr>
        <w:t>at the first appointment with service providers</w:t>
      </w:r>
      <w:r w:rsidR="00B372A1">
        <w:t xml:space="preserve"> </w:t>
      </w:r>
      <w:r>
        <w:t>to clearly communicate</w:t>
      </w:r>
      <w:r w:rsidRPr="006666F0">
        <w:rPr>
          <w:lang w:val="en-AU"/>
        </w:rPr>
        <w:t xml:space="preserve"> rights, accountability mechanisms and service options, including an invitation to express interest in participating in an advisory panel or licensing panel</w:t>
      </w:r>
      <w:r>
        <w:t xml:space="preserve"> (see related recommendations 38, 39 and 45)</w:t>
      </w:r>
      <w:r w:rsidRPr="004B1B75">
        <w:rPr>
          <w:lang w:val="en-AU"/>
        </w:rPr>
        <w:t xml:space="preserve">. </w:t>
      </w:r>
      <w:r>
        <w:t>There are consistent reports of employment services providers' systemic failure to follow similar existing requirements.</w:t>
      </w:r>
    </w:p>
    <w:p w14:paraId="0C6923C7" w14:textId="4368E3D6" w:rsidR="00252E15" w:rsidRPr="004B1B75" w:rsidRDefault="00252E15" w:rsidP="00252E15">
      <w:pPr>
        <w:pStyle w:val="ListParagraph"/>
        <w:rPr>
          <w:lang w:val="en-AU"/>
        </w:rPr>
      </w:pPr>
      <w:r>
        <w:t>That the Australian Government introduce</w:t>
      </w:r>
      <w:r w:rsidR="0042799E">
        <w:t>s</w:t>
      </w:r>
      <w:r w:rsidRPr="004B1B75">
        <w:rPr>
          <w:lang w:val="en-AU"/>
        </w:rPr>
        <w:t xml:space="preserve"> meaningful vocational exploration as a core component of employment services by default, where a participant can opt out</w:t>
      </w:r>
      <w:r>
        <w:t xml:space="preserve"> if they do not feel they require support in understanding their own strengths </w:t>
      </w:r>
      <w:r w:rsidR="00E368FF">
        <w:br/>
      </w:r>
      <w:r>
        <w:t>and aspirations</w:t>
      </w:r>
      <w:r w:rsidRPr="004B1B75">
        <w:rPr>
          <w:lang w:val="en-AU"/>
        </w:rPr>
        <w:t>.</w:t>
      </w:r>
    </w:p>
    <w:p w14:paraId="1DEE0220" w14:textId="77777777" w:rsidR="002620B3" w:rsidRDefault="002620B3">
      <w:pPr>
        <w:spacing w:before="0" w:after="120" w:line="280" w:lineRule="atLeast"/>
        <w:rPr>
          <w:rFonts w:ascii="Arial" w:eastAsia="Arial" w:hAnsi="Arial" w:cs="Times New Roman"/>
          <w:lang w:val="en-US"/>
        </w:rPr>
      </w:pPr>
      <w:r>
        <w:br w:type="page"/>
      </w:r>
    </w:p>
    <w:p w14:paraId="388E3AE5" w14:textId="29F96C53" w:rsidR="00252E15" w:rsidRPr="004B1B75" w:rsidRDefault="00252E15" w:rsidP="00252E15">
      <w:pPr>
        <w:pStyle w:val="ListParagraph"/>
        <w:rPr>
          <w:lang w:val="en-AU"/>
        </w:rPr>
      </w:pPr>
      <w:r>
        <w:lastRenderedPageBreak/>
        <w:t>That the Australian Government ensure</w:t>
      </w:r>
      <w:r w:rsidR="0042799E">
        <w:t>s</w:t>
      </w:r>
      <w:r>
        <w:t xml:space="preserve"> all employment services providers are required to p</w:t>
      </w:r>
      <w:r w:rsidRPr="004B1B75">
        <w:rPr>
          <w:lang w:val="en-AU"/>
        </w:rPr>
        <w:t xml:space="preserve">resent participants with a wide range of options and let them take the lead in designing their own </w:t>
      </w:r>
      <w:r>
        <w:t xml:space="preserve">job </w:t>
      </w:r>
      <w:proofErr w:type="gramStart"/>
      <w:r w:rsidRPr="004B1B75">
        <w:rPr>
          <w:lang w:val="en-AU"/>
        </w:rPr>
        <w:t>plan</w:t>
      </w:r>
      <w:r>
        <w:t>, and</w:t>
      </w:r>
      <w:proofErr w:type="gramEnd"/>
      <w:r>
        <w:t xml:space="preserve"> </w:t>
      </w:r>
      <w:r w:rsidRPr="004B1B75">
        <w:rPr>
          <w:lang w:val="en-AU"/>
        </w:rPr>
        <w:t>allow these plans to be highly customised based on barriers and support needs that are identified through ESA</w:t>
      </w:r>
      <w:r>
        <w:t>t</w:t>
      </w:r>
      <w:r w:rsidRPr="004B1B75">
        <w:rPr>
          <w:lang w:val="en-AU"/>
        </w:rPr>
        <w:t xml:space="preserve"> or a similar process, </w:t>
      </w:r>
      <w:r>
        <w:t>including</w:t>
      </w:r>
      <w:r w:rsidRPr="004B1B75">
        <w:rPr>
          <w:lang w:val="en-AU"/>
        </w:rPr>
        <w:t xml:space="preserve"> the outcomes of vocational exploration.</w:t>
      </w:r>
    </w:p>
    <w:p w14:paraId="43764679" w14:textId="60BD6EFD" w:rsidR="00252E15" w:rsidRPr="004B1B75" w:rsidRDefault="00252E15" w:rsidP="00252E15">
      <w:pPr>
        <w:pStyle w:val="ListParagraph"/>
        <w:rPr>
          <w:lang w:val="en-AU"/>
        </w:rPr>
      </w:pPr>
      <w:r>
        <w:t>That the Australian Government increase</w:t>
      </w:r>
      <w:r w:rsidR="0042799E">
        <w:t>s</w:t>
      </w:r>
      <w:r w:rsidRPr="004B1B75">
        <w:rPr>
          <w:lang w:val="en-AU"/>
        </w:rPr>
        <w:t xml:space="preserve"> the </w:t>
      </w:r>
      <w:r>
        <w:t xml:space="preserve">availability, </w:t>
      </w:r>
      <w:r w:rsidRPr="004B1B75">
        <w:rPr>
          <w:lang w:val="en-AU"/>
        </w:rPr>
        <w:t>diversity and use of tailored programs that are designed to respond to people’s support needs based on their specific disability.</w:t>
      </w:r>
    </w:p>
    <w:p w14:paraId="2B7A5D49" w14:textId="5E57BAA6" w:rsidR="00252E15" w:rsidRPr="004B1B75" w:rsidRDefault="00252E15" w:rsidP="00252E15">
      <w:pPr>
        <w:pStyle w:val="ListParagraph"/>
        <w:rPr>
          <w:lang w:val="en-AU"/>
        </w:rPr>
      </w:pPr>
      <w:r>
        <w:t>That the Australian Government create</w:t>
      </w:r>
      <w:r w:rsidR="0042799E">
        <w:t>s</w:t>
      </w:r>
      <w:r>
        <w:t xml:space="preserve"> and expand</w:t>
      </w:r>
      <w:r w:rsidR="0042799E">
        <w:t>s</w:t>
      </w:r>
      <w:r>
        <w:t xml:space="preserve"> </w:t>
      </w:r>
      <w:r w:rsidRPr="004B1B75">
        <w:rPr>
          <w:lang w:val="en-AU"/>
        </w:rPr>
        <w:t xml:space="preserve">additional programs </w:t>
      </w:r>
      <w:r>
        <w:t xml:space="preserve">to </w:t>
      </w:r>
      <w:r w:rsidRPr="004B1B75">
        <w:rPr>
          <w:lang w:val="en-AU"/>
        </w:rPr>
        <w:t xml:space="preserve">supplement employment services offerings, based on evidence about </w:t>
      </w:r>
      <w:r>
        <w:t xml:space="preserve">successful employment interventions and supports </w:t>
      </w:r>
      <w:r w:rsidRPr="004B1B75">
        <w:rPr>
          <w:lang w:val="en-AU"/>
        </w:rPr>
        <w:t xml:space="preserve">for people with different disability types. These programs should </w:t>
      </w:r>
      <w:proofErr w:type="gramStart"/>
      <w:r w:rsidRPr="004B1B75">
        <w:rPr>
          <w:lang w:val="en-AU"/>
        </w:rPr>
        <w:t>be integrated</w:t>
      </w:r>
      <w:proofErr w:type="gramEnd"/>
      <w:r w:rsidRPr="004B1B75">
        <w:rPr>
          <w:lang w:val="en-AU"/>
        </w:rPr>
        <w:t xml:space="preserve"> with employment services and accessible to more people. They should also be easier to access.</w:t>
      </w:r>
    </w:p>
    <w:p w14:paraId="10597E62" w14:textId="66A04ADE" w:rsidR="00252E15" w:rsidRPr="004B1B75" w:rsidRDefault="00252E15" w:rsidP="00252E15">
      <w:pPr>
        <w:pStyle w:val="ListParagraph"/>
        <w:rPr>
          <w:lang w:val="en-AU"/>
        </w:rPr>
      </w:pPr>
      <w:r>
        <w:t>That the Australian Government ensure</w:t>
      </w:r>
      <w:r w:rsidR="0042799E">
        <w:t>s</w:t>
      </w:r>
      <w:r>
        <w:t xml:space="preserve"> all age-restricted programs have a staged transition to exiting after the upper eligibility age is met for existing participants, particularly for </w:t>
      </w:r>
      <w:r w:rsidRPr="004B1B75">
        <w:rPr>
          <w:lang w:val="en-AU"/>
        </w:rPr>
        <w:t>youth-targeted programs.</w:t>
      </w:r>
    </w:p>
    <w:p w14:paraId="5452264E" w14:textId="2E651B50" w:rsidR="00252E15" w:rsidRPr="004B1B75" w:rsidRDefault="00252E15" w:rsidP="00252E15">
      <w:pPr>
        <w:pStyle w:val="ListParagraph"/>
        <w:rPr>
          <w:lang w:val="en-AU"/>
        </w:rPr>
      </w:pPr>
      <w:r>
        <w:t xml:space="preserve">That the Australian Government </w:t>
      </w:r>
      <w:r w:rsidRPr="006666F0">
        <w:rPr>
          <w:lang w:val="en-AU"/>
        </w:rPr>
        <w:t>ensure</w:t>
      </w:r>
      <w:r>
        <w:t>s</w:t>
      </w:r>
      <w:r w:rsidRPr="006666F0">
        <w:rPr>
          <w:lang w:val="en-AU"/>
        </w:rPr>
        <w:t xml:space="preserve"> people with disability have long-term ongoing workplace support, including the removal of time restrictions on the duration of post-placement support services</w:t>
      </w:r>
      <w:r w:rsidRPr="004B1B75">
        <w:rPr>
          <w:lang w:val="en-AU"/>
        </w:rPr>
        <w:t>.</w:t>
      </w:r>
    </w:p>
    <w:p w14:paraId="6E945AB8" w14:textId="77D59EC8" w:rsidR="00252E15" w:rsidRPr="004B1B75" w:rsidRDefault="00252E15" w:rsidP="00252E15">
      <w:pPr>
        <w:pStyle w:val="ListParagraph"/>
        <w:rPr>
          <w:lang w:val="en-AU"/>
        </w:rPr>
      </w:pPr>
      <w:r>
        <w:t>That the Australian Government introduce</w:t>
      </w:r>
      <w:r w:rsidR="0042799E">
        <w:t>s</w:t>
      </w:r>
      <w:r>
        <w:t xml:space="preserve"> disability employment programs that place an emphasis on customisation and adaptation of jobs, including support to people with disability to have their needs and accommodations incorporated in employment contracts</w:t>
      </w:r>
      <w:r w:rsidRPr="004B1B75">
        <w:rPr>
          <w:lang w:val="en-AU"/>
        </w:rPr>
        <w:t>.</w:t>
      </w:r>
    </w:p>
    <w:p w14:paraId="0728F917" w14:textId="77777777" w:rsidR="002620B3" w:rsidRDefault="002620B3">
      <w:pPr>
        <w:spacing w:before="0" w:after="120" w:line="280" w:lineRule="atLeast"/>
        <w:rPr>
          <w:rFonts w:ascii="Arial" w:eastAsia="Times New Roman" w:hAnsi="Arial" w:cs="Times New Roman"/>
          <w:b/>
          <w:iCs/>
          <w:color w:val="005496"/>
          <w:sz w:val="28"/>
        </w:rPr>
      </w:pPr>
      <w:bookmarkStart w:id="32" w:name="_Toc90558569"/>
      <w:bookmarkStart w:id="33" w:name="_Toc90637118"/>
      <w:r>
        <w:br w:type="page"/>
      </w:r>
    </w:p>
    <w:p w14:paraId="4C69439F" w14:textId="512B5A03" w:rsidR="00252E15" w:rsidRPr="004B1B75" w:rsidRDefault="00252E15" w:rsidP="00EA57BC">
      <w:pPr>
        <w:pStyle w:val="Heading4"/>
      </w:pPr>
      <w:r w:rsidRPr="004B1B75">
        <w:lastRenderedPageBreak/>
        <w:t>Complementary programs</w:t>
      </w:r>
      <w:bookmarkEnd w:id="32"/>
      <w:bookmarkEnd w:id="33"/>
    </w:p>
    <w:p w14:paraId="7D54117C" w14:textId="75D3FA74" w:rsidR="00252E15" w:rsidRPr="004B1B75" w:rsidRDefault="00252E15" w:rsidP="00252E15">
      <w:pPr>
        <w:pStyle w:val="ListParagraph"/>
        <w:rPr>
          <w:lang w:val="en-AU"/>
        </w:rPr>
      </w:pPr>
      <w:r w:rsidRPr="004B1B75">
        <w:rPr>
          <w:lang w:val="en-AU"/>
        </w:rPr>
        <w:t xml:space="preserve">That the </w:t>
      </w:r>
      <w:r>
        <w:t xml:space="preserve">Australian </w:t>
      </w:r>
      <w:r w:rsidRPr="004B1B75">
        <w:rPr>
          <w:lang w:val="en-AU"/>
        </w:rPr>
        <w:t>Government develop</w:t>
      </w:r>
      <w:r w:rsidR="0042799E">
        <w:rPr>
          <w:lang w:val="en-AU"/>
        </w:rPr>
        <w:t>s</w:t>
      </w:r>
      <w:r w:rsidRPr="004B1B75">
        <w:rPr>
          <w:lang w:val="en-AU"/>
        </w:rPr>
        <w:t xml:space="preserve"> and implement</w:t>
      </w:r>
      <w:r w:rsidR="0042799E">
        <w:rPr>
          <w:lang w:val="en-AU"/>
        </w:rPr>
        <w:t>s</w:t>
      </w:r>
      <w:r w:rsidRPr="004B1B75">
        <w:rPr>
          <w:lang w:val="en-AU"/>
        </w:rPr>
        <w:t xml:space="preserve"> skills and education programs to equip people with disability to take up senior and executive positions and provide career development </w:t>
      </w:r>
      <w:proofErr w:type="gramStart"/>
      <w:r w:rsidRPr="004B1B75">
        <w:rPr>
          <w:lang w:val="en-AU"/>
        </w:rPr>
        <w:t>assistance</w:t>
      </w:r>
      <w:proofErr w:type="gramEnd"/>
      <w:r w:rsidRPr="004B1B75">
        <w:rPr>
          <w:lang w:val="en-AU"/>
        </w:rPr>
        <w:t xml:space="preserve"> for other people with disability in all industries, including the public service.</w:t>
      </w:r>
    </w:p>
    <w:p w14:paraId="1D2FC360" w14:textId="603C2FB2" w:rsidR="00252E15" w:rsidRPr="004B1B75" w:rsidRDefault="00252E15" w:rsidP="00252E15">
      <w:pPr>
        <w:pStyle w:val="ListParagraph"/>
        <w:rPr>
          <w:lang w:val="en-AU"/>
        </w:rPr>
      </w:pPr>
      <w:r w:rsidRPr="004B1B75">
        <w:rPr>
          <w:lang w:val="en-AU"/>
        </w:rPr>
        <w:t>That the</w:t>
      </w:r>
      <w:r>
        <w:t xml:space="preserve"> Australian</w:t>
      </w:r>
      <w:r w:rsidRPr="004B1B75">
        <w:rPr>
          <w:lang w:val="en-AU"/>
        </w:rPr>
        <w:t xml:space="preserve"> Government waive</w:t>
      </w:r>
      <w:r w:rsidR="0042799E">
        <w:rPr>
          <w:lang w:val="en-AU"/>
        </w:rPr>
        <w:t>s</w:t>
      </w:r>
      <w:r w:rsidRPr="004B1B75">
        <w:rPr>
          <w:lang w:val="en-AU"/>
        </w:rPr>
        <w:t xml:space="preserve"> tuition fees at TAFE and public universities for people with disability.</w:t>
      </w:r>
    </w:p>
    <w:p w14:paraId="4C670122" w14:textId="7FFEADBB" w:rsidR="00252E15" w:rsidRPr="004B1B75" w:rsidRDefault="00252E15" w:rsidP="00EA57BC">
      <w:pPr>
        <w:pStyle w:val="Heading4"/>
      </w:pPr>
      <w:bookmarkStart w:id="34" w:name="_Toc90558570"/>
      <w:bookmarkStart w:id="35" w:name="_Toc90637119"/>
      <w:r w:rsidRPr="004B1B75">
        <w:t>Protecting activity-tested participants</w:t>
      </w:r>
      <w:bookmarkEnd w:id="34"/>
      <w:bookmarkEnd w:id="35"/>
    </w:p>
    <w:p w14:paraId="26A3453A" w14:textId="685BD89D" w:rsidR="00252E15" w:rsidRPr="004B1B75" w:rsidRDefault="00252E15" w:rsidP="00FB6F3F">
      <w:r w:rsidRPr="004B1B75">
        <w:t xml:space="preserve">These recommendations are only applicable </w:t>
      </w:r>
      <w:proofErr w:type="gramStart"/>
      <w:r w:rsidRPr="004B1B75">
        <w:t>in the event that</w:t>
      </w:r>
      <w:proofErr w:type="gramEnd"/>
      <w:r w:rsidRPr="004B1B75">
        <w:t xml:space="preserve"> the Australian Government chooses to ignore the evidence showing that activity testing is a barrier to work</w:t>
      </w:r>
      <w:r w:rsidRPr="004B1B75">
        <w:rPr>
          <w:rStyle w:val="FootnoteReference"/>
        </w:rPr>
        <w:footnoteReference w:id="2"/>
      </w:r>
      <w:r w:rsidRPr="004B1B75">
        <w:t xml:space="preserve"> and harms health,</w:t>
      </w:r>
      <w:r w:rsidRPr="004B1B75">
        <w:rPr>
          <w:rStyle w:val="FootnoteReference"/>
        </w:rPr>
        <w:footnoteReference w:id="3"/>
      </w:r>
      <w:r w:rsidRPr="004B1B75">
        <w:t xml:space="preserve"> and instead continues its mutual obligations regime.</w:t>
      </w:r>
    </w:p>
    <w:p w14:paraId="60A38DAC" w14:textId="2691FEA4" w:rsidR="00252E15" w:rsidRPr="004B1B75" w:rsidRDefault="00252E15" w:rsidP="00252E15">
      <w:pPr>
        <w:pStyle w:val="ListParagraph"/>
        <w:rPr>
          <w:lang w:val="en-AU"/>
        </w:rPr>
      </w:pPr>
      <w:r w:rsidRPr="004B1B75">
        <w:rPr>
          <w:lang w:val="en-AU"/>
        </w:rPr>
        <w:t xml:space="preserve">That the Australian Government redesigns compliance measures within employment services to ensure a robust series of steps are in place that must </w:t>
      </w:r>
      <w:proofErr w:type="gramStart"/>
      <w:r w:rsidRPr="004B1B75">
        <w:rPr>
          <w:lang w:val="en-AU"/>
        </w:rPr>
        <w:t>be followed</w:t>
      </w:r>
      <w:proofErr w:type="gramEnd"/>
      <w:r w:rsidRPr="004B1B75">
        <w:rPr>
          <w:lang w:val="en-AU"/>
        </w:rPr>
        <w:t xml:space="preserve"> before a person’s payment can be reduced or cut off.</w:t>
      </w:r>
    </w:p>
    <w:p w14:paraId="7D7EE3E3" w14:textId="49E299DE" w:rsidR="00252E15" w:rsidRPr="004B1B75" w:rsidRDefault="00252E15" w:rsidP="00252E15">
      <w:pPr>
        <w:pStyle w:val="ListParagraph"/>
      </w:pPr>
      <w:r w:rsidRPr="004B1B75">
        <w:rPr>
          <w:lang w:val="en-AU"/>
        </w:rPr>
        <w:t xml:space="preserve">That the Australian Government adjusts current settings to expand the pool of people who are exempt from penalties for not meeting activity-testing requirements. Penalties for failing to fully meet so-called mutual obligations requirements should be limited to people who are more financially secure, technologically confident and have the </w:t>
      </w:r>
      <w:proofErr w:type="gramStart"/>
      <w:r w:rsidRPr="004B1B75">
        <w:rPr>
          <w:lang w:val="en-AU"/>
        </w:rPr>
        <w:t>capacity</w:t>
      </w:r>
      <w:proofErr w:type="gramEnd"/>
      <w:r w:rsidRPr="004B1B75">
        <w:rPr>
          <w:lang w:val="en-AU"/>
        </w:rPr>
        <w:t xml:space="preserve"> to independently complete all activities. In general, this would restrict penalties to those who are eligible for online services on the basis that they </w:t>
      </w:r>
      <w:proofErr w:type="gramStart"/>
      <w:r w:rsidRPr="004B1B75">
        <w:rPr>
          <w:lang w:val="en-AU"/>
        </w:rPr>
        <w:t>are not expected</w:t>
      </w:r>
      <w:proofErr w:type="gramEnd"/>
      <w:r w:rsidRPr="004B1B75">
        <w:rPr>
          <w:lang w:val="en-AU"/>
        </w:rPr>
        <w:t xml:space="preserve"> to be on an unemployment payment long-term.</w:t>
      </w:r>
    </w:p>
    <w:p w14:paraId="07F96498" w14:textId="47535E2B" w:rsidR="00252E15" w:rsidRPr="004B1B75" w:rsidRDefault="00252E15" w:rsidP="00252E15">
      <w:pPr>
        <w:pStyle w:val="ListParagraph"/>
        <w:rPr>
          <w:lang w:val="en-AU"/>
        </w:rPr>
      </w:pPr>
      <w:r w:rsidRPr="004B1B75">
        <w:rPr>
          <w:lang w:val="en-AU"/>
        </w:rPr>
        <w:lastRenderedPageBreak/>
        <w:t>That the Australian Government ensure</w:t>
      </w:r>
      <w:r w:rsidR="0042799E">
        <w:rPr>
          <w:lang w:val="en-AU"/>
        </w:rPr>
        <w:t>s</w:t>
      </w:r>
      <w:r w:rsidRPr="004B1B75">
        <w:rPr>
          <w:lang w:val="en-AU"/>
        </w:rPr>
        <w:t xml:space="preserve"> any activity-testing requirements reflect </w:t>
      </w:r>
      <w:r w:rsidR="0042799E">
        <w:rPr>
          <w:lang w:val="en-AU"/>
        </w:rPr>
        <w:t xml:space="preserve">people’s </w:t>
      </w:r>
      <w:r w:rsidRPr="004B1B75">
        <w:rPr>
          <w:lang w:val="en-AU"/>
        </w:rPr>
        <w:t xml:space="preserve">individual </w:t>
      </w:r>
      <w:proofErr w:type="gramStart"/>
      <w:r w:rsidRPr="004B1B75">
        <w:rPr>
          <w:lang w:val="en-AU"/>
        </w:rPr>
        <w:t>capacity</w:t>
      </w:r>
      <w:proofErr w:type="gramEnd"/>
      <w:r w:rsidRPr="004B1B75">
        <w:rPr>
          <w:lang w:val="en-AU"/>
        </w:rPr>
        <w:t xml:space="preserve"> and needs, regardless of whether </w:t>
      </w:r>
      <w:r w:rsidR="0042799E">
        <w:rPr>
          <w:lang w:val="en-AU"/>
        </w:rPr>
        <w:t>a</w:t>
      </w:r>
      <w:r w:rsidRPr="004B1B75">
        <w:rPr>
          <w:lang w:val="en-AU"/>
        </w:rPr>
        <w:t xml:space="preserve"> participant uses a mainstream or specialist disability provider. People with disability using mainstream employment services, whether in a segregated or desegregated model, should not </w:t>
      </w:r>
      <w:proofErr w:type="gramStart"/>
      <w:r w:rsidRPr="004B1B75">
        <w:rPr>
          <w:lang w:val="en-AU"/>
        </w:rPr>
        <w:t>be punished</w:t>
      </w:r>
      <w:proofErr w:type="gramEnd"/>
      <w:r w:rsidRPr="004B1B75">
        <w:rPr>
          <w:lang w:val="en-AU"/>
        </w:rPr>
        <w:t xml:space="preserve"> with harsher requirements than those </w:t>
      </w:r>
      <w:r w:rsidR="0042799E">
        <w:rPr>
          <w:lang w:val="en-AU"/>
        </w:rPr>
        <w:t xml:space="preserve">experienced by people </w:t>
      </w:r>
      <w:r w:rsidRPr="004B1B75">
        <w:rPr>
          <w:lang w:val="en-AU"/>
        </w:rPr>
        <w:t>in disability employment services.</w:t>
      </w:r>
    </w:p>
    <w:p w14:paraId="0594C8B4" w14:textId="64507F8B" w:rsidR="00252E15" w:rsidRPr="004B1B75" w:rsidRDefault="00252E15" w:rsidP="00252E15">
      <w:pPr>
        <w:pStyle w:val="ListParagraph"/>
        <w:rPr>
          <w:lang w:val="en-AU"/>
        </w:rPr>
      </w:pPr>
      <w:r w:rsidRPr="004B1B75">
        <w:rPr>
          <w:lang w:val="en-AU"/>
        </w:rPr>
        <w:t>That the Australian Government remove</w:t>
      </w:r>
      <w:r w:rsidR="0042799E">
        <w:rPr>
          <w:lang w:val="en-AU"/>
        </w:rPr>
        <w:t>s</w:t>
      </w:r>
      <w:r w:rsidRPr="004B1B75">
        <w:rPr>
          <w:lang w:val="en-AU"/>
        </w:rPr>
        <w:t xml:space="preserve"> responsibility for policing adherence to participation requirements from providers. This should </w:t>
      </w:r>
      <w:proofErr w:type="gramStart"/>
      <w:r w:rsidRPr="004B1B75">
        <w:rPr>
          <w:lang w:val="en-AU"/>
        </w:rPr>
        <w:t>be achieved</w:t>
      </w:r>
      <w:proofErr w:type="gramEnd"/>
      <w:r w:rsidRPr="004B1B75">
        <w:rPr>
          <w:lang w:val="en-AU"/>
        </w:rPr>
        <w:t xml:space="preserve"> by moving this responsibility to the public sector under the newly established </w:t>
      </w:r>
      <w:r>
        <w:t xml:space="preserve">Digital Services Contact Centre or a similar body </w:t>
      </w:r>
      <w:r w:rsidRPr="004B1B75">
        <w:rPr>
          <w:lang w:val="en-AU"/>
        </w:rPr>
        <w:t>within the Department of Education, Skills and Employment that is tasked with managing compliance requirements and penalties for people in online employment services.</w:t>
      </w:r>
    </w:p>
    <w:p w14:paraId="37E45EAF" w14:textId="77777777" w:rsidR="00252E15" w:rsidRPr="004B1B75" w:rsidRDefault="00252E15" w:rsidP="00EA57BC">
      <w:pPr>
        <w:pStyle w:val="Heading4"/>
      </w:pPr>
      <w:bookmarkStart w:id="36" w:name="_Toc90558571"/>
      <w:bookmarkStart w:id="37" w:name="_Toc90637120"/>
      <w:r w:rsidRPr="004B1B75">
        <w:t>Provider standards</w:t>
      </w:r>
      <w:bookmarkEnd w:id="36"/>
      <w:bookmarkEnd w:id="37"/>
    </w:p>
    <w:p w14:paraId="4F112961" w14:textId="7F39F539" w:rsidR="00252E15" w:rsidRPr="004B1B75" w:rsidRDefault="00252E15" w:rsidP="00252E15">
      <w:pPr>
        <w:pStyle w:val="ListParagraph"/>
        <w:rPr>
          <w:lang w:val="en-AU"/>
        </w:rPr>
      </w:pPr>
      <w:r w:rsidRPr="004B1B75">
        <w:rPr>
          <w:lang w:val="en-AU"/>
        </w:rPr>
        <w:t>That the Australian Government foster</w:t>
      </w:r>
      <w:r w:rsidR="0042799E">
        <w:rPr>
          <w:lang w:val="en-AU"/>
        </w:rPr>
        <w:t>s</w:t>
      </w:r>
      <w:r w:rsidRPr="004B1B75">
        <w:rPr>
          <w:lang w:val="en-AU"/>
        </w:rPr>
        <w:t xml:space="preserve"> sustainable careers for caseworkers by mandating minimum training (including cultural safety training), skills support, ongoing professional development and wages that are higher than present levels.</w:t>
      </w:r>
    </w:p>
    <w:p w14:paraId="606D44DB" w14:textId="1CB0891A" w:rsidR="00252E15" w:rsidRPr="004B1B75" w:rsidRDefault="00252E15" w:rsidP="00252E15">
      <w:pPr>
        <w:pStyle w:val="ListParagraph"/>
        <w:rPr>
          <w:lang w:val="en-AU"/>
        </w:rPr>
      </w:pPr>
      <w:r w:rsidRPr="004B1B75">
        <w:rPr>
          <w:lang w:val="en-AU"/>
        </w:rPr>
        <w:t>That the Australian Government award</w:t>
      </w:r>
      <w:r w:rsidR="0042799E">
        <w:rPr>
          <w:lang w:val="en-AU"/>
        </w:rPr>
        <w:t>s</w:t>
      </w:r>
      <w:r w:rsidRPr="004B1B75">
        <w:rPr>
          <w:lang w:val="en-AU"/>
        </w:rPr>
        <w:t xml:space="preserve"> employment service contracts to specialist providers based on their demonstrated capability to support specific a disability cohort or cohorts, rather than to the generalist disability providers used under the current model.</w:t>
      </w:r>
    </w:p>
    <w:p w14:paraId="5AF75E7F" w14:textId="7CBE136A" w:rsidR="00252E15" w:rsidRPr="004B1B75" w:rsidRDefault="00252E15" w:rsidP="00252E15">
      <w:pPr>
        <w:pStyle w:val="ListParagraph"/>
      </w:pPr>
      <w:r w:rsidRPr="004B1B75">
        <w:rPr>
          <w:lang w:val="en-AU"/>
        </w:rPr>
        <w:t xml:space="preserve">That the Australian Government </w:t>
      </w:r>
      <w:proofErr w:type="gramStart"/>
      <w:r w:rsidRPr="004B1B75">
        <w:rPr>
          <w:lang w:val="en-AU"/>
        </w:rPr>
        <w:t>require</w:t>
      </w:r>
      <w:r w:rsidR="0042799E">
        <w:rPr>
          <w:lang w:val="en-AU"/>
        </w:rPr>
        <w:t>s</w:t>
      </w:r>
      <w:proofErr w:type="gramEnd"/>
      <w:r w:rsidRPr="004B1B75">
        <w:rPr>
          <w:lang w:val="en-AU"/>
        </w:rPr>
        <w:t xml:space="preserve"> all employment service providers, including mainstream providers, to meet a core set of disability competencies and standards.</w:t>
      </w:r>
    </w:p>
    <w:p w14:paraId="5EF11F47" w14:textId="31FD0B47" w:rsidR="00252E15" w:rsidRPr="004B1B75" w:rsidRDefault="00252E15" w:rsidP="00252E15">
      <w:pPr>
        <w:pStyle w:val="ListParagraph"/>
      </w:pPr>
      <w:r w:rsidRPr="004B1B75">
        <w:rPr>
          <w:lang w:val="en-AU"/>
        </w:rPr>
        <w:t>That the Australian Government replace</w:t>
      </w:r>
      <w:r w:rsidR="0042799E">
        <w:rPr>
          <w:lang w:val="en-AU"/>
        </w:rPr>
        <w:t>s</w:t>
      </w:r>
      <w:r w:rsidRPr="004B1B75">
        <w:rPr>
          <w:lang w:val="en-AU"/>
        </w:rPr>
        <w:t xml:space="preserve"> the existing segregated Disability Employment Services</w:t>
      </w:r>
      <w:r>
        <w:t xml:space="preserve"> </w:t>
      </w:r>
      <w:r w:rsidRPr="004B1B75">
        <w:rPr>
          <w:lang w:val="en-AU"/>
        </w:rPr>
        <w:t xml:space="preserve">model with disability-cohort specialist providers integrated with the mainstream employment services system, with more stringent and tailored standards </w:t>
      </w:r>
      <w:proofErr w:type="gramStart"/>
      <w:r w:rsidRPr="004B1B75">
        <w:rPr>
          <w:lang w:val="en-AU"/>
        </w:rPr>
        <w:t>required</w:t>
      </w:r>
      <w:proofErr w:type="gramEnd"/>
      <w:r w:rsidRPr="004B1B75">
        <w:rPr>
          <w:lang w:val="en-AU"/>
        </w:rPr>
        <w:t xml:space="preserve"> to ensure providers have an in-depth understanding of the primary disabilities affecting people on their caseload.</w:t>
      </w:r>
    </w:p>
    <w:p w14:paraId="6349CB45" w14:textId="53A66BC6" w:rsidR="00252E15" w:rsidRPr="004B1B75" w:rsidRDefault="00252E15" w:rsidP="00252E15">
      <w:pPr>
        <w:pStyle w:val="ListParagraph"/>
        <w:rPr>
          <w:lang w:val="en-AU"/>
        </w:rPr>
      </w:pPr>
      <w:r w:rsidRPr="004B1B75">
        <w:rPr>
          <w:lang w:val="en-AU"/>
        </w:rPr>
        <w:lastRenderedPageBreak/>
        <w:t>That the Australian Government provide</w:t>
      </w:r>
      <w:r w:rsidR="0042799E">
        <w:rPr>
          <w:lang w:val="en-AU"/>
        </w:rPr>
        <w:t>s</w:t>
      </w:r>
      <w:r w:rsidRPr="004B1B75">
        <w:rPr>
          <w:lang w:val="en-AU"/>
        </w:rPr>
        <w:t xml:space="preserve"> resourcing for community-controlled organisations to deliver employment services for First Nations people with disability.</w:t>
      </w:r>
    </w:p>
    <w:p w14:paraId="21080629" w14:textId="77777777" w:rsidR="00252E15" w:rsidRPr="004B1B75" w:rsidRDefault="00252E15" w:rsidP="00EA57BC">
      <w:pPr>
        <w:pStyle w:val="Heading4"/>
      </w:pPr>
      <w:bookmarkStart w:id="38" w:name="_Toc90558572"/>
      <w:bookmarkStart w:id="39" w:name="_Toc90637121"/>
      <w:r w:rsidRPr="004B1B75">
        <w:t>Provider incentives and oversight</w:t>
      </w:r>
      <w:bookmarkEnd w:id="38"/>
      <w:bookmarkEnd w:id="39"/>
    </w:p>
    <w:p w14:paraId="4BE1228B" w14:textId="77777777" w:rsidR="00252E15" w:rsidRPr="004B1B75" w:rsidRDefault="00252E15" w:rsidP="00EA57BC">
      <w:pPr>
        <w:pStyle w:val="Heading5"/>
      </w:pPr>
      <w:bookmarkStart w:id="40" w:name="_Toc90558573"/>
      <w:bookmarkStart w:id="41" w:name="_Toc90637122"/>
      <w:r w:rsidRPr="004B1B75">
        <w:t xml:space="preserve">Provider </w:t>
      </w:r>
      <w:proofErr w:type="gramStart"/>
      <w:r w:rsidRPr="004B1B75">
        <w:t>selection</w:t>
      </w:r>
      <w:bookmarkEnd w:id="40"/>
      <w:bookmarkEnd w:id="41"/>
      <w:proofErr w:type="gramEnd"/>
    </w:p>
    <w:p w14:paraId="16F70B8F" w14:textId="288AF0AC" w:rsidR="00252E15" w:rsidRPr="004B1B75" w:rsidRDefault="00252E15" w:rsidP="00252E15">
      <w:pPr>
        <w:pStyle w:val="ListParagraph"/>
        <w:rPr>
          <w:lang w:val="en-AU"/>
        </w:rPr>
      </w:pPr>
      <w:r>
        <w:t>That the Australian Government ensure</w:t>
      </w:r>
      <w:r w:rsidR="0042799E">
        <w:t>s</w:t>
      </w:r>
      <w:r>
        <w:t xml:space="preserve"> the l</w:t>
      </w:r>
      <w:proofErr w:type="spellStart"/>
      <w:r w:rsidRPr="004B1B75">
        <w:rPr>
          <w:lang w:val="en-AU"/>
        </w:rPr>
        <w:t>icensing</w:t>
      </w:r>
      <w:proofErr w:type="spellEnd"/>
      <w:r w:rsidRPr="004B1B75">
        <w:rPr>
          <w:lang w:val="en-AU"/>
        </w:rPr>
        <w:t xml:space="preserve"> panel </w:t>
      </w:r>
      <w:r>
        <w:t xml:space="preserve">responsible for selecting disability providers </w:t>
      </w:r>
      <w:r w:rsidRPr="004B1B75">
        <w:rPr>
          <w:lang w:val="en-AU"/>
        </w:rPr>
        <w:t xml:space="preserve">include </w:t>
      </w:r>
      <w:r w:rsidR="0042799E" w:rsidRPr="004B1B75">
        <w:rPr>
          <w:lang w:val="en-AU"/>
        </w:rPr>
        <w:t>Disability Employment Services</w:t>
      </w:r>
      <w:r w:rsidR="0042799E">
        <w:rPr>
          <w:lang w:val="en-AU"/>
        </w:rPr>
        <w:t xml:space="preserve"> program</w:t>
      </w:r>
      <w:r w:rsidRPr="004B1B75">
        <w:rPr>
          <w:lang w:val="en-AU"/>
        </w:rPr>
        <w:t xml:space="preserve"> participants, ideally drawn from the advisory panel (see related recommendation number 4</w:t>
      </w:r>
      <w:r>
        <w:t>5</w:t>
      </w:r>
      <w:r w:rsidRPr="004B1B75">
        <w:rPr>
          <w:lang w:val="en-AU"/>
        </w:rPr>
        <w:t>).</w:t>
      </w:r>
      <w:r>
        <w:t xml:space="preserve"> Providers must not play a role in selecting DES participants for </w:t>
      </w:r>
      <w:r w:rsidR="0042799E">
        <w:br/>
      </w:r>
      <w:r>
        <w:t>the panel.</w:t>
      </w:r>
    </w:p>
    <w:p w14:paraId="1E83375B" w14:textId="753FBD24" w:rsidR="00252E15" w:rsidRPr="004B1B75" w:rsidRDefault="00252E15" w:rsidP="00252E15">
      <w:pPr>
        <w:pStyle w:val="ListParagraph"/>
        <w:rPr>
          <w:lang w:val="en-AU"/>
        </w:rPr>
      </w:pPr>
      <w:r>
        <w:t>That the Australian Government ensure</w:t>
      </w:r>
      <w:r w:rsidR="0042799E">
        <w:t>s</w:t>
      </w:r>
      <w:r>
        <w:t xml:space="preserve"> p</w:t>
      </w:r>
      <w:proofErr w:type="spellStart"/>
      <w:r w:rsidRPr="004B1B75">
        <w:rPr>
          <w:lang w:val="en-AU"/>
        </w:rPr>
        <w:t>roviders</w:t>
      </w:r>
      <w:proofErr w:type="spellEnd"/>
      <w:r w:rsidRPr="004B1B75">
        <w:rPr>
          <w:lang w:val="en-AU"/>
        </w:rPr>
        <w:t xml:space="preserve"> </w:t>
      </w:r>
      <w:r>
        <w:t xml:space="preserve">do </w:t>
      </w:r>
      <w:r w:rsidRPr="004B1B75">
        <w:rPr>
          <w:lang w:val="en-AU"/>
        </w:rPr>
        <w:t xml:space="preserve">not have any </w:t>
      </w:r>
      <w:r w:rsidR="0042799E">
        <w:rPr>
          <w:lang w:val="en-AU"/>
        </w:rPr>
        <w:br/>
      </w:r>
      <w:r w:rsidRPr="004B1B75">
        <w:rPr>
          <w:lang w:val="en-AU"/>
        </w:rPr>
        <w:t xml:space="preserve">decision-making role in the granting of licences or licensing review process. Provider input in these processes should be actively </w:t>
      </w:r>
      <w:proofErr w:type="gramStart"/>
      <w:r w:rsidRPr="004B1B75">
        <w:rPr>
          <w:lang w:val="en-AU"/>
        </w:rPr>
        <w:t>sought</w:t>
      </w:r>
      <w:proofErr w:type="gramEnd"/>
      <w:r w:rsidRPr="004B1B75">
        <w:rPr>
          <w:lang w:val="en-AU"/>
        </w:rPr>
        <w:t xml:space="preserve"> through focus group participation, surveys and interviews.</w:t>
      </w:r>
    </w:p>
    <w:p w14:paraId="2AEF5FB3" w14:textId="77777777" w:rsidR="00252E15" w:rsidRPr="004B1B75" w:rsidRDefault="00252E15" w:rsidP="00EA57BC">
      <w:pPr>
        <w:pStyle w:val="Heading5"/>
      </w:pPr>
      <w:bookmarkStart w:id="42" w:name="_Toc90558574"/>
      <w:bookmarkStart w:id="43" w:name="_Toc90637123"/>
      <w:r w:rsidRPr="004B1B75">
        <w:t>Incentives</w:t>
      </w:r>
      <w:bookmarkEnd w:id="42"/>
      <w:bookmarkEnd w:id="43"/>
    </w:p>
    <w:p w14:paraId="3C370E00" w14:textId="3DD43CC7" w:rsidR="00252E15" w:rsidRPr="004B1B75" w:rsidRDefault="00252E15" w:rsidP="00FB6F3F">
      <w:r w:rsidRPr="004B1B75">
        <w:t xml:space="preserve">That the </w:t>
      </w:r>
      <w:r w:rsidRPr="00B16E98">
        <w:t xml:space="preserve">Australian </w:t>
      </w:r>
      <w:r w:rsidRPr="004B1B75">
        <w:t>Government remove</w:t>
      </w:r>
      <w:r w:rsidR="0042799E">
        <w:t>s</w:t>
      </w:r>
      <w:r w:rsidRPr="004B1B75">
        <w:t xml:space="preserve"> perverse financial incentives for private employment services providers that lead to the practice of parking</w:t>
      </w:r>
      <w:r w:rsidR="0042799E">
        <w:t>-</w:t>
      </w:r>
      <w:r w:rsidRPr="004B1B75">
        <w:t>and</w:t>
      </w:r>
      <w:r w:rsidR="0042799E">
        <w:t>-</w:t>
      </w:r>
      <w:r w:rsidRPr="004B1B75">
        <w:t>creaming.</w:t>
      </w:r>
      <w:r w:rsidRPr="004B1B75">
        <w:rPr>
          <w:rStyle w:val="FootnoteReference"/>
        </w:rPr>
        <w:footnoteReference w:id="4"/>
      </w:r>
      <w:r w:rsidRPr="004B1B75">
        <w:t xml:space="preserve"> </w:t>
      </w:r>
    </w:p>
    <w:p w14:paraId="2720E3C7" w14:textId="4FF2578C" w:rsidR="00252E15" w:rsidRPr="004B1B75" w:rsidRDefault="00252E15" w:rsidP="00252E15">
      <w:pPr>
        <w:pStyle w:val="ListParagraph"/>
        <w:rPr>
          <w:lang w:val="en-AU"/>
        </w:rPr>
      </w:pPr>
      <w:r w:rsidRPr="004B1B75">
        <w:rPr>
          <w:lang w:val="en-AU"/>
        </w:rPr>
        <w:t xml:space="preserve">That the </w:t>
      </w:r>
      <w:r w:rsidRPr="00B16E98">
        <w:t xml:space="preserve">Australian </w:t>
      </w:r>
      <w:r w:rsidRPr="004B1B75">
        <w:rPr>
          <w:lang w:val="en-AU"/>
        </w:rPr>
        <w:t>Government remove</w:t>
      </w:r>
      <w:r w:rsidR="0042799E">
        <w:rPr>
          <w:lang w:val="en-AU"/>
        </w:rPr>
        <w:t>s</w:t>
      </w:r>
      <w:r w:rsidRPr="004B1B75">
        <w:rPr>
          <w:lang w:val="en-AU"/>
        </w:rPr>
        <w:t xml:space="preserve"> perverse incentives for program referrals to related entities, including tight restrictions on the circumstances in which an employment service provider may refer a participant to a training or health organisation that is a related entity. These restrictions should apply to both for-profit and non-profit private organisations.</w:t>
      </w:r>
    </w:p>
    <w:p w14:paraId="33CF119A" w14:textId="1F157AB7" w:rsidR="00252E15" w:rsidRPr="004B1B75" w:rsidRDefault="00252E15" w:rsidP="00252E15">
      <w:pPr>
        <w:pStyle w:val="ListParagraph"/>
        <w:rPr>
          <w:lang w:val="en-AU"/>
        </w:rPr>
      </w:pPr>
      <w:r w:rsidRPr="004B1B75">
        <w:rPr>
          <w:lang w:val="en-AU"/>
        </w:rPr>
        <w:t xml:space="preserve">That the </w:t>
      </w:r>
      <w:r w:rsidRPr="00B16E98">
        <w:t xml:space="preserve">Australian </w:t>
      </w:r>
      <w:r w:rsidRPr="004B1B75">
        <w:rPr>
          <w:lang w:val="en-AU"/>
        </w:rPr>
        <w:t>Government measure</w:t>
      </w:r>
      <w:r w:rsidR="0042799E">
        <w:rPr>
          <w:lang w:val="en-AU"/>
        </w:rPr>
        <w:t>s</w:t>
      </w:r>
      <w:r w:rsidRPr="004B1B75">
        <w:rPr>
          <w:lang w:val="en-AU"/>
        </w:rPr>
        <w:t xml:space="preserve"> and reward</w:t>
      </w:r>
      <w:r w:rsidR="0042799E">
        <w:rPr>
          <w:lang w:val="en-AU"/>
        </w:rPr>
        <w:t>s</w:t>
      </w:r>
      <w:r w:rsidRPr="004B1B75">
        <w:rPr>
          <w:lang w:val="en-AU"/>
        </w:rPr>
        <w:t xml:space="preserve"> 52-week employment, education and training outcomes for people with disability.</w:t>
      </w:r>
    </w:p>
    <w:p w14:paraId="29E2FF4A" w14:textId="391C3558" w:rsidR="00252E15" w:rsidRPr="004B1B75" w:rsidRDefault="00252E15" w:rsidP="00252E15">
      <w:pPr>
        <w:pStyle w:val="ListParagraph"/>
      </w:pPr>
      <w:r w:rsidRPr="004B1B75">
        <w:rPr>
          <w:lang w:val="en-AU"/>
        </w:rPr>
        <w:lastRenderedPageBreak/>
        <w:t xml:space="preserve">That the </w:t>
      </w:r>
      <w:r w:rsidRPr="00B16E98">
        <w:t xml:space="preserve">Australian </w:t>
      </w:r>
      <w:r w:rsidRPr="004B1B75">
        <w:rPr>
          <w:lang w:val="en-AU"/>
        </w:rPr>
        <w:t>Government create</w:t>
      </w:r>
      <w:r w:rsidR="0042799E">
        <w:rPr>
          <w:lang w:val="en-AU"/>
        </w:rPr>
        <w:t>s</w:t>
      </w:r>
      <w:r w:rsidRPr="004B1B75">
        <w:rPr>
          <w:lang w:val="en-AU"/>
        </w:rPr>
        <w:t xml:space="preserve"> a direct role for participants in </w:t>
      </w:r>
      <w:proofErr w:type="gramStart"/>
      <w:r w:rsidRPr="004B1B75">
        <w:rPr>
          <w:lang w:val="en-AU"/>
        </w:rPr>
        <w:t>determining</w:t>
      </w:r>
      <w:proofErr w:type="gramEnd"/>
      <w:r w:rsidRPr="004B1B75">
        <w:rPr>
          <w:lang w:val="en-AU"/>
        </w:rPr>
        <w:t xml:space="preserve"> outcome payment amounts for employment service providers.</w:t>
      </w:r>
    </w:p>
    <w:p w14:paraId="04687228" w14:textId="0A374FE8" w:rsidR="00252E15" w:rsidRPr="004B1B75" w:rsidRDefault="00252E15" w:rsidP="00252E15">
      <w:pPr>
        <w:pStyle w:val="ListParagraph"/>
        <w:rPr>
          <w:lang w:val="en-AU"/>
        </w:rPr>
      </w:pPr>
      <w:r w:rsidRPr="004B1B75">
        <w:rPr>
          <w:lang w:val="en-AU"/>
        </w:rPr>
        <w:t xml:space="preserve">That the </w:t>
      </w:r>
      <w:r w:rsidRPr="00B16E98">
        <w:t xml:space="preserve">Australian </w:t>
      </w:r>
      <w:r w:rsidRPr="004B1B75">
        <w:rPr>
          <w:lang w:val="en-AU"/>
        </w:rPr>
        <w:t>Government introduce</w:t>
      </w:r>
      <w:r w:rsidR="00E94B39">
        <w:rPr>
          <w:lang w:val="en-AU"/>
        </w:rPr>
        <w:t>s</w:t>
      </w:r>
      <w:r w:rsidRPr="004B1B75">
        <w:rPr>
          <w:lang w:val="en-AU"/>
        </w:rPr>
        <w:t xml:space="preserve"> new requirements for all wage subsidy programs, in which subsidies are to </w:t>
      </w:r>
      <w:proofErr w:type="gramStart"/>
      <w:r w:rsidRPr="004B1B75">
        <w:rPr>
          <w:lang w:val="en-AU"/>
        </w:rPr>
        <w:t>be partially repaid</w:t>
      </w:r>
      <w:proofErr w:type="gramEnd"/>
      <w:r w:rsidRPr="004B1B75">
        <w:rPr>
          <w:lang w:val="en-AU"/>
        </w:rPr>
        <w:t xml:space="preserve"> if the placement does not lead to ongoing employment for at least 6 months after the subsidised period </w:t>
      </w:r>
      <w:r w:rsidR="00E94B39">
        <w:rPr>
          <w:lang w:val="en-AU"/>
        </w:rPr>
        <w:br/>
      </w:r>
      <w:r w:rsidRPr="004B1B75">
        <w:rPr>
          <w:lang w:val="en-AU"/>
        </w:rPr>
        <w:t>has concluded.</w:t>
      </w:r>
    </w:p>
    <w:p w14:paraId="35F02BD1" w14:textId="77777777" w:rsidR="00252E15" w:rsidRPr="004B1B75" w:rsidRDefault="00252E15" w:rsidP="00EA57BC">
      <w:pPr>
        <w:pStyle w:val="Heading5"/>
      </w:pPr>
      <w:bookmarkStart w:id="44" w:name="_Toc90558575"/>
      <w:bookmarkStart w:id="45" w:name="_Toc90637124"/>
      <w:r w:rsidRPr="004B1B75">
        <w:t>Accountability</w:t>
      </w:r>
      <w:bookmarkEnd w:id="44"/>
      <w:bookmarkEnd w:id="45"/>
    </w:p>
    <w:p w14:paraId="59CDCF1C" w14:textId="7895B76E" w:rsidR="00252E15" w:rsidRPr="004B1B75" w:rsidRDefault="00252E15" w:rsidP="00252E15">
      <w:pPr>
        <w:pStyle w:val="ListParagraph"/>
        <w:rPr>
          <w:lang w:val="en-AU"/>
        </w:rPr>
      </w:pPr>
      <w:r w:rsidRPr="004B1B75">
        <w:rPr>
          <w:lang w:val="en-AU"/>
        </w:rPr>
        <w:t xml:space="preserve">That the </w:t>
      </w:r>
      <w:r w:rsidRPr="00B16E98">
        <w:t xml:space="preserve">Australian </w:t>
      </w:r>
      <w:r w:rsidRPr="004B1B75">
        <w:rPr>
          <w:lang w:val="en-AU"/>
        </w:rPr>
        <w:t>Government department or departments responsible for employment services prioritise and heavily</w:t>
      </w:r>
      <w:r>
        <w:t xml:space="preserve"> weight</w:t>
      </w:r>
      <w:r w:rsidRPr="004B1B75">
        <w:rPr>
          <w:lang w:val="en-AU"/>
        </w:rPr>
        <w:t xml:space="preserve"> the </w:t>
      </w:r>
      <w:proofErr w:type="gramStart"/>
      <w:r w:rsidRPr="004B1B75">
        <w:rPr>
          <w:lang w:val="en-AU"/>
        </w:rPr>
        <w:t>expertise</w:t>
      </w:r>
      <w:proofErr w:type="gramEnd"/>
      <w:r w:rsidRPr="004B1B75">
        <w:rPr>
          <w:lang w:val="en-AU"/>
        </w:rPr>
        <w:t>, views and experiences of people using employment services when measuring program quality and outcomes</w:t>
      </w:r>
      <w:r>
        <w:t xml:space="preserve">. </w:t>
      </w:r>
      <w:r w:rsidR="00E94B39">
        <w:t>It is our observation t</w:t>
      </w:r>
      <w:r>
        <w:t xml:space="preserve">hese </w:t>
      </w:r>
      <w:r w:rsidR="00E94B39">
        <w:t>service users with disability</w:t>
      </w:r>
      <w:r w:rsidRPr="004B1B75">
        <w:rPr>
          <w:lang w:val="en-AU"/>
        </w:rPr>
        <w:t xml:space="preserve"> are currently almost entirely excluded from the process of assessing provider performance.</w:t>
      </w:r>
    </w:p>
    <w:p w14:paraId="478F4B60" w14:textId="22AADFCA" w:rsidR="00252E15" w:rsidRPr="004B1B75" w:rsidRDefault="00252E15" w:rsidP="00252E15">
      <w:pPr>
        <w:pStyle w:val="ListParagraph"/>
        <w:rPr>
          <w:lang w:val="en-AU"/>
        </w:rPr>
      </w:pPr>
      <w:r w:rsidRPr="004B1B75">
        <w:rPr>
          <w:lang w:val="en-AU"/>
        </w:rPr>
        <w:t xml:space="preserve">That the </w:t>
      </w:r>
      <w:r w:rsidRPr="00A348F1">
        <w:t xml:space="preserve">Australian </w:t>
      </w:r>
      <w:r w:rsidRPr="004B1B75">
        <w:rPr>
          <w:lang w:val="en-AU"/>
        </w:rPr>
        <w:t xml:space="preserve">Government </w:t>
      </w:r>
      <w:proofErr w:type="gramStart"/>
      <w:r w:rsidRPr="004B1B75">
        <w:rPr>
          <w:lang w:val="en-AU"/>
        </w:rPr>
        <w:t>establish</w:t>
      </w:r>
      <w:r w:rsidR="00E94B39">
        <w:rPr>
          <w:lang w:val="en-AU"/>
        </w:rPr>
        <w:t>es</w:t>
      </w:r>
      <w:proofErr w:type="gramEnd"/>
      <w:r w:rsidRPr="004B1B75">
        <w:rPr>
          <w:lang w:val="en-AU"/>
        </w:rPr>
        <w:t xml:space="preserve"> an advisory panel comprising at least 80 per cent people with disability who are using employment services</w:t>
      </w:r>
      <w:r>
        <w:t>,</w:t>
      </w:r>
      <w:r w:rsidRPr="004B1B75">
        <w:rPr>
          <w:lang w:val="en-AU"/>
        </w:rPr>
        <w:t xml:space="preserve"> to monitor program quality and provider performance on an ongoing basis.</w:t>
      </w:r>
    </w:p>
    <w:p w14:paraId="5F4B726C" w14:textId="1B1270D6" w:rsidR="00252E15" w:rsidRPr="004B1B75" w:rsidRDefault="00252E15" w:rsidP="00252E15">
      <w:pPr>
        <w:pStyle w:val="ListParagraph"/>
        <w:rPr>
          <w:lang w:val="en-AU"/>
        </w:rPr>
      </w:pPr>
      <w:r w:rsidRPr="004B1B75">
        <w:rPr>
          <w:lang w:val="en-AU"/>
        </w:rPr>
        <w:t xml:space="preserve">That the </w:t>
      </w:r>
      <w:r w:rsidRPr="00A348F1">
        <w:t xml:space="preserve">Australian </w:t>
      </w:r>
      <w:r w:rsidRPr="004B1B75">
        <w:rPr>
          <w:lang w:val="en-AU"/>
        </w:rPr>
        <w:t>Government ensure</w:t>
      </w:r>
      <w:r w:rsidR="00E94B39">
        <w:rPr>
          <w:lang w:val="en-AU"/>
        </w:rPr>
        <w:t>s</w:t>
      </w:r>
      <w:r w:rsidRPr="004B1B75">
        <w:rPr>
          <w:lang w:val="en-AU"/>
        </w:rPr>
        <w:t xml:space="preserve"> comprehensive data and findings related to all programs intended to increase employment opportunities and outcomes for people with disability </w:t>
      </w:r>
      <w:r>
        <w:t>are</w:t>
      </w:r>
      <w:r w:rsidRPr="004B1B75">
        <w:rPr>
          <w:lang w:val="en-AU"/>
        </w:rPr>
        <w:t xml:space="preserve"> available </w:t>
      </w:r>
      <w:r w:rsidR="00E94B39" w:rsidRPr="004B1B75">
        <w:rPr>
          <w:lang w:val="en-AU"/>
        </w:rPr>
        <w:t xml:space="preserve">publicly </w:t>
      </w:r>
      <w:r w:rsidRPr="004B1B75">
        <w:rPr>
          <w:lang w:val="en-AU"/>
        </w:rPr>
        <w:t xml:space="preserve">and published in </w:t>
      </w:r>
      <w:proofErr w:type="gramStart"/>
      <w:r w:rsidRPr="004B1B75">
        <w:rPr>
          <w:lang w:val="en-AU"/>
        </w:rPr>
        <w:t>a timely</w:t>
      </w:r>
      <w:proofErr w:type="gramEnd"/>
      <w:r w:rsidRPr="004B1B75">
        <w:rPr>
          <w:lang w:val="en-AU"/>
        </w:rPr>
        <w:t xml:space="preserve"> fashion, including for trial programs.</w:t>
      </w:r>
    </w:p>
    <w:p w14:paraId="6C717D30" w14:textId="2D7F8A0D" w:rsidR="00252E15" w:rsidRPr="004B1B75" w:rsidRDefault="00252E15" w:rsidP="00252E15">
      <w:pPr>
        <w:pStyle w:val="ListParagraph"/>
        <w:rPr>
          <w:lang w:val="en-AU"/>
        </w:rPr>
      </w:pPr>
      <w:r w:rsidRPr="004B1B75">
        <w:rPr>
          <w:lang w:val="en-AU"/>
        </w:rPr>
        <w:t xml:space="preserve">That the </w:t>
      </w:r>
      <w:r w:rsidRPr="00A348F1">
        <w:t xml:space="preserve">Australian </w:t>
      </w:r>
      <w:r w:rsidRPr="004B1B75">
        <w:rPr>
          <w:lang w:val="en-AU"/>
        </w:rPr>
        <w:t xml:space="preserve">Government </w:t>
      </w:r>
      <w:proofErr w:type="gramStart"/>
      <w:r w:rsidRPr="004B1B75">
        <w:rPr>
          <w:lang w:val="en-AU"/>
        </w:rPr>
        <w:t>establish</w:t>
      </w:r>
      <w:r w:rsidR="00E94B39">
        <w:rPr>
          <w:lang w:val="en-AU"/>
        </w:rPr>
        <w:t>es</w:t>
      </w:r>
      <w:proofErr w:type="gramEnd"/>
      <w:r w:rsidRPr="004B1B75">
        <w:rPr>
          <w:lang w:val="en-AU"/>
        </w:rPr>
        <w:t xml:space="preserve"> independent and impartial oversight through a new </w:t>
      </w:r>
      <w:r>
        <w:t>e</w:t>
      </w:r>
      <w:proofErr w:type="spellStart"/>
      <w:r w:rsidRPr="004B1B75">
        <w:rPr>
          <w:lang w:val="en-AU"/>
        </w:rPr>
        <w:t>mployment</w:t>
      </w:r>
      <w:proofErr w:type="spellEnd"/>
      <w:r w:rsidRPr="004B1B75">
        <w:rPr>
          <w:lang w:val="en-AU"/>
        </w:rPr>
        <w:t xml:space="preserve"> </w:t>
      </w:r>
      <w:r>
        <w:t>s</w:t>
      </w:r>
      <w:proofErr w:type="spellStart"/>
      <w:r w:rsidRPr="004B1B75">
        <w:rPr>
          <w:lang w:val="en-AU"/>
        </w:rPr>
        <w:t>ervices</w:t>
      </w:r>
      <w:proofErr w:type="spellEnd"/>
      <w:r w:rsidRPr="004B1B75">
        <w:rPr>
          <w:lang w:val="en-AU"/>
        </w:rPr>
        <w:t xml:space="preserve"> </w:t>
      </w:r>
      <w:r>
        <w:t>o</w:t>
      </w:r>
      <w:proofErr w:type="spellStart"/>
      <w:r w:rsidRPr="004B1B75">
        <w:rPr>
          <w:lang w:val="en-AU"/>
        </w:rPr>
        <w:t>mbudsman</w:t>
      </w:r>
      <w:proofErr w:type="spellEnd"/>
      <w:r w:rsidRPr="004B1B75">
        <w:rPr>
          <w:lang w:val="en-AU"/>
        </w:rPr>
        <w:t>.</w:t>
      </w:r>
    </w:p>
    <w:p w14:paraId="58DC801D" w14:textId="77777777" w:rsidR="00252E15" w:rsidRPr="00136C87" w:rsidRDefault="00252E15">
      <w:pPr>
        <w:spacing w:before="0" w:after="120" w:line="280" w:lineRule="atLeast"/>
        <w:rPr>
          <w:rFonts w:ascii="VAG Rounded" w:eastAsia="Times New Roman" w:hAnsi="VAG Rounded"/>
          <w:b/>
          <w:color w:val="FFFFFF"/>
          <w:spacing w:val="14"/>
          <w:sz w:val="56"/>
          <w:szCs w:val="32"/>
        </w:rPr>
      </w:pPr>
      <w:r w:rsidRPr="004B1B75">
        <w:br w:type="page"/>
      </w:r>
    </w:p>
    <w:p w14:paraId="1E2BC51C" w14:textId="77777777" w:rsidR="00252E15" w:rsidRPr="004B1B75" w:rsidRDefault="00252E15" w:rsidP="001958A7">
      <w:pPr>
        <w:pStyle w:val="Heading2"/>
      </w:pPr>
      <w:bookmarkStart w:id="46" w:name="_Toc94888117"/>
      <w:r w:rsidRPr="004B1B75">
        <w:lastRenderedPageBreak/>
        <w:t>Part 1: Towards improved disability employment services</w:t>
      </w:r>
      <w:bookmarkEnd w:id="46"/>
    </w:p>
    <w:p w14:paraId="10357E38" w14:textId="77777777" w:rsidR="00252E15" w:rsidRPr="004B1B75" w:rsidRDefault="00252E15" w:rsidP="00303E53">
      <w:pPr>
        <w:pStyle w:val="Heading3"/>
      </w:pPr>
      <w:bookmarkStart w:id="47" w:name="_Toc90637126"/>
      <w:bookmarkStart w:id="48" w:name="_Toc94888118"/>
      <w:r w:rsidRPr="004B1B75">
        <w:t>Vision</w:t>
      </w:r>
      <w:bookmarkEnd w:id="47"/>
      <w:bookmarkEnd w:id="48"/>
    </w:p>
    <w:p w14:paraId="6F37E2E9" w14:textId="296C3E39" w:rsidR="00252E15" w:rsidRPr="00A348F1" w:rsidRDefault="00252E15" w:rsidP="00FB6F3F">
      <w:proofErr w:type="gramStart"/>
      <w:r w:rsidRPr="00A348F1">
        <w:t>Almost everyone</w:t>
      </w:r>
      <w:proofErr w:type="gramEnd"/>
      <w:r w:rsidRPr="00A348F1">
        <w:t xml:space="preserve"> has the capacity to work, and everyone who has the capacity to work can work in open employment.</w:t>
      </w:r>
    </w:p>
    <w:p w14:paraId="4E090A2B" w14:textId="75B0EB72" w:rsidR="00252E15" w:rsidRPr="00A348F1" w:rsidRDefault="00252E15" w:rsidP="00FB6F3F">
      <w:r w:rsidRPr="00A348F1">
        <w:t xml:space="preserve">The entire employment services and disability support ecosystem must become safe, more accessible to, inclusive of and responsive to the needs of people with disability. </w:t>
      </w:r>
      <w:proofErr w:type="gramStart"/>
      <w:r w:rsidRPr="00A348F1">
        <w:t>In</w:t>
      </w:r>
      <w:r>
        <w:t> </w:t>
      </w:r>
      <w:r w:rsidRPr="00A348F1">
        <w:t>particular, employment</w:t>
      </w:r>
      <w:proofErr w:type="gramEnd"/>
      <w:r w:rsidRPr="00A348F1">
        <w:t xml:space="preserve"> services must be culturally safe and designed to adequately support those facing intersectional discrimination and </w:t>
      </w:r>
      <w:r w:rsidR="00CC0EB6">
        <w:t>other</w:t>
      </w:r>
      <w:r w:rsidRPr="00A348F1">
        <w:t xml:space="preserve"> barriers to work.</w:t>
      </w:r>
    </w:p>
    <w:p w14:paraId="4BD7E179" w14:textId="43366A26" w:rsidR="00252E15" w:rsidRPr="00A348F1" w:rsidRDefault="00252E15" w:rsidP="00FB6F3F">
      <w:r w:rsidRPr="00A348F1">
        <w:t>Employment services must be non-discriminatory, supportive and universally available to people with disability. They should be person-centred</w:t>
      </w:r>
      <w:r w:rsidR="00CC0EB6">
        <w:t xml:space="preserve"> and</w:t>
      </w:r>
      <w:r w:rsidRPr="00A348F1">
        <w:t xml:space="preserve"> designed to foster trust between caseworkers and participants, and not </w:t>
      </w:r>
      <w:proofErr w:type="gramStart"/>
      <w:r w:rsidR="00CC0EB6">
        <w:t xml:space="preserve">be </w:t>
      </w:r>
      <w:r w:rsidRPr="00A348F1">
        <w:t>used</w:t>
      </w:r>
      <w:proofErr w:type="gramEnd"/>
      <w:r w:rsidRPr="00A348F1">
        <w:t xml:space="preserve"> as a form of punishment.</w:t>
      </w:r>
    </w:p>
    <w:p w14:paraId="33F1AE3B" w14:textId="20B5F72E" w:rsidR="00252E15" w:rsidRPr="00A348F1" w:rsidRDefault="004C098B" w:rsidP="00FB6F3F">
      <w:r>
        <w:t>Efforts to s</w:t>
      </w:r>
      <w:r w:rsidR="00252E15">
        <w:t>upport</w:t>
      </w:r>
      <w:r w:rsidR="00252E15" w:rsidRPr="00A348F1">
        <w:t xml:space="preserve"> </w:t>
      </w:r>
      <w:r>
        <w:t xml:space="preserve">people with disability </w:t>
      </w:r>
      <w:r w:rsidR="00252E15" w:rsidRPr="00A348F1">
        <w:t xml:space="preserve">into employment should lead to sustainable work and careers that are safe, fulfilling and protect </w:t>
      </w:r>
      <w:r>
        <w:t>people</w:t>
      </w:r>
      <w:r w:rsidR="00252E15" w:rsidRPr="00A348F1">
        <w:t xml:space="preserve"> from the high rates of poverty </w:t>
      </w:r>
      <w:r>
        <w:t>they</w:t>
      </w:r>
      <w:r w:rsidR="00252E15" w:rsidRPr="00A348F1">
        <w:t xml:space="preserve"> experience. To achieve this, every person with disability must be able to access support </w:t>
      </w:r>
      <w:proofErr w:type="gramStart"/>
      <w:r w:rsidR="00252E15" w:rsidRPr="00A348F1">
        <w:t>if and when</w:t>
      </w:r>
      <w:proofErr w:type="gramEnd"/>
      <w:r w:rsidR="00252E15" w:rsidRPr="00A348F1">
        <w:t xml:space="preserve"> they need it on a voluntary basis. Programs must be simple to access, wholistic and act as part of a well-integrated web of support</w:t>
      </w:r>
      <w:r>
        <w:t xml:space="preserve"> </w:t>
      </w:r>
      <w:r w:rsidR="00252E15" w:rsidRPr="00A348F1">
        <w:t>s</w:t>
      </w:r>
      <w:r>
        <w:t>ervices</w:t>
      </w:r>
      <w:r w:rsidR="00252E15" w:rsidRPr="00A348F1">
        <w:t xml:space="preserve">. The system and </w:t>
      </w:r>
      <w:r>
        <w:t xml:space="preserve">its </w:t>
      </w:r>
      <w:r w:rsidR="00252E15" w:rsidRPr="00A348F1">
        <w:t>outcomes must be transparent.</w:t>
      </w:r>
    </w:p>
    <w:p w14:paraId="59B5EE04" w14:textId="6C4075A2" w:rsidR="00252E15" w:rsidRPr="00A348F1" w:rsidRDefault="00252E15" w:rsidP="00FB6F3F">
      <w:r w:rsidRPr="00A348F1">
        <w:t xml:space="preserve">This submission addresses </w:t>
      </w:r>
      <w:r w:rsidR="004C098B">
        <w:t>PWDA and the Poverty Centre’s</w:t>
      </w:r>
      <w:r w:rsidRPr="00A348F1">
        <w:t xml:space="preserve"> concerns about the direction of employment services</w:t>
      </w:r>
      <w:r w:rsidR="004C098B">
        <w:t xml:space="preserve"> and puts an</w:t>
      </w:r>
      <w:r w:rsidRPr="00A348F1">
        <w:t xml:space="preserve"> emphasis is on the untapped potential of employment programs</w:t>
      </w:r>
      <w:r>
        <w:t>.</w:t>
      </w:r>
      <w:r w:rsidRPr="00A348F1">
        <w:t xml:space="preserve"> </w:t>
      </w:r>
      <w:r>
        <w:t>W</w:t>
      </w:r>
      <w:r w:rsidRPr="00A348F1">
        <w:t>e present a vision of what meaningful employment services for people with disability should be</w:t>
      </w:r>
      <w:r w:rsidR="004C098B">
        <w:t>,</w:t>
      </w:r>
      <w:r w:rsidRPr="00A348F1">
        <w:t xml:space="preserve"> and urge the </w:t>
      </w:r>
      <w:r w:rsidR="004C098B">
        <w:t xml:space="preserve">Australian </w:t>
      </w:r>
      <w:r w:rsidRPr="00A348F1">
        <w:t>Government to embrace this vision.</w:t>
      </w:r>
    </w:p>
    <w:p w14:paraId="3378EE77" w14:textId="06B259D8" w:rsidR="00252E15" w:rsidRDefault="00252E15" w:rsidP="00FB6F3F">
      <w:r w:rsidRPr="00A348F1">
        <w:lastRenderedPageBreak/>
        <w:t>Employment outcomes for people with disability have not improved in decades.</w:t>
      </w:r>
      <w:r w:rsidRPr="00A348F1">
        <w:rPr>
          <w:rStyle w:val="FootnoteReference"/>
        </w:rPr>
        <w:footnoteReference w:id="5"/>
      </w:r>
      <w:r w:rsidRPr="00A348F1">
        <w:t xml:space="preserve"> It is time </w:t>
      </w:r>
      <w:r w:rsidR="001D5673">
        <w:t xml:space="preserve">for the government </w:t>
      </w:r>
      <w:r w:rsidRPr="00A348F1">
        <w:t xml:space="preserve">to reorient </w:t>
      </w:r>
      <w:r w:rsidR="001D5673">
        <w:t xml:space="preserve">its approach </w:t>
      </w:r>
      <w:r w:rsidRPr="00A348F1">
        <w:t xml:space="preserve">to a model genuinely equipped to </w:t>
      </w:r>
      <w:r w:rsidR="001D5673">
        <w:t>help</w:t>
      </w:r>
      <w:r w:rsidRPr="00A348F1">
        <w:t xml:space="preserve"> us.</w:t>
      </w:r>
    </w:p>
    <w:p w14:paraId="41610AFF" w14:textId="032D70C4" w:rsidR="00252E15" w:rsidRPr="004B1B75" w:rsidRDefault="00252E15" w:rsidP="00303E53">
      <w:pPr>
        <w:pStyle w:val="IntenseQuote"/>
        <w:rPr>
          <w:lang w:val="en-AU"/>
        </w:rPr>
      </w:pPr>
      <w:r w:rsidRPr="002D1055">
        <w:rPr>
          <w:lang w:val="en-AU"/>
        </w:rPr>
        <w:t xml:space="preserve">I would give anything to be able to live the life I see other people around me living, to be the person that our ableist social structures </w:t>
      </w:r>
      <w:proofErr w:type="gramStart"/>
      <w:r w:rsidRPr="002D1055">
        <w:rPr>
          <w:lang w:val="en-AU"/>
        </w:rPr>
        <w:t>are designed</w:t>
      </w:r>
      <w:proofErr w:type="gramEnd"/>
      <w:r w:rsidRPr="002D1055">
        <w:rPr>
          <w:lang w:val="en-AU"/>
        </w:rPr>
        <w:t xml:space="preserve"> to accommodate. But I'm not</w:t>
      </w:r>
      <w:r>
        <w:t>. – </w:t>
      </w:r>
      <w:r w:rsidR="001D5673">
        <w:t>A</w:t>
      </w:r>
      <w:r>
        <w:t>non</w:t>
      </w:r>
    </w:p>
    <w:p w14:paraId="42EFA237" w14:textId="014BB2A6" w:rsidR="00252E15" w:rsidRPr="004B1B75" w:rsidRDefault="00252E15" w:rsidP="006C2A15">
      <w:pPr>
        <w:pStyle w:val="Heading3"/>
      </w:pPr>
      <w:bookmarkStart w:id="49" w:name="_Toc90637127"/>
      <w:bookmarkStart w:id="50" w:name="_Toc94888119"/>
      <w:r w:rsidRPr="004B1B75">
        <w:t>Program aims</w:t>
      </w:r>
      <w:bookmarkEnd w:id="49"/>
      <w:bookmarkEnd w:id="50"/>
    </w:p>
    <w:p w14:paraId="7E2F000D" w14:textId="6BD12C6E" w:rsidR="00252E15" w:rsidRPr="00A348F1" w:rsidRDefault="00252E15" w:rsidP="00A348F1">
      <w:r w:rsidRPr="00A348F1">
        <w:t>Better employment outcomes for people</w:t>
      </w:r>
      <w:r>
        <w:t xml:space="preserve"> with disability</w:t>
      </w:r>
      <w:r w:rsidRPr="00A348F1">
        <w:t xml:space="preserve"> are essential to advancing our rights under the </w:t>
      </w:r>
      <w:r w:rsidR="007F3E0B">
        <w:t xml:space="preserve">United Nations </w:t>
      </w:r>
      <w:r w:rsidR="007F3E0B" w:rsidRPr="007F3E0B">
        <w:t>Convention on the Rights of Persons with Disabilities</w:t>
      </w:r>
      <w:r w:rsidRPr="00A348F1">
        <w:t xml:space="preserve">. </w:t>
      </w:r>
      <w:r w:rsidR="007F3E0B">
        <w:br/>
      </w:r>
      <w:r w:rsidRPr="00A348F1">
        <w:t>A</w:t>
      </w:r>
      <w:r w:rsidR="007F3E0B">
        <w:t>ny</w:t>
      </w:r>
      <w:r w:rsidRPr="00A348F1">
        <w:t xml:space="preserve"> programs designed to achieve employment outcomes must also uphold and advance our rights.</w:t>
      </w:r>
    </w:p>
    <w:p w14:paraId="6C21FE63" w14:textId="3DCBF64C" w:rsidR="00252E15" w:rsidRDefault="00252E15" w:rsidP="00A348F1">
      <w:r w:rsidRPr="00A348F1">
        <w:t xml:space="preserve">The aim of </w:t>
      </w:r>
      <w:r w:rsidR="007F3E0B">
        <w:t xml:space="preserve">Commonwealth </w:t>
      </w:r>
      <w:r w:rsidRPr="00A348F1">
        <w:t xml:space="preserve">employment services system should be to deliver supports that enable people with disability to exercise choice and control over their vocational and career aspirations, and to </w:t>
      </w:r>
      <w:proofErr w:type="gramStart"/>
      <w:r w:rsidRPr="00A348F1">
        <w:t>attain</w:t>
      </w:r>
      <w:proofErr w:type="gramEnd"/>
      <w:r w:rsidRPr="00A348F1">
        <w:t xml:space="preserve"> sustainable, suitable open employment that meets </w:t>
      </w:r>
      <w:r w:rsidR="007F3E0B">
        <w:br/>
      </w:r>
      <w:r w:rsidRPr="00A348F1">
        <w:t>these aspirations.</w:t>
      </w:r>
    </w:p>
    <w:p w14:paraId="6F290BFB" w14:textId="40953580" w:rsidR="00252E15" w:rsidRPr="00A348F1" w:rsidRDefault="007F3E0B" w:rsidP="00A348F1">
      <w:r>
        <w:t>Federal e</w:t>
      </w:r>
      <w:r w:rsidR="00252E15" w:rsidRPr="00A348F1">
        <w:t xml:space="preserve">mployment services should form a bedrock of programs and supports that have an explicit goal of increasing our participation in mainstream economic life and the labour market, including at all skill levels and in senior leadership positions. Quality employment services should increase our independence and lead to improved lifelong earning outcomes for </w:t>
      </w:r>
      <w:r>
        <w:t>us</w:t>
      </w:r>
      <w:r w:rsidR="00252E15" w:rsidRPr="00A348F1">
        <w:t>.</w:t>
      </w:r>
    </w:p>
    <w:p w14:paraId="14BD8B4E" w14:textId="2FA479C9" w:rsidR="00252E15" w:rsidRPr="00A348F1" w:rsidRDefault="00252E15" w:rsidP="00A348F1">
      <w:r w:rsidRPr="00A348F1">
        <w:t xml:space="preserve">Employment services have a key role to play in addressing the following three barriers </w:t>
      </w:r>
      <w:proofErr w:type="gramStart"/>
      <w:r w:rsidRPr="00A348F1">
        <w:t>identified</w:t>
      </w:r>
      <w:proofErr w:type="gramEnd"/>
      <w:r w:rsidRPr="00A348F1">
        <w:t xml:space="preserve"> in </w:t>
      </w:r>
      <w:r w:rsidR="007F3E0B">
        <w:t xml:space="preserve">the </w:t>
      </w:r>
      <w:r w:rsidRPr="0086561C">
        <w:rPr>
          <w:rStyle w:val="Emphasis"/>
        </w:rPr>
        <w:t>Employ My Ability</w:t>
      </w:r>
      <w:r w:rsidRPr="00A348F1">
        <w:t xml:space="preserve"> </w:t>
      </w:r>
      <w:r w:rsidR="007F3E0B">
        <w:t>disability employment strategy, which is an a</w:t>
      </w:r>
      <w:r w:rsidRPr="00A348F1">
        <w:t xml:space="preserve">ssociate </w:t>
      </w:r>
      <w:r w:rsidR="007F3E0B">
        <w:t>p</w:t>
      </w:r>
      <w:r w:rsidRPr="00A348F1">
        <w:t xml:space="preserve">lan </w:t>
      </w:r>
      <w:r w:rsidR="007F3E0B">
        <w:t xml:space="preserve">of </w:t>
      </w:r>
      <w:r w:rsidR="007F3E0B" w:rsidRPr="0086561C">
        <w:rPr>
          <w:rStyle w:val="Emphasis"/>
        </w:rPr>
        <w:t>Australia’s Disability Strategy 2021 – 2031</w:t>
      </w:r>
      <w:r w:rsidRPr="0086561C">
        <w:rPr>
          <w:rStyle w:val="Emphasis"/>
        </w:rPr>
        <w:t>:</w:t>
      </w:r>
      <w:r w:rsidRPr="00A348F1">
        <w:rPr>
          <w:rStyle w:val="FootnoteReference"/>
        </w:rPr>
        <w:footnoteReference w:id="6"/>
      </w:r>
    </w:p>
    <w:p w14:paraId="4695F133" w14:textId="2F9FABD9" w:rsidR="00252E15" w:rsidRPr="004B1B75" w:rsidRDefault="008D4C44" w:rsidP="00303E53">
      <w:pPr>
        <w:pStyle w:val="ListBullet"/>
      </w:pPr>
      <w:r>
        <w:lastRenderedPageBreak/>
        <w:t>i</w:t>
      </w:r>
      <w:r w:rsidR="00252E15" w:rsidRPr="004B1B75">
        <w:t>tem 3</w:t>
      </w:r>
      <w:r w:rsidR="008469E2">
        <w:t xml:space="preserve"> – </w:t>
      </w:r>
      <w:r>
        <w:t>a</w:t>
      </w:r>
      <w:r w:rsidR="00252E15" w:rsidRPr="004B1B75">
        <w:t xml:space="preserve"> lack of </w:t>
      </w:r>
      <w:proofErr w:type="gramStart"/>
      <w:r w:rsidR="00252E15" w:rsidRPr="004B1B75">
        <w:t>assistance</w:t>
      </w:r>
      <w:proofErr w:type="gramEnd"/>
      <w:r w:rsidR="00252E15" w:rsidRPr="004B1B75">
        <w:t xml:space="preserve"> in finding, securing and maintaining employment.</w:t>
      </w:r>
    </w:p>
    <w:p w14:paraId="0152FE68" w14:textId="0D68AA78" w:rsidR="00252E15" w:rsidRPr="004B1B75" w:rsidRDefault="008D4C44" w:rsidP="00303E53">
      <w:pPr>
        <w:pStyle w:val="ListBullet"/>
      </w:pPr>
      <w:r>
        <w:t>i</w:t>
      </w:r>
      <w:r w:rsidR="00252E15" w:rsidRPr="004B1B75">
        <w:t>tem 4</w:t>
      </w:r>
      <w:r w:rsidR="008469E2">
        <w:t xml:space="preserve"> –</w:t>
      </w:r>
      <w:r w:rsidR="008469E2" w:rsidRPr="004B1B75">
        <w:t xml:space="preserve"> </w:t>
      </w:r>
      <w:r>
        <w:t>d</w:t>
      </w:r>
      <w:r w:rsidR="00252E15" w:rsidRPr="004B1B75">
        <w:t>ifficulty in accessing skills training and education.</w:t>
      </w:r>
    </w:p>
    <w:p w14:paraId="67F69D31" w14:textId="11C294B3" w:rsidR="00252E15" w:rsidRPr="004B1B75" w:rsidRDefault="008D4C44" w:rsidP="00616A80">
      <w:pPr>
        <w:pStyle w:val="ListBullet"/>
      </w:pPr>
      <w:r>
        <w:t>i</w:t>
      </w:r>
      <w:r w:rsidR="00252E15" w:rsidRPr="004B1B75">
        <w:t>tem 5</w:t>
      </w:r>
      <w:r w:rsidR="008469E2">
        <w:t xml:space="preserve"> –</w:t>
      </w:r>
      <w:r w:rsidR="00252E15" w:rsidRPr="004B1B75">
        <w:t xml:space="preserve"> </w:t>
      </w:r>
      <w:r>
        <w:t>d</w:t>
      </w:r>
      <w:r w:rsidR="00252E15" w:rsidRPr="004B1B75">
        <w:t>ifficulty negotiating reasonable adjustments/accommodations in the workplace.</w:t>
      </w:r>
    </w:p>
    <w:p w14:paraId="7AF95097" w14:textId="5A58F4D2" w:rsidR="00252E15" w:rsidRPr="00A348F1" w:rsidRDefault="00252E15" w:rsidP="00FB6F3F">
      <w:bookmarkStart w:id="51" w:name="_Toc90637128"/>
      <w:r w:rsidRPr="00A348F1">
        <w:t xml:space="preserve">Disability and mainstream employment services and supports should work effectively </w:t>
      </w:r>
      <w:r w:rsidR="008D4C44">
        <w:br/>
      </w:r>
      <w:r w:rsidRPr="00A348F1">
        <w:t xml:space="preserve">with other </w:t>
      </w:r>
      <w:r w:rsidR="008D4C44">
        <w:t>g</w:t>
      </w:r>
      <w:r w:rsidRPr="00A348F1">
        <w:t>overnment programs.</w:t>
      </w:r>
      <w:r w:rsidRPr="00A348F1">
        <w:rPr>
          <w:rStyle w:val="FootnoteReference"/>
        </w:rPr>
        <w:footnoteReference w:id="7"/>
      </w:r>
      <w:r w:rsidRPr="00A348F1">
        <w:t xml:space="preserve"> They must improve employer</w:t>
      </w:r>
      <w:r w:rsidR="008D4C44">
        <w:t>s’</w:t>
      </w:r>
      <w:r w:rsidRPr="00A348F1">
        <w:t xml:space="preserve"> attitudes and </w:t>
      </w:r>
      <w:r w:rsidR="008D4C44">
        <w:br/>
        <w:t xml:space="preserve">people’s </w:t>
      </w:r>
      <w:r w:rsidRPr="00A348F1">
        <w:t xml:space="preserve">understanding of our needs, reducing discrimination </w:t>
      </w:r>
      <w:r w:rsidR="008D4C44">
        <w:t xml:space="preserve">against us </w:t>
      </w:r>
      <w:r w:rsidRPr="00A348F1">
        <w:t xml:space="preserve">and </w:t>
      </w:r>
      <w:r w:rsidR="008D4C44">
        <w:br/>
      </w:r>
      <w:r w:rsidRPr="00A348F1">
        <w:t xml:space="preserve">increasing </w:t>
      </w:r>
      <w:r w:rsidR="008D4C44">
        <w:t>our </w:t>
      </w:r>
      <w:r w:rsidRPr="00A348F1">
        <w:t>opportunities.</w:t>
      </w:r>
    </w:p>
    <w:p w14:paraId="4995BCD2" w14:textId="21B4FDA0" w:rsidR="00252E15" w:rsidRPr="00A348F1" w:rsidRDefault="00252E15" w:rsidP="00FB6F3F">
      <w:proofErr w:type="gramStart"/>
      <w:r w:rsidRPr="00A348F1">
        <w:t xml:space="preserve">In pursuing these aims, </w:t>
      </w:r>
      <w:r w:rsidRPr="00A348F1" w:rsidDel="00503EB5">
        <w:t>it</w:t>
      </w:r>
      <w:proofErr w:type="gramEnd"/>
      <w:r>
        <w:t xml:space="preserve"> will be</w:t>
      </w:r>
      <w:r w:rsidRPr="00A348F1">
        <w:t xml:space="preserve"> essential that every person with disability is respected as an individual. Employment services must not evolve into recruitment agencies that pigeonhole us based on our disability. The </w:t>
      </w:r>
      <w:r w:rsidR="008D4C44">
        <w:t xml:space="preserve">Australian </w:t>
      </w:r>
      <w:r w:rsidRPr="00A348F1">
        <w:t xml:space="preserve">Government’s priority should be to continuously improve programs and practice to build an extensive body of knowledge about best practices </w:t>
      </w:r>
      <w:r w:rsidR="008D4C44">
        <w:t xml:space="preserve">and good practices </w:t>
      </w:r>
      <w:r w:rsidRPr="00A348F1">
        <w:t>in disability employment.</w:t>
      </w:r>
    </w:p>
    <w:p w14:paraId="1079A9D2" w14:textId="377294BA" w:rsidR="00252E15" w:rsidRPr="00A348F1" w:rsidRDefault="00252E15" w:rsidP="00FB6F3F">
      <w:r w:rsidRPr="00A348F1">
        <w:t xml:space="preserve">All employment programs must be designed </w:t>
      </w:r>
      <w:r>
        <w:t xml:space="preserve">to </w:t>
      </w:r>
      <w:proofErr w:type="gramStart"/>
      <w:r w:rsidRPr="00A348F1">
        <w:t>assist</w:t>
      </w:r>
      <w:proofErr w:type="gramEnd"/>
      <w:r w:rsidRPr="00A348F1">
        <w:t xml:space="preserve"> people with disability into high</w:t>
      </w:r>
      <w:r w:rsidR="008D4C44">
        <w:t>-</w:t>
      </w:r>
      <w:r w:rsidRPr="00A348F1">
        <w:t>quality jobs, not just any job, and provide meaningful support in skills and capacity development that reflect each person’s goals</w:t>
      </w:r>
      <w:r>
        <w:t xml:space="preserve"> and aspirations.</w:t>
      </w:r>
    </w:p>
    <w:p w14:paraId="2674957D" w14:textId="77777777" w:rsidR="00252E15" w:rsidRPr="004B1B75" w:rsidRDefault="00252E15" w:rsidP="00303E53">
      <w:pPr>
        <w:pStyle w:val="Heading3"/>
      </w:pPr>
      <w:bookmarkStart w:id="52" w:name="_Toc94888120"/>
      <w:r w:rsidRPr="004B1B75">
        <w:t>Upholding our rights</w:t>
      </w:r>
      <w:bookmarkEnd w:id="51"/>
      <w:bookmarkEnd w:id="52"/>
    </w:p>
    <w:p w14:paraId="619798BA" w14:textId="5DC74759" w:rsidR="00252E15" w:rsidRPr="00A348F1" w:rsidRDefault="00252E15" w:rsidP="00FB6F3F">
      <w:bookmarkStart w:id="53" w:name="_Toc90637129"/>
      <w:r w:rsidRPr="00A348F1">
        <w:t>Employment services, like all disability policy, must be rights</w:t>
      </w:r>
      <w:r w:rsidR="008D4C44">
        <w:t xml:space="preserve"> </w:t>
      </w:r>
      <w:r w:rsidRPr="00A348F1">
        <w:t xml:space="preserve">based. The </w:t>
      </w:r>
      <w:r w:rsidR="008D4C44">
        <w:t xml:space="preserve">Australian Government’s </w:t>
      </w:r>
      <w:r w:rsidRPr="00A348F1">
        <w:t xml:space="preserve">current suite of employment and social policies breach human rights instruments that </w:t>
      </w:r>
      <w:r w:rsidR="008D4C44">
        <w:t>Australia and the states and territories are</w:t>
      </w:r>
      <w:r w:rsidRPr="00A348F1">
        <w:t xml:space="preserve"> committed to implement.</w:t>
      </w:r>
      <w:r w:rsidRPr="00A348F1">
        <w:rPr>
          <w:rStyle w:val="FootnoteReference"/>
        </w:rPr>
        <w:footnoteReference w:id="8"/>
      </w:r>
      <w:r w:rsidRPr="00A348F1">
        <w:t xml:space="preserve"> Every opportunity must </w:t>
      </w:r>
      <w:proofErr w:type="gramStart"/>
      <w:r w:rsidRPr="00A348F1">
        <w:t>be taken</w:t>
      </w:r>
      <w:proofErr w:type="gramEnd"/>
      <w:r w:rsidRPr="00A348F1">
        <w:t xml:space="preserve"> to address these breaches. Employment programs must fully adhere to the CRPD.</w:t>
      </w:r>
    </w:p>
    <w:p w14:paraId="0FCAF9E1" w14:textId="108D192D" w:rsidR="00252E15" w:rsidRPr="00A348F1" w:rsidRDefault="00252E15" w:rsidP="00FB6F3F">
      <w:r w:rsidRPr="00A348F1">
        <w:lastRenderedPageBreak/>
        <w:t xml:space="preserve">The </w:t>
      </w:r>
      <w:r w:rsidR="00A42F38">
        <w:t xml:space="preserve">Australian </w:t>
      </w:r>
      <w:r w:rsidRPr="00A348F1">
        <w:t xml:space="preserve">Government needs to show respect for and trust in people with disability, rather than start from the position of needing to punish people to motivate them. </w:t>
      </w:r>
      <w:r w:rsidR="00A42F38">
        <w:br/>
      </w:r>
      <w:r w:rsidRPr="00A348F1">
        <w:t xml:space="preserve">In turn, well-designed employment services will increase people with disability’s trust in </w:t>
      </w:r>
      <w:r w:rsidR="008469E2">
        <w:t>g</w:t>
      </w:r>
      <w:r w:rsidRPr="00A348F1">
        <w:t xml:space="preserve">overnment and </w:t>
      </w:r>
      <w:r w:rsidR="00A42F38">
        <w:t xml:space="preserve">service </w:t>
      </w:r>
      <w:r w:rsidRPr="00A348F1">
        <w:t>providers.</w:t>
      </w:r>
    </w:p>
    <w:p w14:paraId="78E0EC33" w14:textId="63DF94BB" w:rsidR="00252E15" w:rsidRPr="004B1B75" w:rsidRDefault="00252E15" w:rsidP="00303E53">
      <w:pPr>
        <w:pStyle w:val="Heading4"/>
      </w:pPr>
      <w:r w:rsidRPr="004B1B75">
        <w:t>Employment and social security</w:t>
      </w:r>
      <w:bookmarkEnd w:id="53"/>
    </w:p>
    <w:p w14:paraId="67D25AF5" w14:textId="1359A5E0" w:rsidR="00252E15" w:rsidRPr="00A348F1" w:rsidRDefault="00252E15" w:rsidP="00FB6F3F">
      <w:bookmarkStart w:id="54" w:name="_Toc90637130"/>
      <w:r w:rsidRPr="00A348F1">
        <w:t xml:space="preserve">We have the right to employment, and we also have the right not to work and to receive an adequate social security payment regardless of our employment status. To </w:t>
      </w:r>
      <w:proofErr w:type="gramStart"/>
      <w:r w:rsidRPr="00A348F1">
        <w:t>facilitate</w:t>
      </w:r>
      <w:proofErr w:type="gramEnd"/>
      <w:r w:rsidRPr="00A348F1">
        <w:t xml:space="preserve"> our right to employment, every person with disability must have access to employment services programs regardless of their work capacity or income level.</w:t>
      </w:r>
    </w:p>
    <w:p w14:paraId="0BF861B8" w14:textId="713D30FA" w:rsidR="00252E15" w:rsidRPr="00A348F1" w:rsidRDefault="00252E15" w:rsidP="00FB6F3F">
      <w:r w:rsidRPr="00A348F1">
        <w:t xml:space="preserve">Policies must recognise that regardless of the quality of support we </w:t>
      </w:r>
      <w:r w:rsidR="00A42F38">
        <w:t xml:space="preserve">have </w:t>
      </w:r>
      <w:r w:rsidRPr="00A348F1">
        <w:t xml:space="preserve">received, individuals cannot overcome structural barriers such as planned unemployment, </w:t>
      </w:r>
      <w:r w:rsidR="00A42F38">
        <w:br/>
      </w:r>
      <w:r w:rsidRPr="00A348F1">
        <w:t xml:space="preserve">and that we </w:t>
      </w:r>
      <w:proofErr w:type="gramStart"/>
      <w:r w:rsidRPr="00A348F1">
        <w:t>are entitled</w:t>
      </w:r>
      <w:proofErr w:type="gramEnd"/>
      <w:r w:rsidRPr="00A348F1">
        <w:t xml:space="preserve"> to live a full and healthy life to the greatest extent possible.</w:t>
      </w:r>
    </w:p>
    <w:p w14:paraId="52C974DC" w14:textId="0BA7B695" w:rsidR="00252E15" w:rsidRPr="00A348F1" w:rsidRDefault="00252E15" w:rsidP="00FB6F3F">
      <w:r w:rsidRPr="00A348F1">
        <w:t>Social security payments such as the Disability Support Pension</w:t>
      </w:r>
      <w:r>
        <w:t xml:space="preserve"> </w:t>
      </w:r>
      <w:r w:rsidRPr="00A348F1">
        <w:t xml:space="preserve">and JobSeeker must </w:t>
      </w:r>
      <w:proofErr w:type="gramStart"/>
      <w:r w:rsidRPr="00A348F1">
        <w:t>be increased</w:t>
      </w:r>
      <w:proofErr w:type="gramEnd"/>
      <w:r w:rsidRPr="00A348F1">
        <w:t xml:space="preserve"> so they do not leave those of us who rely on them living in poverty. </w:t>
      </w:r>
      <w:r w:rsidR="00A42F38">
        <w:t>Existing i</w:t>
      </w:r>
      <w:r w:rsidRPr="00A348F1">
        <w:t xml:space="preserve">ncome control programs forcibly restrict the items that people subjected to them </w:t>
      </w:r>
      <w:proofErr w:type="gramStart"/>
      <w:r w:rsidRPr="00A348F1">
        <w:t>are able to</w:t>
      </w:r>
      <w:proofErr w:type="gramEnd"/>
      <w:r w:rsidRPr="00A348F1">
        <w:t xml:space="preserve"> purchase, and remove participants’ agency and control over how bills are paid and who they are paid to. Income control programs are racist and target First Nations communities in violation of their rights. They must </w:t>
      </w:r>
      <w:proofErr w:type="gramStart"/>
      <w:r w:rsidRPr="00A348F1">
        <w:t>be abolished</w:t>
      </w:r>
      <w:proofErr w:type="gramEnd"/>
      <w:r w:rsidRPr="00A348F1">
        <w:t>.</w:t>
      </w:r>
    </w:p>
    <w:p w14:paraId="1594EB6C" w14:textId="3F786BAC" w:rsidR="00252E15" w:rsidRPr="004B1B75" w:rsidRDefault="00252E15" w:rsidP="00303E53">
      <w:pPr>
        <w:pStyle w:val="Heading4"/>
      </w:pPr>
      <w:r w:rsidRPr="004B1B75">
        <w:t>Self-determination</w:t>
      </w:r>
      <w:bookmarkEnd w:id="54"/>
    </w:p>
    <w:p w14:paraId="0D185D5D" w14:textId="09C77D3B" w:rsidR="00252E15" w:rsidRPr="00A348F1" w:rsidRDefault="00252E15" w:rsidP="00A348F1">
      <w:bookmarkStart w:id="55" w:name="_Toc90637131"/>
      <w:r w:rsidRPr="00A348F1">
        <w:t xml:space="preserve">We have the right to </w:t>
      </w:r>
      <w:proofErr w:type="gramStart"/>
      <w:r w:rsidRPr="00A348F1">
        <w:t>determine</w:t>
      </w:r>
      <w:proofErr w:type="gramEnd"/>
      <w:r w:rsidRPr="00A348F1">
        <w:t xml:space="preserve"> our own choices and future to the greatest extent possible independent of our supporters, and the right to live and work. The employment services system must give people with disability full agency, individually and collectively, in its design, implementation and practice.</w:t>
      </w:r>
    </w:p>
    <w:p w14:paraId="6D29E413" w14:textId="77777777" w:rsidR="007B5241" w:rsidRDefault="007B5241">
      <w:pPr>
        <w:spacing w:before="0" w:after="120" w:line="280" w:lineRule="atLeast"/>
        <w:rPr>
          <w:rFonts w:ascii="Arial" w:eastAsia="Times New Roman" w:hAnsi="Arial" w:cs="Times New Roman"/>
          <w:b/>
          <w:iCs/>
          <w:color w:val="005496"/>
          <w:sz w:val="28"/>
        </w:rPr>
      </w:pPr>
      <w:r>
        <w:br w:type="page"/>
      </w:r>
    </w:p>
    <w:p w14:paraId="7AC26511" w14:textId="6B0F43E5" w:rsidR="00252E15" w:rsidRPr="004B1B75" w:rsidRDefault="00252E15" w:rsidP="00303E53">
      <w:pPr>
        <w:pStyle w:val="Heading4"/>
      </w:pPr>
      <w:r w:rsidRPr="004B1B75">
        <w:lastRenderedPageBreak/>
        <w:t>Non-discrimination and equality of opportunity</w:t>
      </w:r>
      <w:bookmarkEnd w:id="55"/>
    </w:p>
    <w:p w14:paraId="0EAC246E" w14:textId="43ACA59F" w:rsidR="00252E15" w:rsidRPr="00A348F1" w:rsidRDefault="00252E15" w:rsidP="00FB6F3F">
      <w:bookmarkStart w:id="56" w:name="_Toc90637132"/>
      <w:r w:rsidRPr="00A348F1">
        <w:t xml:space="preserve">The above changes are essential to achieve our right to non-discrimination and equal opportunity in every </w:t>
      </w:r>
      <w:proofErr w:type="gramStart"/>
      <w:r w:rsidRPr="00A348F1">
        <w:t>facet</w:t>
      </w:r>
      <w:proofErr w:type="gramEnd"/>
      <w:r w:rsidRPr="00A348F1">
        <w:t xml:space="preserve"> of our lives. We also have the right to </w:t>
      </w:r>
      <w:proofErr w:type="gramStart"/>
      <w:r w:rsidRPr="00A348F1">
        <w:t>participate</w:t>
      </w:r>
      <w:proofErr w:type="gramEnd"/>
      <w:r w:rsidRPr="00A348F1">
        <w:t xml:space="preserve"> in mainstream life. Our education, housing and employment must not </w:t>
      </w:r>
      <w:proofErr w:type="gramStart"/>
      <w:r w:rsidRPr="00A348F1">
        <w:t>be segregated</w:t>
      </w:r>
      <w:proofErr w:type="gramEnd"/>
      <w:r w:rsidRPr="00A348F1">
        <w:t xml:space="preserve"> from people without disability – </w:t>
      </w:r>
      <w:r w:rsidR="007B5241">
        <w:t xml:space="preserve">as the Disability Royal Commission has seen, </w:t>
      </w:r>
      <w:r w:rsidRPr="00A348F1">
        <w:t>this is a recipe for exclusion, exploitation and abuse.</w:t>
      </w:r>
    </w:p>
    <w:p w14:paraId="7CFE4F1F" w14:textId="515AA14C" w:rsidR="00252E15" w:rsidRPr="00A348F1" w:rsidRDefault="00252E15" w:rsidP="00FB6F3F">
      <w:r w:rsidRPr="00A348F1">
        <w:t xml:space="preserve">It is the responsibility of </w:t>
      </w:r>
      <w:r w:rsidR="008469E2">
        <w:t>g</w:t>
      </w:r>
      <w:r w:rsidRPr="00A348F1">
        <w:t xml:space="preserve">overnment to take concrete steps and </w:t>
      </w:r>
      <w:proofErr w:type="gramStart"/>
      <w:r w:rsidRPr="00A348F1">
        <w:t>provide</w:t>
      </w:r>
      <w:proofErr w:type="gramEnd"/>
      <w:r w:rsidRPr="00A348F1">
        <w:t xml:space="preserve"> resourcing to reduce discrimination in the workforce and make workplaces more inclusive and accessible.</w:t>
      </w:r>
    </w:p>
    <w:p w14:paraId="432E5D2F" w14:textId="1CEAC6F7" w:rsidR="00252E15" w:rsidRPr="00A348F1" w:rsidRDefault="00252E15" w:rsidP="00FB6F3F">
      <w:r w:rsidRPr="00A348F1">
        <w:t xml:space="preserve">We do not need to </w:t>
      </w:r>
      <w:proofErr w:type="gramStart"/>
      <w:r w:rsidRPr="00A348F1">
        <w:t>be siloed</w:t>
      </w:r>
      <w:proofErr w:type="gramEnd"/>
      <w:r w:rsidRPr="00A348F1">
        <w:t xml:space="preserve"> from mainstream support</w:t>
      </w:r>
      <w:r w:rsidR="007B5241">
        <w:t xml:space="preserve"> service</w:t>
      </w:r>
      <w:r w:rsidRPr="00A348F1">
        <w:t xml:space="preserve">s as we are in the current employment services model. Mainstream services must be inclusive of and accessible to people with disability, and disability supports must </w:t>
      </w:r>
      <w:proofErr w:type="gramStart"/>
      <w:r w:rsidRPr="00A348F1">
        <w:t>be integrated</w:t>
      </w:r>
      <w:proofErr w:type="gramEnd"/>
      <w:r w:rsidRPr="00A348F1">
        <w:t xml:space="preserve"> as fully as possible within mainstream systems.</w:t>
      </w:r>
    </w:p>
    <w:p w14:paraId="64B9B6E7" w14:textId="2083EBE9" w:rsidR="00252E15" w:rsidRPr="00A348F1" w:rsidRDefault="00252E15" w:rsidP="00FB6F3F">
      <w:r w:rsidRPr="00A348F1">
        <w:t xml:space="preserve">In the case of transitioning away from a segregated employment services model in Australia, it is only </w:t>
      </w:r>
      <w:proofErr w:type="gramStart"/>
      <w:r w:rsidRPr="00A348F1">
        <w:t>appropriate if</w:t>
      </w:r>
      <w:proofErr w:type="gramEnd"/>
      <w:r w:rsidRPr="00A348F1">
        <w:t xml:space="preserve"> </w:t>
      </w:r>
      <w:r w:rsidR="007B5241">
        <w:t>this pathway</w:t>
      </w:r>
      <w:r w:rsidRPr="00A348F1">
        <w:t xml:space="preserve"> leads to greater flexibility and access to specialised support for people with disability. Desegregation should not </w:t>
      </w:r>
      <w:proofErr w:type="gramStart"/>
      <w:r w:rsidRPr="00A348F1">
        <w:t>be pursued</w:t>
      </w:r>
      <w:proofErr w:type="gramEnd"/>
      <w:r w:rsidRPr="00A348F1">
        <w:t xml:space="preserve"> independently of recommendations in this submission that are designed to substantively increase the availability of disability providers and the accessibility of mainstream providers, including by expanding access to disability specialists.</w:t>
      </w:r>
    </w:p>
    <w:p w14:paraId="43AAAC29" w14:textId="77777777" w:rsidR="00252E15" w:rsidRPr="004B1B75" w:rsidRDefault="00252E15" w:rsidP="00303E53">
      <w:pPr>
        <w:pStyle w:val="Heading3"/>
      </w:pPr>
      <w:bookmarkStart w:id="57" w:name="_Toc94888121"/>
      <w:r w:rsidRPr="004B1B75">
        <w:t>Approach</w:t>
      </w:r>
      <w:bookmarkEnd w:id="56"/>
      <w:bookmarkEnd w:id="57"/>
    </w:p>
    <w:p w14:paraId="059B7E7C" w14:textId="77777777" w:rsidR="00252E15" w:rsidRDefault="00252E15" w:rsidP="00303E53">
      <w:pPr>
        <w:pStyle w:val="Heading4"/>
      </w:pPr>
      <w:bookmarkStart w:id="58" w:name="_Toc90637133"/>
      <w:r w:rsidRPr="004B1B75">
        <w:t>Person-centred</w:t>
      </w:r>
      <w:bookmarkEnd w:id="58"/>
    </w:p>
    <w:p w14:paraId="39500981" w14:textId="53634558" w:rsidR="00252E15" w:rsidRPr="00A348F1" w:rsidRDefault="00252E15" w:rsidP="00FB6F3F">
      <w:r w:rsidRPr="00A348F1">
        <w:t xml:space="preserve">People with disability must be able to trust </w:t>
      </w:r>
      <w:r w:rsidR="007B5241">
        <w:t>their</w:t>
      </w:r>
      <w:r w:rsidRPr="00A348F1">
        <w:t xml:space="preserve"> supporters. To foster strong relationships between caseworkers and participants, we need to have agency and to have our individual needs understood and respected.</w:t>
      </w:r>
    </w:p>
    <w:p w14:paraId="4E896504" w14:textId="226828F9" w:rsidR="00252E15" w:rsidRPr="00A348F1" w:rsidRDefault="00252E15" w:rsidP="00FB6F3F">
      <w:r w:rsidRPr="00A348F1">
        <w:lastRenderedPageBreak/>
        <w:t xml:space="preserve">Disability and mainstream employment services and supports should have a focus on the following items </w:t>
      </w:r>
      <w:proofErr w:type="gramStart"/>
      <w:r w:rsidRPr="00A348F1">
        <w:t>identified</w:t>
      </w:r>
      <w:proofErr w:type="gramEnd"/>
      <w:r w:rsidRPr="00A348F1">
        <w:t xml:space="preserve"> in </w:t>
      </w:r>
      <w:r w:rsidRPr="0086561C">
        <w:rPr>
          <w:rStyle w:val="Emphasis"/>
        </w:rPr>
        <w:t>Employ My Ability:</w:t>
      </w:r>
      <w:r w:rsidRPr="00A348F1">
        <w:rPr>
          <w:rStyle w:val="FootnoteReference"/>
        </w:rPr>
        <w:footnoteReference w:id="9"/>
      </w:r>
    </w:p>
    <w:p w14:paraId="07F52B6A" w14:textId="2AC999BD" w:rsidR="00252E15" w:rsidRPr="00A348F1" w:rsidRDefault="008469E2" w:rsidP="000D29FE">
      <w:pPr>
        <w:pStyle w:val="ListBullet"/>
      </w:pPr>
      <w:r>
        <w:t>c</w:t>
      </w:r>
      <w:r w:rsidR="00252E15" w:rsidRPr="00A348F1">
        <w:t>reating more genuine choice and control for people with disability</w:t>
      </w:r>
    </w:p>
    <w:p w14:paraId="638F36A1" w14:textId="131BAFF8" w:rsidR="00252E15" w:rsidRPr="00A348F1" w:rsidRDefault="008469E2" w:rsidP="000D29FE">
      <w:pPr>
        <w:pStyle w:val="ListBullet"/>
      </w:pPr>
      <w:r>
        <w:t>p</w:t>
      </w:r>
      <w:r w:rsidR="00252E15" w:rsidRPr="00A348F1">
        <w:t xml:space="preserve">roviding tailored supports that meet the needs of people with disability </w:t>
      </w:r>
      <w:r w:rsidR="007B5241">
        <w:br/>
      </w:r>
      <w:r w:rsidR="00252E15" w:rsidRPr="00A348F1">
        <w:t>and employers.</w:t>
      </w:r>
    </w:p>
    <w:p w14:paraId="082FB661" w14:textId="45D2EBDA" w:rsidR="00252E15" w:rsidRPr="00A348F1" w:rsidRDefault="00252E15" w:rsidP="00FB6F3F">
      <w:r w:rsidRPr="00A348F1">
        <w:t xml:space="preserve">Tailored support that gives people with disability control over </w:t>
      </w:r>
      <w:r w:rsidR="00353DD2">
        <w:t>their</w:t>
      </w:r>
      <w:r w:rsidRPr="00A348F1">
        <w:t xml:space="preserve"> goals and how </w:t>
      </w:r>
      <w:r w:rsidR="00353DD2">
        <w:t>to</w:t>
      </w:r>
      <w:r w:rsidRPr="00A348F1">
        <w:t xml:space="preserve"> achieve them must </w:t>
      </w:r>
      <w:proofErr w:type="gramStart"/>
      <w:r w:rsidRPr="00A348F1">
        <w:t>be embedded</w:t>
      </w:r>
      <w:proofErr w:type="gramEnd"/>
      <w:r w:rsidRPr="00A348F1">
        <w:t xml:space="preserve"> in every part of the employment services system. Employment services should not only </w:t>
      </w:r>
      <w:proofErr w:type="gramStart"/>
      <w:r w:rsidRPr="00A348F1">
        <w:t>be designed</w:t>
      </w:r>
      <w:proofErr w:type="gramEnd"/>
      <w:r w:rsidRPr="00A348F1">
        <w:t xml:space="preserve"> to respond to the specific needs and barriers created by </w:t>
      </w:r>
      <w:r w:rsidR="00353DD2">
        <w:t>people’s</w:t>
      </w:r>
      <w:r w:rsidRPr="00A348F1">
        <w:t xml:space="preserve"> disabilities, but also carefully tailored to </w:t>
      </w:r>
      <w:r w:rsidR="00353DD2">
        <w:t xml:space="preserve">their </w:t>
      </w:r>
      <w:r w:rsidRPr="00A348F1">
        <w:t>individual circumstances and aspirations.</w:t>
      </w:r>
    </w:p>
    <w:p w14:paraId="29744C54" w14:textId="47AEF066" w:rsidR="00252E15" w:rsidRPr="00A348F1" w:rsidRDefault="00252E15" w:rsidP="00FB6F3F">
      <w:r w:rsidRPr="00A348F1">
        <w:t xml:space="preserve">Participants should have full choice over who their provider is, what is in their job plan and which programs they access. Programs must be designed so that everyone, </w:t>
      </w:r>
      <w:proofErr w:type="gramStart"/>
      <w:r w:rsidRPr="00A348F1">
        <w:t>in particular those</w:t>
      </w:r>
      <w:proofErr w:type="gramEnd"/>
      <w:r w:rsidRPr="00A348F1">
        <w:t xml:space="preserve"> with intellectual and other cognitive disabilities, is enabled to make decisions independently of supporters wherever possible.</w:t>
      </w:r>
    </w:p>
    <w:p w14:paraId="6DA108FB" w14:textId="2726E8EE" w:rsidR="00252E15" w:rsidRPr="00A348F1" w:rsidRDefault="00252E15" w:rsidP="00FB6F3F">
      <w:r w:rsidRPr="00A348F1">
        <w:t>To be successful in achieving sustainable outcomes for people with disability</w:t>
      </w:r>
      <w:r w:rsidR="00353DD2">
        <w:t>, the nation needs</w:t>
      </w:r>
      <w:r w:rsidRPr="00A348F1">
        <w:t xml:space="preserve"> person-centred, strengths-based employment services and jobs that </w:t>
      </w:r>
      <w:proofErr w:type="gramStart"/>
      <w:r w:rsidRPr="00A348F1">
        <w:t>are tailored</w:t>
      </w:r>
      <w:proofErr w:type="gramEnd"/>
      <w:r w:rsidRPr="00A348F1">
        <w:t xml:space="preserve"> to </w:t>
      </w:r>
      <w:r w:rsidR="00353DD2">
        <w:t>the</w:t>
      </w:r>
      <w:r w:rsidRPr="00A348F1">
        <w:t xml:space="preserve"> individual circumstances, talents and skills</w:t>
      </w:r>
      <w:r w:rsidR="00353DD2">
        <w:t xml:space="preserve"> of people with disability</w:t>
      </w:r>
      <w:r w:rsidRPr="00A348F1">
        <w:t>. Our job plans must include activities and programs that reflect these</w:t>
      </w:r>
      <w:r w:rsidR="00353DD2">
        <w:t xml:space="preserve"> </w:t>
      </w:r>
      <w:r w:rsidR="00353DD2" w:rsidRPr="00A348F1">
        <w:t>circumstances, talents and skills</w:t>
      </w:r>
      <w:r w:rsidRPr="00A348F1">
        <w:t>, and not include anything that is arbitrary or undermines our progress.</w:t>
      </w:r>
    </w:p>
    <w:p w14:paraId="0C11C635" w14:textId="77777777" w:rsidR="00353DD2" w:rsidRDefault="00353DD2">
      <w:pPr>
        <w:spacing w:before="0" w:after="120" w:line="280" w:lineRule="atLeast"/>
        <w:rPr>
          <w:rFonts w:ascii="Arial" w:eastAsia="Times New Roman" w:hAnsi="Arial" w:cs="Times New Roman"/>
          <w:b/>
          <w:iCs/>
          <w:color w:val="005496"/>
          <w:sz w:val="28"/>
        </w:rPr>
      </w:pPr>
      <w:r>
        <w:br w:type="page"/>
      </w:r>
    </w:p>
    <w:p w14:paraId="55E2768D" w14:textId="282AC69A" w:rsidR="00252E15" w:rsidRPr="004B1B75" w:rsidRDefault="00252E15" w:rsidP="002F6E93">
      <w:pPr>
        <w:pStyle w:val="Heading4"/>
      </w:pPr>
      <w:r w:rsidRPr="004B1B75">
        <w:lastRenderedPageBreak/>
        <w:t>Early intervention and support over the life course</w:t>
      </w:r>
    </w:p>
    <w:p w14:paraId="6BEAD251" w14:textId="0A421D76" w:rsidR="00252E15" w:rsidRPr="000D29FE" w:rsidRDefault="00252E15" w:rsidP="00FB6F3F">
      <w:bookmarkStart w:id="59" w:name="_Toc90637135"/>
      <w:r w:rsidRPr="000D29FE">
        <w:t xml:space="preserve">Many people with disability </w:t>
      </w:r>
      <w:proofErr w:type="gramStart"/>
      <w:r w:rsidRPr="000D29FE">
        <w:t>are disadvantaged</w:t>
      </w:r>
      <w:proofErr w:type="gramEnd"/>
      <w:r w:rsidRPr="000D29FE">
        <w:t xml:space="preserve"> in the open labour market by the time they leave school because they have fallen behind their peers. This is the product of a range of factors, including segregated schooling, a lack of suitable jobs, and inadequate support to </w:t>
      </w:r>
      <w:proofErr w:type="gramStart"/>
      <w:r w:rsidRPr="000D29FE">
        <w:t>seek</w:t>
      </w:r>
      <w:proofErr w:type="gramEnd"/>
      <w:r w:rsidRPr="000D29FE">
        <w:t xml:space="preserve"> and sustain the types of </w:t>
      </w:r>
      <w:r w:rsidR="00353DD2">
        <w:t xml:space="preserve">part-time or </w:t>
      </w:r>
      <w:r w:rsidRPr="000D29FE">
        <w:t xml:space="preserve">casual jobs many young people </w:t>
      </w:r>
      <w:r w:rsidR="00353DD2">
        <w:t>have</w:t>
      </w:r>
      <w:r w:rsidRPr="000D29FE">
        <w:t xml:space="preserve"> in their teenage years.</w:t>
      </w:r>
    </w:p>
    <w:p w14:paraId="2A935820" w14:textId="76B6CF83" w:rsidR="00252E15" w:rsidRPr="000D29FE" w:rsidRDefault="00252E15" w:rsidP="00FB6F3F">
      <w:r w:rsidRPr="000D29FE">
        <w:t xml:space="preserve">We note that Anglicare Australia’s submission covers a successful program addressing barriers for teenagers with anxiety and social barriers to </w:t>
      </w:r>
      <w:proofErr w:type="gramStart"/>
      <w:r w:rsidRPr="000D29FE">
        <w:t>assist</w:t>
      </w:r>
      <w:proofErr w:type="gramEnd"/>
      <w:r w:rsidRPr="000D29FE">
        <w:t xml:space="preserve"> them in gaining experience in the casual workforce. The program is not currently running due to a lack of funds. </w:t>
      </w:r>
      <w:r w:rsidR="00353DD2">
        <w:br/>
      </w:r>
      <w:r w:rsidRPr="000D29FE">
        <w:t xml:space="preserve">We encourage </w:t>
      </w:r>
      <w:r w:rsidR="005B2601">
        <w:t>Department of Social Services</w:t>
      </w:r>
      <w:r w:rsidRPr="000D29FE">
        <w:t xml:space="preserve"> to fund new and expanded trials of this program.</w:t>
      </w:r>
    </w:p>
    <w:p w14:paraId="71A89046" w14:textId="5E43BB8A" w:rsidR="00252E15" w:rsidRDefault="00252E15" w:rsidP="00FB6F3F">
      <w:r w:rsidRPr="000D29FE">
        <w:t xml:space="preserve">To </w:t>
      </w:r>
      <w:proofErr w:type="gramStart"/>
      <w:r w:rsidRPr="000D29FE">
        <w:t>facilitate</w:t>
      </w:r>
      <w:proofErr w:type="gramEnd"/>
      <w:r w:rsidRPr="000D29FE">
        <w:t xml:space="preserve"> long-term sustainability of jobs and lifelong career development</w:t>
      </w:r>
      <w:r w:rsidR="005B2601">
        <w:t xml:space="preserve"> for people with disability</w:t>
      </w:r>
      <w:r w:rsidRPr="000D29FE">
        <w:t xml:space="preserve">, existing mechanisms that remove </w:t>
      </w:r>
      <w:r w:rsidR="005B2601">
        <w:t xml:space="preserve">people’s </w:t>
      </w:r>
      <w:r w:rsidRPr="000D29FE">
        <w:t>access to disability employment services at arbitrary points in time should be removed and specialist employment services should be available to any person with disability any time they would like support.</w:t>
      </w:r>
    </w:p>
    <w:p w14:paraId="6AB3C6A9" w14:textId="677E8D26" w:rsidR="00252E15" w:rsidRPr="000D29FE" w:rsidRDefault="00252E15" w:rsidP="00FB6F3F">
      <w:r w:rsidRPr="000D29FE">
        <w:t xml:space="preserve">Post-placement support needs to be more comprehensive, without time limits, and include better direct support to employers. Complementary career development programs should </w:t>
      </w:r>
      <w:proofErr w:type="gramStart"/>
      <w:r w:rsidRPr="000D29FE">
        <w:t>be better integrated</w:t>
      </w:r>
      <w:proofErr w:type="gramEnd"/>
      <w:r w:rsidRPr="000D29FE">
        <w:t xml:space="preserve"> with employment services to increase referrals and improve access.</w:t>
      </w:r>
    </w:p>
    <w:p w14:paraId="0DD93DB4" w14:textId="1760FE1E" w:rsidR="00252E15" w:rsidRPr="004B1B75" w:rsidRDefault="00252E15" w:rsidP="002F6E93">
      <w:pPr>
        <w:pStyle w:val="Heading4"/>
      </w:pPr>
      <w:r w:rsidRPr="004B1B75">
        <w:t>Continuous improvement</w:t>
      </w:r>
      <w:bookmarkEnd w:id="59"/>
    </w:p>
    <w:p w14:paraId="6220E2FA" w14:textId="7B480FF1" w:rsidR="00252E15" w:rsidRDefault="00252E15" w:rsidP="00FB6F3F">
      <w:bookmarkStart w:id="60" w:name="_Toc90637136"/>
      <w:r w:rsidRPr="000D29FE">
        <w:t xml:space="preserve">The </w:t>
      </w:r>
      <w:r w:rsidR="005B2601">
        <w:t xml:space="preserve">Australian </w:t>
      </w:r>
      <w:r w:rsidRPr="000D29FE">
        <w:t xml:space="preserve">Government must move away from </w:t>
      </w:r>
      <w:r w:rsidR="005B2601">
        <w:t>its</w:t>
      </w:r>
      <w:r w:rsidRPr="000D29FE">
        <w:t xml:space="preserve"> historical set</w:t>
      </w:r>
      <w:r w:rsidR="005B2601">
        <w:t>-</w:t>
      </w:r>
      <w:r w:rsidRPr="000D29FE">
        <w:t>and</w:t>
      </w:r>
      <w:r w:rsidR="005B2601">
        <w:t>-</w:t>
      </w:r>
      <w:r w:rsidRPr="000D29FE">
        <w:t>forget approach to employment services.</w:t>
      </w:r>
    </w:p>
    <w:p w14:paraId="22B080B1" w14:textId="136BDE6D" w:rsidR="00252E15" w:rsidRPr="000D29FE" w:rsidRDefault="00252E15" w:rsidP="00FB6F3F">
      <w:r w:rsidRPr="000D29FE">
        <w:t xml:space="preserve">There are many complex factors </w:t>
      </w:r>
      <w:r w:rsidR="005B2601">
        <w:t xml:space="preserve">that </w:t>
      </w:r>
      <w:r w:rsidRPr="000D29FE">
        <w:t xml:space="preserve">inhibit the effectiveness of employment services for people with disability, and </w:t>
      </w:r>
      <w:proofErr w:type="gramStart"/>
      <w:r w:rsidRPr="000D29FE">
        <w:t>failing to review</w:t>
      </w:r>
      <w:proofErr w:type="gramEnd"/>
      <w:r w:rsidRPr="000D29FE">
        <w:t xml:space="preserve"> and iterate programs on an ongoing basis consigns </w:t>
      </w:r>
      <w:r w:rsidR="005B2601">
        <w:t>them</w:t>
      </w:r>
      <w:r w:rsidRPr="000D29FE">
        <w:t xml:space="preserve"> to the waste heap until </w:t>
      </w:r>
      <w:r w:rsidR="005B2601">
        <w:t>they</w:t>
      </w:r>
      <w:r w:rsidRPr="000D29FE">
        <w:t xml:space="preserve"> are presented with another opportunity to present a litany of concerns and failures in a few </w:t>
      </w:r>
      <w:proofErr w:type="spellStart"/>
      <w:r w:rsidRPr="000D29FE">
        <w:t>years time</w:t>
      </w:r>
      <w:proofErr w:type="spellEnd"/>
      <w:r w:rsidRPr="000D29FE">
        <w:t>.</w:t>
      </w:r>
    </w:p>
    <w:p w14:paraId="6845C10B" w14:textId="762537AB" w:rsidR="00252E15" w:rsidRPr="000D29FE" w:rsidRDefault="00252E15" w:rsidP="00FB6F3F">
      <w:r w:rsidRPr="000D29FE">
        <w:t xml:space="preserve">Robust mechanisms </w:t>
      </w:r>
      <w:proofErr w:type="gramStart"/>
      <w:r w:rsidRPr="000D29FE">
        <w:t>are needed</w:t>
      </w:r>
      <w:proofErr w:type="gramEnd"/>
      <w:r w:rsidRPr="000D29FE">
        <w:t xml:space="preserve"> to ensure ongoing knowledge-sharing and program development throughout the life of the </w:t>
      </w:r>
      <w:r w:rsidR="005B2601" w:rsidRPr="005B2601">
        <w:t xml:space="preserve">Disability Employment Services </w:t>
      </w:r>
      <w:r w:rsidR="005B2601">
        <w:t>program successor.</w:t>
      </w:r>
      <w:r w:rsidRPr="000D29FE">
        <w:t xml:space="preserve"> </w:t>
      </w:r>
      <w:r w:rsidRPr="000D29FE">
        <w:lastRenderedPageBreak/>
        <w:t xml:space="preserve">Lessons and improvements must </w:t>
      </w:r>
      <w:proofErr w:type="gramStart"/>
      <w:r w:rsidRPr="000D29FE">
        <w:t>be coordinated</w:t>
      </w:r>
      <w:proofErr w:type="gramEnd"/>
      <w:r w:rsidRPr="000D29FE">
        <w:t xml:space="preserve"> and implemented across </w:t>
      </w:r>
      <w:r w:rsidR="005B2601">
        <w:t>g</w:t>
      </w:r>
      <w:r w:rsidRPr="000D29FE">
        <w:t>overnment, providers, employers, practitioners and the research community.</w:t>
      </w:r>
    </w:p>
    <w:p w14:paraId="570BAC6B" w14:textId="565A6B69" w:rsidR="00252E15" w:rsidRPr="000D29FE" w:rsidRDefault="00252E15" w:rsidP="00FB6F3F">
      <w:r w:rsidRPr="000D29FE">
        <w:t xml:space="preserve">A cornerstone of this submission and the concurrent working group process being run by the </w:t>
      </w:r>
      <w:r>
        <w:t>DSS</w:t>
      </w:r>
      <w:r w:rsidRPr="000D29FE">
        <w:t xml:space="preserve">, is the introduction of a new body to act as a hub of knowledge and to </w:t>
      </w:r>
      <w:proofErr w:type="gramStart"/>
      <w:r w:rsidRPr="000D29FE">
        <w:t>facilitate</w:t>
      </w:r>
      <w:proofErr w:type="gramEnd"/>
      <w:r w:rsidRPr="000D29FE">
        <w:t xml:space="preserve"> ongoing program development. In this submission we refer to this as a centre of </w:t>
      </w:r>
      <w:proofErr w:type="gramStart"/>
      <w:r w:rsidRPr="000D29FE">
        <w:t>expertise</w:t>
      </w:r>
      <w:proofErr w:type="gramEnd"/>
      <w:r w:rsidRPr="000D29FE">
        <w:t>.</w:t>
      </w:r>
    </w:p>
    <w:p w14:paraId="75E27483" w14:textId="7F824B3E" w:rsidR="00252E15" w:rsidRPr="000D29FE" w:rsidRDefault="00D86BEF" w:rsidP="00FB6F3F">
      <w:r>
        <w:t xml:space="preserve">A centre of </w:t>
      </w:r>
      <w:proofErr w:type="gramStart"/>
      <w:r>
        <w:t>expertise</w:t>
      </w:r>
      <w:proofErr w:type="gramEnd"/>
      <w:r>
        <w:t xml:space="preserve"> or similar body</w:t>
      </w:r>
      <w:r w:rsidR="00252E15" w:rsidRPr="000D29FE">
        <w:t xml:space="preserve"> has the potential to play a transformative role in improving the effectiveness of employment services and sustainable outcomes for people with disability. </w:t>
      </w:r>
      <w:r>
        <w:t>This entity</w:t>
      </w:r>
      <w:r w:rsidR="00252E15" w:rsidRPr="000D29FE">
        <w:t xml:space="preserve"> should not be a private organisation</w:t>
      </w:r>
      <w:r>
        <w:t xml:space="preserve">. Instead, it could </w:t>
      </w:r>
      <w:proofErr w:type="gramStart"/>
      <w:r>
        <w:t>be</w:t>
      </w:r>
      <w:r w:rsidR="00252E15" w:rsidRPr="000D29FE">
        <w:t xml:space="preserve"> housed</w:t>
      </w:r>
      <w:proofErr w:type="gramEnd"/>
      <w:r w:rsidR="00252E15" w:rsidRPr="000D29FE">
        <w:t xml:space="preserve"> within a </w:t>
      </w:r>
      <w:r>
        <w:t>g</w:t>
      </w:r>
      <w:r w:rsidR="00252E15" w:rsidRPr="000D29FE">
        <w:t xml:space="preserve">overnment </w:t>
      </w:r>
      <w:r w:rsidR="002A2A31">
        <w:t>agency</w:t>
      </w:r>
      <w:r w:rsidR="00252E15" w:rsidRPr="000D29FE">
        <w:t xml:space="preserve"> or university setting. The centre should employ a minimum </w:t>
      </w:r>
      <w:r w:rsidR="002A2A31">
        <w:t>percentage</w:t>
      </w:r>
      <w:r w:rsidR="00252E15" w:rsidRPr="000D29FE">
        <w:t xml:space="preserve"> of people with disability, and should have researchers and practitioners who are experts in disability employment programs, accessibility and inclusion.</w:t>
      </w:r>
      <w:r w:rsidR="00252E15" w:rsidRPr="000D29FE">
        <w:rPr>
          <w:rStyle w:val="FootnoteReference"/>
        </w:rPr>
        <w:footnoteReference w:id="10"/>
      </w:r>
    </w:p>
    <w:p w14:paraId="0B9CB829" w14:textId="77777777" w:rsidR="00252E15" w:rsidRPr="000D29FE" w:rsidRDefault="00252E15" w:rsidP="00FB6F3F">
      <w:r w:rsidRPr="000D29FE">
        <w:t xml:space="preserve">The centre would: </w:t>
      </w:r>
    </w:p>
    <w:p w14:paraId="1651A608" w14:textId="448D8EBF" w:rsidR="00252E15" w:rsidRPr="00251FC9" w:rsidRDefault="00252E15" w:rsidP="00251FC9">
      <w:pPr>
        <w:pStyle w:val="ListBullet"/>
      </w:pPr>
      <w:r w:rsidRPr="00251FC9">
        <w:t>coordinate a community of practice for each disability cohort served by specialist providers</w:t>
      </w:r>
    </w:p>
    <w:p w14:paraId="555B5008" w14:textId="05AA0DBB" w:rsidR="00252E15" w:rsidRPr="00251FC9" w:rsidRDefault="00252E15" w:rsidP="00251FC9">
      <w:pPr>
        <w:pStyle w:val="ListBullet"/>
      </w:pPr>
      <w:r w:rsidRPr="00251FC9">
        <w:t xml:space="preserve">set general standards </w:t>
      </w:r>
      <w:proofErr w:type="gramStart"/>
      <w:r w:rsidRPr="00251FC9">
        <w:t>required of</w:t>
      </w:r>
      <w:proofErr w:type="gramEnd"/>
      <w:r w:rsidRPr="00251FC9">
        <w:t xml:space="preserve"> all employment services providers and specific additional requirements for disability specialist providers</w:t>
      </w:r>
      <w:r w:rsidR="002A2A31">
        <w:t>,</w:t>
      </w:r>
      <w:r w:rsidRPr="00251FC9">
        <w:t xml:space="preserve"> based on the needs of the cohort they serve</w:t>
      </w:r>
    </w:p>
    <w:p w14:paraId="2B1A158E" w14:textId="67DD7854" w:rsidR="00252E15" w:rsidRPr="00251FC9" w:rsidRDefault="00252E15" w:rsidP="00251FC9">
      <w:pPr>
        <w:pStyle w:val="ListBullet"/>
      </w:pPr>
      <w:r w:rsidRPr="00251FC9">
        <w:t xml:space="preserve">receive complaints from </w:t>
      </w:r>
      <w:r w:rsidR="002A2A31">
        <w:t xml:space="preserve">people with disability </w:t>
      </w:r>
      <w:r w:rsidRPr="00251FC9">
        <w:t>and work with people who use employment services to ensure the system is serving the needs of those who use it</w:t>
      </w:r>
    </w:p>
    <w:p w14:paraId="22B9A97A" w14:textId="365E0D9A" w:rsidR="00252E15" w:rsidRPr="00251FC9" w:rsidRDefault="00252E15" w:rsidP="00251FC9">
      <w:pPr>
        <w:pStyle w:val="ListBullet"/>
      </w:pPr>
      <w:r w:rsidRPr="00251FC9">
        <w:t xml:space="preserve">collect data and information about employment services outcomes to </w:t>
      </w:r>
      <w:proofErr w:type="gramStart"/>
      <w:r w:rsidRPr="00251FC9">
        <w:t>facilitate</w:t>
      </w:r>
      <w:proofErr w:type="gramEnd"/>
      <w:r w:rsidRPr="00251FC9">
        <w:t xml:space="preserve"> </w:t>
      </w:r>
      <w:r w:rsidR="002A2A31">
        <w:t xml:space="preserve">continual or </w:t>
      </w:r>
      <w:r w:rsidRPr="00251FC9">
        <w:t>continuous improvement within providers</w:t>
      </w:r>
    </w:p>
    <w:p w14:paraId="47A76C56" w14:textId="1BFA3FAC" w:rsidR="00252E15" w:rsidRPr="00251FC9" w:rsidRDefault="00252E15" w:rsidP="00251FC9">
      <w:pPr>
        <w:pStyle w:val="ListBullet"/>
      </w:pPr>
      <w:r w:rsidRPr="00251FC9">
        <w:t xml:space="preserve">design and deliver </w:t>
      </w:r>
      <w:proofErr w:type="gramStart"/>
      <w:r w:rsidRPr="00251FC9">
        <w:t>capacity</w:t>
      </w:r>
      <w:proofErr w:type="gramEnd"/>
      <w:r w:rsidRPr="00251FC9">
        <w:t xml:space="preserve"> development programs to both employment service providers and employers</w:t>
      </w:r>
    </w:p>
    <w:p w14:paraId="7CF3EFDD" w14:textId="6A696B92" w:rsidR="00252E15" w:rsidRPr="00251FC9" w:rsidRDefault="00252E15" w:rsidP="00251FC9">
      <w:pPr>
        <w:pStyle w:val="ListBullet"/>
      </w:pPr>
      <w:r w:rsidRPr="00251FC9">
        <w:lastRenderedPageBreak/>
        <w:t>oversee an accreditation system for providers and employers</w:t>
      </w:r>
    </w:p>
    <w:p w14:paraId="3545DC35" w14:textId="6950A1D1" w:rsidR="00252E15" w:rsidRPr="00251FC9" w:rsidRDefault="00252E15" w:rsidP="00251FC9">
      <w:pPr>
        <w:pStyle w:val="ListBullet"/>
      </w:pPr>
      <w:r w:rsidRPr="00251FC9">
        <w:t>provide a helpline to answer questions and connect employers and employment service providers with relevant information and programs to improve disability inclusion and access programs and other support to achieve this.</w:t>
      </w:r>
    </w:p>
    <w:p w14:paraId="541DBEE2" w14:textId="555CD0B3" w:rsidR="00252E15" w:rsidRPr="000D29FE" w:rsidRDefault="00252E15" w:rsidP="00FB6F3F">
      <w:r w:rsidRPr="000D29FE">
        <w:t xml:space="preserve">Participants are the true experts in the supports and programs designed to </w:t>
      </w:r>
      <w:proofErr w:type="gramStart"/>
      <w:r w:rsidRPr="000D29FE">
        <w:t>assist</w:t>
      </w:r>
      <w:proofErr w:type="gramEnd"/>
      <w:r w:rsidRPr="000D29FE">
        <w:t xml:space="preserve"> them. The views and experiences of people using employment services must be prioritised over all other parties and at every point of review when measuring program quality and outcomes.</w:t>
      </w:r>
    </w:p>
    <w:p w14:paraId="1430D7F2" w14:textId="26356F98" w:rsidR="00252E15" w:rsidRPr="000D29FE" w:rsidRDefault="00252E15" w:rsidP="00FB6F3F">
      <w:r w:rsidRPr="000D29FE">
        <w:t xml:space="preserve">All monitoring review processes, including </w:t>
      </w:r>
      <w:r w:rsidR="002A2A31">
        <w:t>g</w:t>
      </w:r>
      <w:r w:rsidRPr="000D29FE">
        <w:t>overnment-commissioned outsourced review</w:t>
      </w:r>
      <w:r w:rsidR="002A2A31">
        <w:t>s</w:t>
      </w:r>
      <w:r w:rsidRPr="000D29FE">
        <w:t xml:space="preserve">, must be open and transparent. The disability sector, particularly </w:t>
      </w:r>
      <w:r w:rsidR="002A2A31">
        <w:t>d</w:t>
      </w:r>
      <w:r w:rsidRPr="000D29FE">
        <w:t xml:space="preserve">isabled </w:t>
      </w:r>
      <w:r w:rsidR="002A2A31">
        <w:t>p</w:t>
      </w:r>
      <w:r w:rsidRPr="000D29FE">
        <w:t>eople</w:t>
      </w:r>
      <w:r w:rsidR="002A2A31">
        <w:t>’</w:t>
      </w:r>
      <w:r w:rsidRPr="000D29FE">
        <w:t xml:space="preserve">s </w:t>
      </w:r>
      <w:r w:rsidR="002A2A31">
        <w:t>o</w:t>
      </w:r>
      <w:r w:rsidRPr="000D29FE">
        <w:t xml:space="preserve">rganisations, </w:t>
      </w:r>
      <w:r w:rsidR="002A2A31">
        <w:t xml:space="preserve">must </w:t>
      </w:r>
      <w:proofErr w:type="gramStart"/>
      <w:r w:rsidR="002A2A31">
        <w:t xml:space="preserve">be </w:t>
      </w:r>
      <w:r w:rsidRPr="000D29FE">
        <w:t>notified</w:t>
      </w:r>
      <w:proofErr w:type="gramEnd"/>
      <w:r w:rsidRPr="000D29FE">
        <w:t xml:space="preserve"> of such processes in advance and before contracts are awarded. All data regarding progress and outcomes should be published regularly, as is the case with the existing </w:t>
      </w:r>
      <w:hyperlink r:id="rId31" w:history="1">
        <w:r w:rsidRPr="002A2A31">
          <w:rPr>
            <w:rStyle w:val="Hyperlink"/>
          </w:rPr>
          <w:t xml:space="preserve">DES Monthly </w:t>
        </w:r>
        <w:r w:rsidR="002A2A31" w:rsidRPr="002A2A31">
          <w:rPr>
            <w:rStyle w:val="Hyperlink"/>
          </w:rPr>
          <w:t>Data</w:t>
        </w:r>
      </w:hyperlink>
      <w:r w:rsidRPr="000D29FE">
        <w:t>. This should include more information about cohort-, site- and provider-based progress and outcomes.</w:t>
      </w:r>
    </w:p>
    <w:bookmarkEnd w:id="60"/>
    <w:p w14:paraId="30D90B59" w14:textId="77777777" w:rsidR="00252E15" w:rsidRPr="000D29FE" w:rsidRDefault="00252E15" w:rsidP="00FB6F3F"/>
    <w:p w14:paraId="11952429" w14:textId="77777777" w:rsidR="00252E15" w:rsidRPr="000D29FE" w:rsidRDefault="00252E15" w:rsidP="00FB6F3F">
      <w:pPr>
        <w:sectPr w:rsidR="00252E15" w:rsidRPr="000D29FE" w:rsidSect="00E0451E">
          <w:footerReference w:type="default" r:id="rId32"/>
          <w:pgSz w:w="11906" w:h="16838" w:code="9"/>
          <w:pgMar w:top="1701" w:right="1134" w:bottom="1928" w:left="1134" w:header="284" w:footer="510" w:gutter="0"/>
          <w:pgNumType w:start="1"/>
          <w:cols w:space="708"/>
          <w:docGrid w:linePitch="360"/>
        </w:sectPr>
      </w:pPr>
    </w:p>
    <w:p w14:paraId="2198EFAB" w14:textId="77777777" w:rsidR="00252E15" w:rsidRDefault="00252E15" w:rsidP="000D29FE">
      <w:pPr>
        <w:pStyle w:val="Heading2"/>
      </w:pPr>
      <w:bookmarkStart w:id="61" w:name="_Toc90641795"/>
      <w:bookmarkStart w:id="62" w:name="_Toc94888122"/>
      <w:r w:rsidRPr="000D29FE">
        <w:lastRenderedPageBreak/>
        <w:t>Part 2: Why are disability employment</w:t>
      </w:r>
      <w:r>
        <w:t xml:space="preserve"> </w:t>
      </w:r>
      <w:r w:rsidRPr="000D29FE">
        <w:t>services failing?</w:t>
      </w:r>
      <w:bookmarkEnd w:id="61"/>
      <w:bookmarkEnd w:id="62"/>
    </w:p>
    <w:p w14:paraId="032F447F" w14:textId="52EBF95D" w:rsidR="00252E15" w:rsidRPr="00B64701" w:rsidRDefault="00252E15" w:rsidP="00B64701">
      <w:r w:rsidRPr="00B64701">
        <w:t xml:space="preserve">As </w:t>
      </w:r>
      <w:r w:rsidR="001020DB">
        <w:t>PWDA and the Antipoverty Centre</w:t>
      </w:r>
      <w:r w:rsidRPr="00B64701">
        <w:t xml:space="preserve"> wr</w:t>
      </w:r>
      <w:r>
        <w:t>o</w:t>
      </w:r>
      <w:r w:rsidRPr="00B64701">
        <w:t xml:space="preserve">te in </w:t>
      </w:r>
      <w:r w:rsidR="001020DB">
        <w:t>a</w:t>
      </w:r>
      <w:r w:rsidRPr="00B64701">
        <w:t xml:space="preserve"> submission the </w:t>
      </w:r>
      <w:r w:rsidR="001020DB">
        <w:t xml:space="preserve">Australian Senate’s </w:t>
      </w:r>
      <w:r w:rsidRPr="00B64701">
        <w:t>D</w:t>
      </w:r>
      <w:r w:rsidR="001020DB">
        <w:t xml:space="preserve">isability </w:t>
      </w:r>
      <w:r w:rsidRPr="00B64701">
        <w:t>S</w:t>
      </w:r>
      <w:r w:rsidR="001020DB">
        <w:t xml:space="preserve">upport </w:t>
      </w:r>
      <w:r w:rsidRPr="00B64701">
        <w:t>P</w:t>
      </w:r>
      <w:r w:rsidR="001020DB">
        <w:t>ension</w:t>
      </w:r>
      <w:r w:rsidRPr="00B64701">
        <w:t xml:space="preserve"> inquiry:</w:t>
      </w:r>
    </w:p>
    <w:p w14:paraId="476379A7" w14:textId="41CA5913" w:rsidR="00252E15" w:rsidRPr="00B64701" w:rsidRDefault="00252E15" w:rsidP="0051089F">
      <w:pPr>
        <w:pStyle w:val="IntenseQuote"/>
      </w:pPr>
      <w:r w:rsidRPr="00B64701">
        <w:t>The largely coercive and punitive nature of Disability Employment Services (DES) has made what should be a genuinely helpful program an expensive failure,</w:t>
      </w:r>
      <w:r w:rsidRPr="00B64701">
        <w:rPr>
          <w:rStyle w:val="FootnoteReference"/>
        </w:rPr>
        <w:footnoteReference w:id="11"/>
      </w:r>
      <w:r w:rsidRPr="00B64701">
        <w:t xml:space="preserve"> with only </w:t>
      </w:r>
      <w:r w:rsidRPr="000256AF">
        <w:t>2449</w:t>
      </w:r>
      <w:r w:rsidRPr="00B64701">
        <w:t xml:space="preserve"> people achieving a 52-week employment outcome in </w:t>
      </w:r>
      <w:r>
        <w:t>November</w:t>
      </w:r>
      <w:r w:rsidRPr="00B64701">
        <w:t xml:space="preserve"> 2021.</w:t>
      </w:r>
      <w:r>
        <w:rPr>
          <w:rStyle w:val="FootnoteReference"/>
        </w:rPr>
        <w:footnoteReference w:id="12"/>
      </w:r>
      <w:r w:rsidR="001020DB">
        <w:t xml:space="preserve"> </w:t>
      </w:r>
      <w:r w:rsidR="001020DB">
        <w:br/>
        <w:t>– PWDA and the Antipoverty Centre</w:t>
      </w:r>
    </w:p>
    <w:p w14:paraId="4E3EDA61" w14:textId="77777777" w:rsidR="00252E15" w:rsidRDefault="00252E15" w:rsidP="000D29FE">
      <w:pPr>
        <w:pStyle w:val="Heading3"/>
      </w:pPr>
      <w:bookmarkStart w:id="63" w:name="_Toc90641796"/>
      <w:bookmarkStart w:id="64" w:name="_Toc94888123"/>
      <w:r w:rsidRPr="000D29FE">
        <w:t>Context</w:t>
      </w:r>
      <w:bookmarkEnd w:id="63"/>
      <w:bookmarkEnd w:id="64"/>
    </w:p>
    <w:p w14:paraId="5C4C9C7E" w14:textId="0AC80426" w:rsidR="00252E15" w:rsidRPr="00C10810" w:rsidRDefault="00252E15" w:rsidP="00C10810">
      <w:r w:rsidRPr="00C10810">
        <w:t xml:space="preserve">The number of people with disability in employment services has ballooned over the past decade, and no progress has </w:t>
      </w:r>
      <w:proofErr w:type="gramStart"/>
      <w:r w:rsidRPr="00C10810">
        <w:t>been made</w:t>
      </w:r>
      <w:proofErr w:type="gramEnd"/>
      <w:r w:rsidRPr="00C10810">
        <w:t xml:space="preserve"> on the employment rate for people with disability. </w:t>
      </w:r>
      <w:proofErr w:type="gramStart"/>
      <w:r w:rsidRPr="00C10810">
        <w:t>The vast majority of</w:t>
      </w:r>
      <w:proofErr w:type="gramEnd"/>
      <w:r w:rsidRPr="00C10810">
        <w:t xml:space="preserve"> people with disability in employment services are surviving on abhorrently low welfare payments, and are forced to access employment services as a condition of their payment.</w:t>
      </w:r>
    </w:p>
    <w:p w14:paraId="021C8523" w14:textId="4A280C4D" w:rsidR="00252E15" w:rsidRPr="00C10810" w:rsidRDefault="00252E15" w:rsidP="00C10810">
      <w:r w:rsidRPr="00C10810">
        <w:t>In a labour market stacked against people with disability, the employment services system has failed to reward providers for giving meaningful support to participants if they do not find paid work.</w:t>
      </w:r>
    </w:p>
    <w:p w14:paraId="7925A915" w14:textId="77777777" w:rsidR="001020DB" w:rsidRDefault="001020DB">
      <w:pPr>
        <w:spacing w:before="0" w:after="120" w:line="280" w:lineRule="atLeast"/>
      </w:pPr>
      <w:r>
        <w:br w:type="page"/>
      </w:r>
    </w:p>
    <w:p w14:paraId="1B2C50C1" w14:textId="5157B11A" w:rsidR="00252E15" w:rsidRDefault="00252E15" w:rsidP="00694018">
      <w:r>
        <w:lastRenderedPageBreak/>
        <w:t xml:space="preserve">The information in this section </w:t>
      </w:r>
      <w:r w:rsidR="00BC51AF">
        <w:t xml:space="preserve">of our submission </w:t>
      </w:r>
      <w:r>
        <w:t xml:space="preserve">strongly supports our call for </w:t>
      </w:r>
      <w:r w:rsidR="00BC51AF">
        <w:t xml:space="preserve">an extension to </w:t>
      </w:r>
      <w:r>
        <w:t xml:space="preserve">the time available to redesign employment services for people with disability. It illustrates the disturbing trends in outcomes for people with disability, and the extraordinary accumulation of failures over multiple iterations of </w:t>
      </w:r>
      <w:r w:rsidR="00BC51AF">
        <w:t xml:space="preserve">Commonwealth </w:t>
      </w:r>
      <w:r w:rsidR="00BC51AF">
        <w:br/>
      </w:r>
      <w:r>
        <w:t>disability employment services.</w:t>
      </w:r>
    </w:p>
    <w:p w14:paraId="0E22C912" w14:textId="1F126F93" w:rsidR="00252E15" w:rsidRDefault="00252E15" w:rsidP="00694018">
      <w:r>
        <w:t xml:space="preserve">There are deep systemic problems blocking people with disability from employment, and </w:t>
      </w:r>
      <w:r w:rsidR="00BC51AF">
        <w:t xml:space="preserve">federal </w:t>
      </w:r>
      <w:r>
        <w:t xml:space="preserve">employment services are currently contributing to these. Further adjustments that ignore systemic problems will only continue to fail. There is much work to </w:t>
      </w:r>
      <w:proofErr w:type="gramStart"/>
      <w:r>
        <w:t>be done</w:t>
      </w:r>
      <w:proofErr w:type="gramEnd"/>
      <w:r>
        <w:t xml:space="preserve"> to completely reimagine employment services and programs </w:t>
      </w:r>
      <w:r w:rsidR="00BC51AF">
        <w:t xml:space="preserve">into services </w:t>
      </w:r>
      <w:r>
        <w:t xml:space="preserve">that </w:t>
      </w:r>
      <w:r w:rsidR="00BC51AF">
        <w:t>will be</w:t>
      </w:r>
      <w:r>
        <w:t xml:space="preserve"> genuinely supportive and achieve meaningful progress for people with disability.</w:t>
      </w:r>
    </w:p>
    <w:p w14:paraId="6788708F" w14:textId="42830F90" w:rsidR="00252E15" w:rsidRDefault="00252E15" w:rsidP="00694018">
      <w:r w:rsidRPr="006C6606">
        <w:t xml:space="preserve">The cycle of </w:t>
      </w:r>
      <w:r>
        <w:t>bad</w:t>
      </w:r>
      <w:r w:rsidRPr="006C6606">
        <w:t xml:space="preserve"> employment outcomes for </w:t>
      </w:r>
      <w:r>
        <w:t>people with disability</w:t>
      </w:r>
      <w:r w:rsidRPr="006C6606">
        <w:t xml:space="preserve"> </w:t>
      </w:r>
      <w:r>
        <w:t>begins with</w:t>
      </w:r>
      <w:r w:rsidRPr="006C6606">
        <w:t xml:space="preserve"> education</w:t>
      </w:r>
      <w:r>
        <w:t xml:space="preserve"> outcomes</w:t>
      </w:r>
      <w:r w:rsidRPr="006C6606">
        <w:t>, the</w:t>
      </w:r>
      <w:r>
        <w:t>n</w:t>
      </w:r>
      <w:r w:rsidRPr="006C6606">
        <w:t xml:space="preserve"> </w:t>
      </w:r>
      <w:r>
        <w:t xml:space="preserve">traps </w:t>
      </w:r>
      <w:r w:rsidR="00BC51AF">
        <w:t>them</w:t>
      </w:r>
      <w:r>
        <w:t xml:space="preserve"> in a self-perpetuating </w:t>
      </w:r>
      <w:r w:rsidRPr="006C6606">
        <w:t xml:space="preserve">cycle </w:t>
      </w:r>
      <w:r>
        <w:t xml:space="preserve">of exclusion due </w:t>
      </w:r>
      <w:r w:rsidRPr="006C6606">
        <w:t xml:space="preserve">to </w:t>
      </w:r>
      <w:r>
        <w:t xml:space="preserve">the fewer opportunities granted to </w:t>
      </w:r>
      <w:r w:rsidR="00BC51AF">
        <w:t>people</w:t>
      </w:r>
      <w:r>
        <w:t xml:space="preserve"> during </w:t>
      </w:r>
      <w:r w:rsidR="00BC51AF">
        <w:t xml:space="preserve">school </w:t>
      </w:r>
      <w:r>
        <w:t xml:space="preserve">and </w:t>
      </w:r>
      <w:r w:rsidR="00BC51AF">
        <w:t>in</w:t>
      </w:r>
      <w:r>
        <w:t xml:space="preserve"> after</w:t>
      </w:r>
      <w:r w:rsidR="00BC51AF">
        <w:t>-</w:t>
      </w:r>
      <w:r>
        <w:t>school</w:t>
      </w:r>
      <w:r w:rsidR="00BC51AF">
        <w:t xml:space="preserve"> years</w:t>
      </w:r>
      <w:r>
        <w:t xml:space="preserve">. </w:t>
      </w:r>
      <w:r w:rsidRPr="006C6606">
        <w:t xml:space="preserve">This </w:t>
      </w:r>
      <w:r w:rsidR="00BC51AF">
        <w:t xml:space="preserve">cycle of exclusion </w:t>
      </w:r>
      <w:r w:rsidRPr="006C6606">
        <w:t xml:space="preserve">is then </w:t>
      </w:r>
      <w:proofErr w:type="gramStart"/>
      <w:r w:rsidRPr="006C6606">
        <w:t>exacerbated</w:t>
      </w:r>
      <w:proofErr w:type="gramEnd"/>
      <w:r w:rsidRPr="006C6606">
        <w:t xml:space="preserve"> further by widespread </w:t>
      </w:r>
      <w:r>
        <w:t xml:space="preserve">workforce </w:t>
      </w:r>
      <w:r w:rsidRPr="006C6606">
        <w:t xml:space="preserve">discrimination </w:t>
      </w:r>
      <w:r>
        <w:t xml:space="preserve">and lack of </w:t>
      </w:r>
      <w:r w:rsidR="00BC51AF">
        <w:t xml:space="preserve">reasonable </w:t>
      </w:r>
      <w:r>
        <w:t xml:space="preserve">accommodations. </w:t>
      </w:r>
      <w:r w:rsidRPr="006C6606">
        <w:t xml:space="preserve">Retooling and </w:t>
      </w:r>
      <w:r>
        <w:t>re</w:t>
      </w:r>
      <w:r w:rsidRPr="006C6606">
        <w:t xml:space="preserve">jigging </w:t>
      </w:r>
      <w:r w:rsidR="00BC51AF">
        <w:t>the Disability Employment Services program</w:t>
      </w:r>
      <w:r w:rsidRPr="006C6606">
        <w:t xml:space="preserve"> is not going to solve this, </w:t>
      </w:r>
      <w:r w:rsidR="00BC51AF">
        <w:t>instead the program</w:t>
      </w:r>
      <w:r w:rsidRPr="006C6606">
        <w:t xml:space="preserve"> </w:t>
      </w:r>
      <w:r>
        <w:t xml:space="preserve">must </w:t>
      </w:r>
      <w:proofErr w:type="gramStart"/>
      <w:r>
        <w:t>be redesigned</w:t>
      </w:r>
      <w:proofErr w:type="gramEnd"/>
      <w:r>
        <w:t xml:space="preserve"> as part of a complete systems overhaul.</w:t>
      </w:r>
    </w:p>
    <w:p w14:paraId="7853008D" w14:textId="77777777" w:rsidR="00252E15" w:rsidRDefault="00252E15" w:rsidP="000D29FE">
      <w:pPr>
        <w:pStyle w:val="Heading4"/>
      </w:pPr>
      <w:bookmarkStart w:id="65" w:name="_Toc90641797"/>
      <w:r w:rsidRPr="000D29FE">
        <w:t>Caseload characteristics</w:t>
      </w:r>
      <w:bookmarkEnd w:id="65"/>
    </w:p>
    <w:p w14:paraId="234922ED" w14:textId="38F8E619" w:rsidR="00252E15" w:rsidRPr="00694018" w:rsidRDefault="00252E15" w:rsidP="00694018">
      <w:r w:rsidRPr="00694018">
        <w:t xml:space="preserve">The makeup of the employment services caseload exposes the failures of both disability and mainstream employment services and the false </w:t>
      </w:r>
      <w:r>
        <w:t xml:space="preserve">dichotomy </w:t>
      </w:r>
      <w:r w:rsidRPr="00694018">
        <w:t>between the two, given the high proportion of people with disability in the jobactive program.</w:t>
      </w:r>
    </w:p>
    <w:p w14:paraId="47CDA1C2" w14:textId="77777777" w:rsidR="00252E15" w:rsidRPr="004D6EED" w:rsidRDefault="00252E15" w:rsidP="0086561C">
      <w:pPr>
        <w:pStyle w:val="Heading4"/>
      </w:pPr>
      <w:r>
        <w:lastRenderedPageBreak/>
        <w:t xml:space="preserve">Half of people in all employment services have a disability </w:t>
      </w:r>
    </w:p>
    <w:p w14:paraId="36C36A24" w14:textId="418843DE" w:rsidR="00252E15" w:rsidRPr="003C5907" w:rsidRDefault="00252E15" w:rsidP="003C5907">
      <w:r>
        <w:t>As of December 2021</w:t>
      </w:r>
      <w:r w:rsidR="00906A05">
        <w:t>,</w:t>
      </w:r>
      <w:r>
        <w:t xml:space="preserve"> there were</w:t>
      </w:r>
      <w:r w:rsidRPr="003C5907">
        <w:t xml:space="preserve"> about 1.17 million people in employment services across the DES and jobactive programs. </w:t>
      </w:r>
      <w:proofErr w:type="gramStart"/>
      <w:r w:rsidRPr="003C5907">
        <w:t>Nearly half</w:t>
      </w:r>
      <w:proofErr w:type="gramEnd"/>
      <w:r w:rsidRPr="003C5907">
        <w:t xml:space="preserve"> of these </w:t>
      </w:r>
      <w:r w:rsidR="00906A05">
        <w:t xml:space="preserve">people </w:t>
      </w:r>
      <w:r w:rsidRPr="003C5907">
        <w:t>– 47% – are people with disability, and close to 240,000 of those are in the mainstream jobactive program.</w:t>
      </w:r>
      <w:r>
        <w:rPr>
          <w:rStyle w:val="FootnoteReference"/>
        </w:rPr>
        <w:footnoteReference w:id="13"/>
      </w:r>
    </w:p>
    <w:p w14:paraId="01CBB8AE" w14:textId="3FA01E4E" w:rsidR="00252E15" w:rsidRDefault="00252E15" w:rsidP="003C5907">
      <w:r w:rsidRPr="003C5907">
        <w:t>Between October and December 2021, the proportion of people with disability in mainstream employment services has crept up from 26.84% to 27.78%</w:t>
      </w:r>
      <w:r>
        <w:t xml:space="preserve">, </w:t>
      </w:r>
      <w:r w:rsidR="00906A05">
        <w:t xml:space="preserve">to </w:t>
      </w:r>
      <w:r>
        <w:t xml:space="preserve">around the same levels seen </w:t>
      </w:r>
      <w:r w:rsidR="00906A05">
        <w:t>before the COVID-19 pandemic began</w:t>
      </w:r>
      <w:r w:rsidRPr="003C5907">
        <w:t>.</w:t>
      </w:r>
      <w:r w:rsidRPr="003C5907">
        <w:rPr>
          <w:rStyle w:val="FootnoteReference"/>
        </w:rPr>
        <w:footnoteReference w:id="14"/>
      </w:r>
      <w:r w:rsidRPr="003C5907">
        <w:t xml:space="preserve"> With more than 550,000 people in employment services having a disability, and this figure barely shifting since</w:t>
      </w:r>
      <w:r>
        <w:t xml:space="preserve"> </w:t>
      </w:r>
      <w:r w:rsidR="00906A05">
        <w:br/>
      </w:r>
      <w:r>
        <w:t>mid-2020</w:t>
      </w:r>
      <w:r w:rsidRPr="003C5907">
        <w:t xml:space="preserve">, it is clear all </w:t>
      </w:r>
      <w:r w:rsidR="00906A05">
        <w:t xml:space="preserve">the </w:t>
      </w:r>
      <w:r w:rsidRPr="003C5907">
        <w:t>programs need to be reoriented to better serve their needs.</w:t>
      </w:r>
      <w:r w:rsidRPr="003C5907">
        <w:rPr>
          <w:rStyle w:val="FootnoteReference"/>
        </w:rPr>
        <w:footnoteReference w:id="15"/>
      </w:r>
      <w:r w:rsidRPr="003C5907">
        <w:t xml:space="preserve"> </w:t>
      </w:r>
    </w:p>
    <w:p w14:paraId="7F789744" w14:textId="15501338" w:rsidR="00252E15" w:rsidRDefault="00252E15" w:rsidP="003C5907">
      <w:r w:rsidRPr="003C5907">
        <w:t>Th</w:t>
      </w:r>
      <w:r>
        <w:t xml:space="preserve">is </w:t>
      </w:r>
      <w:r w:rsidR="00906A05">
        <w:t>participation rate</w:t>
      </w:r>
      <w:r>
        <w:t xml:space="preserve"> </w:t>
      </w:r>
      <w:r w:rsidRPr="003C5907">
        <w:t xml:space="preserve">was stagnant </w:t>
      </w:r>
      <w:r w:rsidR="00906A05">
        <w:t xml:space="preserve">before </w:t>
      </w:r>
      <w:r w:rsidRPr="003C5907">
        <w:t xml:space="preserve">COVID, before </w:t>
      </w:r>
      <w:r w:rsidR="00906A05">
        <w:t xml:space="preserve">Australia experienced a </w:t>
      </w:r>
      <w:r w:rsidRPr="003C5907">
        <w:t xml:space="preserve">spike in people accessing income support </w:t>
      </w:r>
      <w:proofErr w:type="gramStart"/>
      <w:r w:rsidRPr="003C5907">
        <w:t>as a result of</w:t>
      </w:r>
      <w:proofErr w:type="gramEnd"/>
      <w:r w:rsidRPr="003C5907">
        <w:t xml:space="preserve"> pandemic-related job losses.</w:t>
      </w:r>
      <w:r>
        <w:t xml:space="preserve"> At no point since September 2017, when the figure </w:t>
      </w:r>
      <w:proofErr w:type="gramStart"/>
      <w:r>
        <w:t>was first included</w:t>
      </w:r>
      <w:proofErr w:type="gramEnd"/>
      <w:r>
        <w:t xml:space="preserve"> in regular jobactive caseload data, has the number of people with disability in mainstream employment services fallen </w:t>
      </w:r>
      <w:r w:rsidR="00906A05">
        <w:t>to less than</w:t>
      </w:r>
      <w:r>
        <w:t xml:space="preserve"> 170,000. In the year before the pandemic hit, the number was back on the rise.</w:t>
      </w:r>
      <w:r w:rsidRPr="003C5907">
        <w:t xml:space="preserve"> Between January 2019 and January 2020 there was an increase of 5500 people with disability in jobactive and</w:t>
      </w:r>
      <w:r>
        <w:t xml:space="preserve"> 58,000 </w:t>
      </w:r>
      <w:r w:rsidR="00906A05">
        <w:t xml:space="preserve">people </w:t>
      </w:r>
      <w:r>
        <w:t>in DES</w:t>
      </w:r>
      <w:r w:rsidRPr="003C5907">
        <w:t>.</w:t>
      </w:r>
    </w:p>
    <w:p w14:paraId="5050046A" w14:textId="3BFE13CD" w:rsidR="00252E15" w:rsidRPr="003C5907" w:rsidRDefault="00252E15" w:rsidP="003C5907">
      <w:pPr>
        <w:pStyle w:val="Heading5"/>
      </w:pPr>
      <w:r w:rsidRPr="003C5907">
        <w:t>Under-reporting of disability</w:t>
      </w:r>
    </w:p>
    <w:p w14:paraId="28C638E4" w14:textId="4B147B24" w:rsidR="00252E15" w:rsidRPr="003C5907" w:rsidRDefault="00252E15" w:rsidP="003C5907">
      <w:r w:rsidRPr="003C5907">
        <w:t xml:space="preserve">For a variety of reasons, caseload </w:t>
      </w:r>
      <w:r w:rsidRPr="0007531D">
        <w:t xml:space="preserve">figures </w:t>
      </w:r>
      <w:r w:rsidRPr="003C5907">
        <w:t xml:space="preserve">reported by </w:t>
      </w:r>
      <w:r w:rsidR="00906A05">
        <w:t>Department of Social Services</w:t>
      </w:r>
      <w:r w:rsidRPr="003C5907">
        <w:t xml:space="preserve"> </w:t>
      </w:r>
      <w:proofErr w:type="gramStart"/>
      <w:r w:rsidRPr="003C5907">
        <w:t xml:space="preserve">likely </w:t>
      </w:r>
      <w:r w:rsidRPr="0007531D">
        <w:t>underrepresent</w:t>
      </w:r>
      <w:proofErr w:type="gramEnd"/>
      <w:r w:rsidRPr="0007531D">
        <w:t xml:space="preserve"> the real number of people with disability in employment services</w:t>
      </w:r>
      <w:r w:rsidRPr="003C5907">
        <w:t>.</w:t>
      </w:r>
      <w:r w:rsidRPr="0007531D">
        <w:t xml:space="preserve"> </w:t>
      </w:r>
      <w:r w:rsidRPr="003C5907">
        <w:t>Some</w:t>
      </w:r>
      <w:r w:rsidRPr="0007531D">
        <w:t xml:space="preserve"> people choose not to </w:t>
      </w:r>
      <w:proofErr w:type="gramStart"/>
      <w:r w:rsidRPr="0007531D">
        <w:t>disclose</w:t>
      </w:r>
      <w:proofErr w:type="gramEnd"/>
      <w:r w:rsidRPr="0007531D">
        <w:t xml:space="preserve"> </w:t>
      </w:r>
      <w:r w:rsidRPr="003C5907">
        <w:t xml:space="preserve">their disability at all </w:t>
      </w:r>
      <w:r w:rsidRPr="0007531D">
        <w:t>due to stigma and fear of discrimination.</w:t>
      </w:r>
    </w:p>
    <w:p w14:paraId="57814942" w14:textId="407A95F2" w:rsidR="00252E15" w:rsidRPr="003C5907" w:rsidRDefault="00252E15" w:rsidP="003C5907">
      <w:r w:rsidRPr="003C5907">
        <w:t>M</w:t>
      </w:r>
      <w:r w:rsidRPr="0007531D">
        <w:t>any people who rely on social security payments cannot afford diagnos</w:t>
      </w:r>
      <w:r w:rsidR="00906A05">
        <w:t>e</w:t>
      </w:r>
      <w:r w:rsidRPr="0007531D">
        <w:t xml:space="preserve">s, or cannot afford </w:t>
      </w:r>
      <w:r w:rsidR="00906A05">
        <w:t xml:space="preserve">specialist access to get </w:t>
      </w:r>
      <w:r w:rsidR="009D0DC4">
        <w:t xml:space="preserve">the </w:t>
      </w:r>
      <w:r w:rsidRPr="0007531D">
        <w:t xml:space="preserve">medical documentation </w:t>
      </w:r>
      <w:r w:rsidR="00906A05">
        <w:t xml:space="preserve">they need to </w:t>
      </w:r>
      <w:r w:rsidRPr="0007531D">
        <w:t>confirm diagnos</w:t>
      </w:r>
      <w:r w:rsidR="009D0DC4">
        <w:t>e</w:t>
      </w:r>
      <w:r w:rsidRPr="0007531D">
        <w:t xml:space="preserve">s. </w:t>
      </w:r>
      <w:r>
        <w:lastRenderedPageBreak/>
        <w:t xml:space="preserve">Neuroatypical people and those </w:t>
      </w:r>
      <w:r w:rsidRPr="003C5907">
        <w:t>with intellectual disability</w:t>
      </w:r>
      <w:r>
        <w:t>, learning disability and</w:t>
      </w:r>
      <w:r w:rsidRPr="003C5907">
        <w:t xml:space="preserve"> </w:t>
      </w:r>
      <w:proofErr w:type="gramStart"/>
      <w:r w:rsidRPr="003C5907">
        <w:t>acquired</w:t>
      </w:r>
      <w:proofErr w:type="gramEnd"/>
      <w:r w:rsidRPr="003C5907">
        <w:t xml:space="preserve"> brain injury may not be diagnosed due to </w:t>
      </w:r>
      <w:r>
        <w:t xml:space="preserve">a range of </w:t>
      </w:r>
      <w:r w:rsidRPr="003C5907">
        <w:t>complex factors.</w:t>
      </w:r>
      <w:r>
        <w:rPr>
          <w:rStyle w:val="FootnoteReference"/>
        </w:rPr>
        <w:footnoteReference w:id="16"/>
      </w:r>
    </w:p>
    <w:p w14:paraId="15E45F4B" w14:textId="2A9298F7" w:rsidR="00252E15" w:rsidRDefault="00252E15" w:rsidP="003C5907">
      <w:r w:rsidRPr="003C5907">
        <w:t>The practice of Centrelink rejecting medical evidence for participants seeking mutual obligation</w:t>
      </w:r>
      <w:r w:rsidR="00207E17">
        <w:t xml:space="preserve"> requirement</w:t>
      </w:r>
      <w:r w:rsidRPr="003C5907">
        <w:t xml:space="preserve">s suspensions if their condition is </w:t>
      </w:r>
      <w:proofErr w:type="gramStart"/>
      <w:r w:rsidRPr="003C5907">
        <w:t>deemed</w:t>
      </w:r>
      <w:proofErr w:type="gramEnd"/>
      <w:r w:rsidRPr="003C5907">
        <w:t xml:space="preserve"> permanent may also contribute to the invisible caseload of people with disability</w:t>
      </w:r>
      <w:r w:rsidRPr="0007531D">
        <w:t xml:space="preserve">. </w:t>
      </w:r>
    </w:p>
    <w:p w14:paraId="75286C73" w14:textId="55031199" w:rsidR="00252E15" w:rsidRPr="003C5907" w:rsidRDefault="00252E15" w:rsidP="0078009C">
      <w:pPr>
        <w:pStyle w:val="Heading5"/>
      </w:pPr>
      <w:r w:rsidRPr="003C5907">
        <w:t>Relationship to DSP changes</w:t>
      </w:r>
    </w:p>
    <w:p w14:paraId="2AD57E6D" w14:textId="17AB8F2A" w:rsidR="00252E15" w:rsidRDefault="00252E15" w:rsidP="00C53FF0">
      <w:r>
        <w:t>C</w:t>
      </w:r>
      <w:r w:rsidRPr="00C53FF0">
        <w:t xml:space="preserve">hanges to </w:t>
      </w:r>
      <w:r>
        <w:t xml:space="preserve">the </w:t>
      </w:r>
      <w:r w:rsidR="00207E17">
        <w:t xml:space="preserve">DSP </w:t>
      </w:r>
      <w:r>
        <w:t>have seen</w:t>
      </w:r>
      <w:r w:rsidRPr="00C53FF0">
        <w:t xml:space="preserve"> hundreds of thousands </w:t>
      </w:r>
      <w:r>
        <w:t xml:space="preserve">of people with disability kicked off </w:t>
      </w:r>
      <w:r w:rsidR="00207E17">
        <w:t xml:space="preserve">the support pension </w:t>
      </w:r>
      <w:r>
        <w:t>or refused access to a disability payment</w:t>
      </w:r>
      <w:r w:rsidRPr="00C53FF0">
        <w:t>.</w:t>
      </w:r>
      <w:r>
        <w:rPr>
          <w:rStyle w:val="FootnoteReference"/>
        </w:rPr>
        <w:footnoteReference w:id="17"/>
      </w:r>
      <w:r w:rsidRPr="00C53FF0">
        <w:t xml:space="preserve"> This led to a year-on-year increase to the amount of people </w:t>
      </w:r>
      <w:r>
        <w:t>with disability on unemployment payments</w:t>
      </w:r>
      <w:r w:rsidRPr="00C53FF0">
        <w:t xml:space="preserve"> without any changes to discriminative attitudes and behaviour in society.</w:t>
      </w:r>
      <w:r>
        <w:t xml:space="preserve"> </w:t>
      </w:r>
      <w:r w:rsidRPr="00C53FF0">
        <w:t xml:space="preserve">From </w:t>
      </w:r>
      <w:r>
        <w:t>t</w:t>
      </w:r>
      <w:r w:rsidRPr="00C53FF0">
        <w:t xml:space="preserve">here, the only logical course </w:t>
      </w:r>
      <w:r>
        <w:t>wa</w:t>
      </w:r>
      <w:r w:rsidRPr="00C53FF0">
        <w:t xml:space="preserve">s that the number of people entering DES </w:t>
      </w:r>
      <w:r w:rsidR="00207E17">
        <w:t xml:space="preserve">has </w:t>
      </w:r>
      <w:r w:rsidRPr="00C53FF0">
        <w:t>increased rapidly.</w:t>
      </w:r>
    </w:p>
    <w:p w14:paraId="5B5FDECF" w14:textId="79875A4C" w:rsidR="00252E15" w:rsidRPr="0078009C" w:rsidRDefault="00252E15" w:rsidP="003C5907">
      <w:pPr>
        <w:rPr>
          <w:lang w:val="en-GB"/>
        </w:rPr>
      </w:pPr>
      <w:r w:rsidRPr="003C5907">
        <w:t>According to the Australian Institute of Health and Welfare</w:t>
      </w:r>
      <w:r w:rsidR="00207E17">
        <w:t>:</w:t>
      </w:r>
    </w:p>
    <w:p w14:paraId="07F3826B" w14:textId="117A126A" w:rsidR="00252E15" w:rsidRPr="003C5907" w:rsidRDefault="00252E15" w:rsidP="0051089F">
      <w:pPr>
        <w:pStyle w:val="IntenseQuote"/>
      </w:pPr>
      <w:r w:rsidRPr="003C5907">
        <w:t>reduction in the proportion of DSP or Carer Payment recipients since 2012 is largely driven by a decline in the number of DSP recipients – falling from 4.6% to 3.7% of the population aged 16 and over between June 2012 and June 2021. This downward trend coincides with an increase in the proportion of Newstart Allowance recipients assessed as having a partial capacity to work – from 26% to 42% between 2014 and 2019</w:t>
      </w:r>
      <w:r w:rsidR="00262DD6">
        <w:t xml:space="preserve"> </w:t>
      </w:r>
      <w:r w:rsidR="00262DD6">
        <w:br/>
        <w:t>– AIHW</w:t>
      </w:r>
      <w:r w:rsidRPr="003C5907">
        <w:rPr>
          <w:rStyle w:val="FootnoteReference"/>
        </w:rPr>
        <w:footnoteReference w:id="18"/>
      </w:r>
    </w:p>
    <w:p w14:paraId="0BD46CBE" w14:textId="77777777" w:rsidR="00262DD6" w:rsidRDefault="00262DD6">
      <w:pPr>
        <w:spacing w:before="0" w:after="120" w:line="280" w:lineRule="atLeast"/>
      </w:pPr>
      <w:r>
        <w:br w:type="page"/>
      </w:r>
    </w:p>
    <w:p w14:paraId="23DF06D5" w14:textId="6AE683A9" w:rsidR="00252E15" w:rsidRDefault="00252E15" w:rsidP="00406D59">
      <w:r>
        <w:lastRenderedPageBreak/>
        <w:t>As shown in the figures below, f</w:t>
      </w:r>
      <w:r w:rsidRPr="00243B8C">
        <w:t xml:space="preserve">ollowing changes made to the </w:t>
      </w:r>
      <w:r w:rsidR="00262DD6">
        <w:t xml:space="preserve">DSP </w:t>
      </w:r>
      <w:r w:rsidRPr="00243B8C">
        <w:t xml:space="preserve">impairment tables in 2011 </w:t>
      </w:r>
      <w:r>
        <w:t xml:space="preserve">and other </w:t>
      </w:r>
      <w:proofErr w:type="gramStart"/>
      <w:r>
        <w:t>subsequent</w:t>
      </w:r>
      <w:proofErr w:type="gramEnd"/>
      <w:r>
        <w:t xml:space="preserve"> policy changes introducing activity testing for </w:t>
      </w:r>
      <w:r w:rsidR="00262DD6">
        <w:t>the support pension’s</w:t>
      </w:r>
      <w:r>
        <w:t xml:space="preserve"> recipients </w:t>
      </w:r>
      <w:r w:rsidR="00262DD6">
        <w:t>younger than</w:t>
      </w:r>
      <w:r>
        <w:t xml:space="preserve"> 35, </w:t>
      </w:r>
      <w:r w:rsidRPr="00243B8C">
        <w:t>the</w:t>
      </w:r>
      <w:r>
        <w:t xml:space="preserve">re has been an overall increase in the number </w:t>
      </w:r>
      <w:r w:rsidR="00262DD6">
        <w:br/>
      </w:r>
      <w:r>
        <w:t>of people with disability in employment services</w:t>
      </w:r>
      <w:r w:rsidRPr="00243B8C">
        <w:t>.</w:t>
      </w:r>
    </w:p>
    <w:p w14:paraId="3E15E98D" w14:textId="2855C955" w:rsidR="00252E15" w:rsidRPr="00175C3D" w:rsidRDefault="00252E15" w:rsidP="0086561C">
      <w:pPr>
        <w:pStyle w:val="Caption"/>
      </w:pPr>
      <w:bookmarkStart w:id="66" w:name="_Toc79970221"/>
      <w:r w:rsidRPr="00CE5E70">
        <w:t xml:space="preserve">Figure </w:t>
      </w:r>
      <w:r w:rsidR="00CE5E70" w:rsidRPr="00CE5E70">
        <w:t>1</w:t>
      </w:r>
      <w:r w:rsidRPr="00CE5E70">
        <w:t>:</w:t>
      </w:r>
      <w:r>
        <w:t xml:space="preserve"> </w:t>
      </w:r>
      <w:r w:rsidRPr="00175C3D">
        <w:t>Relative number of people with disability in employment services</w:t>
      </w:r>
      <w:bookmarkEnd w:id="66"/>
      <w:r>
        <w:rPr>
          <w:rStyle w:val="FootnoteReference"/>
        </w:rPr>
        <w:footnoteReference w:id="19"/>
      </w:r>
    </w:p>
    <w:p w14:paraId="69ADADB2" w14:textId="77777777" w:rsidR="00252E15" w:rsidRPr="00175C3D" w:rsidRDefault="00252E15" w:rsidP="00175C3D">
      <w:r>
        <w:rPr>
          <w:noProof/>
        </w:rPr>
        <w:drawing>
          <wp:inline distT="0" distB="0" distL="0" distR="0" wp14:anchorId="00C30D9B" wp14:editId="55ED9FA1">
            <wp:extent cx="6235700" cy="3733800"/>
            <wp:effectExtent l="0" t="0" r="0" b="0"/>
            <wp:docPr id="3" name="Picture 3"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hart, bar chart&#10;&#10;Description automatically generated"/>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35700" cy="3733800"/>
                    </a:xfrm>
                    <a:prstGeom prst="rect">
                      <a:avLst/>
                    </a:prstGeom>
                    <a:noFill/>
                    <a:ln>
                      <a:noFill/>
                    </a:ln>
                  </pic:spPr>
                </pic:pic>
              </a:graphicData>
            </a:graphic>
          </wp:inline>
        </w:drawing>
      </w:r>
    </w:p>
    <w:p w14:paraId="2052518A" w14:textId="7D28A899" w:rsidR="00252E15" w:rsidRDefault="00252E15" w:rsidP="0086561C">
      <w:pPr>
        <w:pStyle w:val="Caption"/>
      </w:pPr>
      <w:r w:rsidRPr="00175C3D">
        <w:t xml:space="preserve">Note: </w:t>
      </w:r>
      <w:r w:rsidR="00CE5E70" w:rsidRPr="00CE5E70">
        <w:t>Department of Education, Skills and Employment</w:t>
      </w:r>
      <w:r w:rsidRPr="00175C3D">
        <w:t xml:space="preserve"> has not published data about the number of people with disability in the jobactive program between 2015 and 2018. DESE did not provide this information upon request.</w:t>
      </w:r>
    </w:p>
    <w:p w14:paraId="44A4AE72" w14:textId="77777777" w:rsidR="00CE5E70" w:rsidRDefault="00CE5E70">
      <w:pPr>
        <w:spacing w:before="0" w:after="120" w:line="280" w:lineRule="atLeast"/>
      </w:pPr>
      <w:r>
        <w:br w:type="page"/>
      </w:r>
    </w:p>
    <w:p w14:paraId="110EE0D2" w14:textId="7C723693" w:rsidR="00252E15" w:rsidRDefault="00252E15" w:rsidP="003C5907">
      <w:r>
        <w:lastRenderedPageBreak/>
        <w:t>From a 2021 study by Collie:</w:t>
      </w:r>
      <w:r>
        <w:rPr>
          <w:rStyle w:val="FootnoteReference"/>
        </w:rPr>
        <w:footnoteReference w:id="20"/>
      </w:r>
      <w:r>
        <w:t xml:space="preserve"> </w:t>
      </w:r>
    </w:p>
    <w:p w14:paraId="02D388EC" w14:textId="0DCD6D8B" w:rsidR="00252E15" w:rsidRPr="003C5907" w:rsidRDefault="00252E15" w:rsidP="009C0672">
      <w:pPr>
        <w:pStyle w:val="IntenseQuote"/>
      </w:pPr>
      <w:r w:rsidRPr="000F4197">
        <w:t>The reduction in DSP recipients over the study period are starker when set in the context of the strong concurrent growth in both labour force participation and the working age population of Australia. Between July</w:t>
      </w:r>
      <w:r>
        <w:t xml:space="preserve"> 2012 </w:t>
      </w:r>
      <w:r w:rsidRPr="000F4197">
        <w:t xml:space="preserve">and </w:t>
      </w:r>
      <w:proofErr w:type="gramStart"/>
      <w:r w:rsidRPr="000F4197">
        <w:t>June</w:t>
      </w:r>
      <w:r>
        <w:t xml:space="preserve"> 2018</w:t>
      </w:r>
      <w:proofErr w:type="gramEnd"/>
      <w:r>
        <w:t xml:space="preserve"> </w:t>
      </w:r>
      <w:r w:rsidR="00CE5E70">
        <w:t>t</w:t>
      </w:r>
      <w:r w:rsidRPr="000F4197">
        <w:t xml:space="preserve">he number of employed persons rose by </w:t>
      </w:r>
      <w:r>
        <w:t>8.9</w:t>
      </w:r>
      <w:r w:rsidRPr="000F4197">
        <w:t>% to</w:t>
      </w:r>
      <w:r>
        <w:t xml:space="preserve"> 12.54</w:t>
      </w:r>
      <w:r w:rsidRPr="000F4197">
        <w:t xml:space="preserve"> million. During the same period the working age population grew by </w:t>
      </w:r>
      <w:r>
        <w:t>10.9</w:t>
      </w:r>
      <w:r w:rsidRPr="000F4197">
        <w:t xml:space="preserve">% to </w:t>
      </w:r>
      <w:r>
        <w:t xml:space="preserve">16.37 </w:t>
      </w:r>
      <w:r w:rsidRPr="000F4197">
        <w:t>million. While the potential pool of DSP applicants was growing strongly, the number of recipients and the number of new applications being granted was declining.</w:t>
      </w:r>
      <w:r w:rsidR="00CE5E70">
        <w:t xml:space="preserve"> – Collie</w:t>
      </w:r>
    </w:p>
    <w:p w14:paraId="083874CB" w14:textId="77777777" w:rsidR="00252E15" w:rsidRPr="003C5907" w:rsidRDefault="00252E15" w:rsidP="003C5907">
      <w:pPr>
        <w:pStyle w:val="Heading5"/>
      </w:pPr>
      <w:r w:rsidRPr="003C5907">
        <w:t xml:space="preserve">Increase in </w:t>
      </w:r>
      <w:proofErr w:type="spellStart"/>
      <w:r w:rsidRPr="003C5907">
        <w:t>PCTW</w:t>
      </w:r>
      <w:proofErr w:type="spellEnd"/>
      <w:r w:rsidRPr="003C5907">
        <w:t xml:space="preserve"> over time for people on unemployment payments</w:t>
      </w:r>
    </w:p>
    <w:p w14:paraId="78E545EB" w14:textId="6BFE217D" w:rsidR="00252E15" w:rsidRPr="003C5907" w:rsidRDefault="00252E15" w:rsidP="003C5907">
      <w:r w:rsidRPr="003C5907">
        <w:t xml:space="preserve">There has also been an increase in the number of </w:t>
      </w:r>
      <w:r w:rsidR="00ED49DB" w:rsidRPr="00ED49DB">
        <w:t>E</w:t>
      </w:r>
      <w:r w:rsidR="00ED49DB">
        <w:t xml:space="preserve">mployment </w:t>
      </w:r>
      <w:r w:rsidR="00ED49DB" w:rsidRPr="00ED49DB">
        <w:t>S</w:t>
      </w:r>
      <w:r w:rsidR="00ED49DB">
        <w:t xml:space="preserve">ervices </w:t>
      </w:r>
      <w:r w:rsidR="00ED49DB" w:rsidRPr="00ED49DB">
        <w:t>A</w:t>
      </w:r>
      <w:r w:rsidR="00ED49DB">
        <w:t xml:space="preserve">ssessment </w:t>
      </w:r>
      <w:r w:rsidR="00ED49DB" w:rsidRPr="00ED49DB">
        <w:t>t</w:t>
      </w:r>
      <w:r w:rsidR="00ED49DB">
        <w:t>est</w:t>
      </w:r>
      <w:r w:rsidR="00ED49DB" w:rsidRPr="00ED49DB">
        <w:t>s</w:t>
      </w:r>
      <w:r w:rsidRPr="003C5907">
        <w:t xml:space="preserve"> leading to people with disability moving from mainstream employment services </w:t>
      </w:r>
      <w:r w:rsidR="00ED49DB">
        <w:br/>
      </w:r>
      <w:r w:rsidRPr="003C5907">
        <w:t>to DES.</w:t>
      </w:r>
      <w:r w:rsidRPr="003C5907">
        <w:rPr>
          <w:rStyle w:val="FootnoteReference"/>
        </w:rPr>
        <w:footnoteReference w:id="21"/>
      </w:r>
    </w:p>
    <w:p w14:paraId="0EB845B8" w14:textId="0F579FAA" w:rsidR="00252E15" w:rsidRPr="004D6EED" w:rsidRDefault="00252E15" w:rsidP="0086561C">
      <w:pPr>
        <w:pStyle w:val="Caption"/>
      </w:pPr>
      <w:r w:rsidRPr="003C5907">
        <w:lastRenderedPageBreak/>
        <w:t xml:space="preserve">Figure </w:t>
      </w:r>
      <w:r w:rsidR="00EC5960">
        <w:t>2</w:t>
      </w:r>
      <w:r w:rsidRPr="003C5907">
        <w:t>: ESAt outcomes</w:t>
      </w:r>
    </w:p>
    <w:p w14:paraId="4E576A0D" w14:textId="77777777" w:rsidR="00252E15" w:rsidRPr="004D6EED" w:rsidRDefault="00252E15" w:rsidP="004D6EED">
      <w:r>
        <w:rPr>
          <w:noProof/>
        </w:rPr>
        <w:drawing>
          <wp:inline distT="0" distB="0" distL="0" distR="0" wp14:anchorId="1811BB0C" wp14:editId="7B4170A1">
            <wp:extent cx="6146800" cy="3302000"/>
            <wp:effectExtent l="0" t="0" r="0" b="0"/>
            <wp:docPr id="4" name="Picture 4" descr="Chart, treemap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hart, treemap chart&#10;&#10;Description automatically generated"/>
                    <pic:cNvPicPr>
                      <a:picLocks/>
                    </pic:cNvPicPr>
                  </pic:nvPicPr>
                  <pic:blipFill>
                    <a:blip r:embed="rId34" cstate="print">
                      <a:extLst>
                        <a:ext uri="{28A0092B-C50C-407E-A947-70E740481C1C}">
                          <a14:useLocalDpi xmlns:a14="http://schemas.microsoft.com/office/drawing/2010/main" val="0"/>
                        </a:ext>
                      </a:extLst>
                    </a:blip>
                    <a:srcRect t="4829" b="2747"/>
                    <a:stretch>
                      <a:fillRect/>
                    </a:stretch>
                  </pic:blipFill>
                  <pic:spPr bwMode="auto">
                    <a:xfrm>
                      <a:off x="0" y="0"/>
                      <a:ext cx="6146800" cy="3302000"/>
                    </a:xfrm>
                    <a:prstGeom prst="rect">
                      <a:avLst/>
                    </a:prstGeom>
                    <a:noFill/>
                    <a:ln>
                      <a:noFill/>
                    </a:ln>
                  </pic:spPr>
                </pic:pic>
              </a:graphicData>
            </a:graphic>
          </wp:inline>
        </w:drawing>
      </w:r>
    </w:p>
    <w:p w14:paraId="44D10EEC" w14:textId="2F94FBEC" w:rsidR="00252E15" w:rsidRDefault="00252E15" w:rsidP="004D6EED">
      <w:r w:rsidRPr="007D059F">
        <w:t>The percentage of people on the JobSeeker payment (formerly Newstart)</w:t>
      </w:r>
      <w:r w:rsidR="000532F1">
        <w:t>,</w:t>
      </w:r>
      <w:r w:rsidRPr="007D059F">
        <w:t xml:space="preserve"> with adjusted participation requirements</w:t>
      </w:r>
      <w:r w:rsidR="000532F1">
        <w:t>,</w:t>
      </w:r>
      <w:r w:rsidRPr="007D059F">
        <w:t xml:space="preserve"> more than doubled between 2012 and 2020. </w:t>
      </w:r>
      <w:r w:rsidRPr="007D059F">
        <w:rPr>
          <w:lang w:val="en-GB"/>
        </w:rPr>
        <w:t>In</w:t>
      </w:r>
      <w:r>
        <w:t xml:space="preserve"> September 2021 there were more than 370,000</w:t>
      </w:r>
      <w:r w:rsidRPr="007D059F">
        <w:rPr>
          <w:lang w:val="en-GB"/>
        </w:rPr>
        <w:t xml:space="preserve"> </w:t>
      </w:r>
      <w:r>
        <w:t xml:space="preserve">(37%) </w:t>
      </w:r>
      <w:r w:rsidRPr="007D059F">
        <w:rPr>
          <w:lang w:val="en-GB"/>
        </w:rPr>
        <w:t xml:space="preserve">people on the JobSeeker payment </w:t>
      </w:r>
      <w:r w:rsidR="000532F1">
        <w:rPr>
          <w:lang w:val="en-GB"/>
        </w:rPr>
        <w:t xml:space="preserve">who </w:t>
      </w:r>
      <w:r w:rsidRPr="007D059F">
        <w:rPr>
          <w:lang w:val="en-GB"/>
        </w:rPr>
        <w:t>were deemed to have partial capacity to work.</w:t>
      </w:r>
      <w:r>
        <w:rPr>
          <w:rStyle w:val="FootnoteReference"/>
          <w:lang w:val="en-GB"/>
        </w:rPr>
        <w:footnoteReference w:id="22"/>
      </w:r>
    </w:p>
    <w:p w14:paraId="233652E5" w14:textId="42CDFEED" w:rsidR="00252E15" w:rsidRPr="007D059F" w:rsidRDefault="00252E15" w:rsidP="0086561C">
      <w:pPr>
        <w:pStyle w:val="Caption"/>
      </w:pPr>
      <w:r w:rsidRPr="007D059F">
        <w:lastRenderedPageBreak/>
        <w:t xml:space="preserve">Figure </w:t>
      </w:r>
      <w:r w:rsidR="000532F1">
        <w:t>3</w:t>
      </w:r>
      <w:r w:rsidRPr="007D059F">
        <w:t>: Percentage of unemployment payment recipients with reduced or nil participation requirements</w:t>
      </w:r>
      <w:r w:rsidRPr="007D059F">
        <w:rPr>
          <w:rStyle w:val="FootnoteReference"/>
        </w:rPr>
        <w:footnoteReference w:id="23"/>
      </w:r>
    </w:p>
    <w:p w14:paraId="7616E8E4" w14:textId="77777777" w:rsidR="00252E15" w:rsidRPr="004D6EED" w:rsidRDefault="00252E15" w:rsidP="004D6EED">
      <w:r>
        <w:rPr>
          <w:noProof/>
        </w:rPr>
        <w:drawing>
          <wp:inline distT="0" distB="0" distL="0" distR="0" wp14:anchorId="188AD650" wp14:editId="214C7E6D">
            <wp:extent cx="6070600" cy="3657600"/>
            <wp:effectExtent l="0" t="0" r="0" b="0"/>
            <wp:docPr id="5" name="Picture 5" descr="Chart, line chart&#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hart, line chart&#10;&#10;&#10;&#10;Description automatically generated"/>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0600" cy="3657600"/>
                    </a:xfrm>
                    <a:prstGeom prst="rect">
                      <a:avLst/>
                    </a:prstGeom>
                    <a:noFill/>
                    <a:ln>
                      <a:noFill/>
                    </a:ln>
                  </pic:spPr>
                </pic:pic>
              </a:graphicData>
            </a:graphic>
          </wp:inline>
        </w:drawing>
      </w:r>
    </w:p>
    <w:p w14:paraId="67F15A87" w14:textId="6F7AFE2B" w:rsidR="00252E15" w:rsidRPr="004D6EED" w:rsidRDefault="00252E15" w:rsidP="00FB6F3F">
      <w:pPr>
        <w:pStyle w:val="Caption"/>
      </w:pPr>
      <w:r w:rsidRPr="004D6EED">
        <w:t xml:space="preserve">Note: DSS has published </w:t>
      </w:r>
      <w:proofErr w:type="spellStart"/>
      <w:r w:rsidRPr="004D6EED">
        <w:t>PCTW</w:t>
      </w:r>
      <w:proofErr w:type="spellEnd"/>
      <w:r w:rsidRPr="004D6EED">
        <w:t xml:space="preserve"> as a single figure since 2015. For earlier years, the figure combines designations for </w:t>
      </w:r>
      <w:r w:rsidR="000532F1">
        <w:t>‘</w:t>
      </w:r>
      <w:r w:rsidRPr="004D6EED">
        <w:t>incapacitated</w:t>
      </w:r>
      <w:r w:rsidR="000532F1">
        <w:t>’</w:t>
      </w:r>
      <w:r w:rsidRPr="004D6EED">
        <w:t xml:space="preserve">, people known not to have participation requirements and those in </w:t>
      </w:r>
      <w:r w:rsidR="000532F1">
        <w:t xml:space="preserve">the </w:t>
      </w:r>
      <w:hyperlink r:id="rId36" w:history="1">
        <w:r w:rsidRPr="000532F1">
          <w:rPr>
            <w:rStyle w:val="Hyperlink"/>
          </w:rPr>
          <w:t>Disability Management Service</w:t>
        </w:r>
        <w:r w:rsidR="000532F1" w:rsidRPr="000532F1">
          <w:rPr>
            <w:rStyle w:val="Hyperlink"/>
          </w:rPr>
          <w:t xml:space="preserve"> sub-program</w:t>
        </w:r>
      </w:hyperlink>
      <w:r w:rsidRPr="004D6EED">
        <w:t>.</w:t>
      </w:r>
    </w:p>
    <w:p w14:paraId="535B83E8" w14:textId="77777777" w:rsidR="00252E15" w:rsidRDefault="00252E15" w:rsidP="007D059F">
      <w:pPr>
        <w:pStyle w:val="Heading5"/>
      </w:pPr>
      <w:r>
        <w:t>Key cohorts</w:t>
      </w:r>
    </w:p>
    <w:p w14:paraId="78E04873" w14:textId="5C759F78" w:rsidR="00252E15" w:rsidRDefault="00252E15" w:rsidP="0008798C">
      <w:r>
        <w:t>The two largest groups on the DES caseload are people with physical disability (43.5%) and psychiatric disability (40.1%).</w:t>
      </w:r>
      <w:r>
        <w:rPr>
          <w:rStyle w:val="FootnoteReference"/>
        </w:rPr>
        <w:footnoteReference w:id="24"/>
      </w:r>
    </w:p>
    <w:p w14:paraId="4F485691" w14:textId="1A8AF357" w:rsidR="00252E15" w:rsidRDefault="00252E15" w:rsidP="0008798C">
      <w:r>
        <w:rPr>
          <w:noProof/>
        </w:rPr>
        <w:lastRenderedPageBreak/>
        <w:drawing>
          <wp:inline distT="0" distB="0" distL="0" distR="0" wp14:anchorId="0E9ADA64" wp14:editId="65B8EA0B">
            <wp:extent cx="6146800" cy="2908300"/>
            <wp:effectExtent l="0" t="0" r="0" b="0"/>
            <wp:docPr id="6" name="Picture 6" descr="Table&#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able&#10;&#10;&#10;&#10;Description automatically generated"/>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6800" cy="2908300"/>
                    </a:xfrm>
                    <a:prstGeom prst="rect">
                      <a:avLst/>
                    </a:prstGeom>
                    <a:noFill/>
                    <a:ln>
                      <a:noFill/>
                    </a:ln>
                  </pic:spPr>
                </pic:pic>
              </a:graphicData>
            </a:graphic>
          </wp:inline>
        </w:drawing>
      </w:r>
    </w:p>
    <w:p w14:paraId="5FA6196F" w14:textId="4238BB0B" w:rsidR="002A1D5C" w:rsidRPr="0008798C" w:rsidRDefault="002A1D5C" w:rsidP="0086561C">
      <w:pPr>
        <w:pStyle w:val="Caption"/>
      </w:pPr>
      <w:r>
        <w:t xml:space="preserve">Table 1: Primary disability of participants in the DES program’s two sub-programs, the Disability Management Service and the </w:t>
      </w:r>
      <w:hyperlink r:id="rId38" w:history="1">
        <w:r w:rsidRPr="00EB1D20">
          <w:rPr>
            <w:rStyle w:val="Hyperlink"/>
          </w:rPr>
          <w:t>Employment Support Service</w:t>
        </w:r>
      </w:hyperlink>
      <w:r>
        <w:t>.</w:t>
      </w:r>
    </w:p>
    <w:p w14:paraId="252DDD02" w14:textId="2FAAAC9B" w:rsidR="00252E15" w:rsidRPr="007D059F" w:rsidRDefault="00252E15" w:rsidP="007D059F">
      <w:r w:rsidRPr="007D059F">
        <w:t>First Nations people, homeless people, people who have been incarcerated</w:t>
      </w:r>
      <w:r>
        <w:t>, refugees</w:t>
      </w:r>
      <w:r w:rsidRPr="007D059F">
        <w:t xml:space="preserve"> and older people are disproportionately represented in employment </w:t>
      </w:r>
      <w:proofErr w:type="gramStart"/>
      <w:r w:rsidRPr="007D059F">
        <w:t>services generally, and</w:t>
      </w:r>
      <w:proofErr w:type="gramEnd"/>
      <w:r w:rsidRPr="007D059F">
        <w:t xml:space="preserve"> within DES. Discrimination and other work barriers experienced by these groups compound barriers to work created by their disabilit</w:t>
      </w:r>
      <w:r w:rsidR="00EB1D20">
        <w:t>y</w:t>
      </w:r>
      <w:r w:rsidRPr="007D059F">
        <w:t>.</w:t>
      </w:r>
    </w:p>
    <w:p w14:paraId="6B845184" w14:textId="77777777" w:rsidR="00252E15" w:rsidRPr="007D059F" w:rsidRDefault="00252E15" w:rsidP="007D059F">
      <w:r w:rsidRPr="007D059F">
        <w:t xml:space="preserve">Of the 550,000 people with disability in employment services: </w:t>
      </w:r>
    </w:p>
    <w:p w14:paraId="4E383335" w14:textId="41AC7C71" w:rsidR="00252E15" w:rsidRPr="007D059F" w:rsidRDefault="00252E15" w:rsidP="007D059F">
      <w:pPr>
        <w:pStyle w:val="ListBullet"/>
      </w:pPr>
      <w:r w:rsidRPr="007D059F">
        <w:t>5</w:t>
      </w:r>
      <w:r>
        <w:t>5.7</w:t>
      </w:r>
      <w:r w:rsidRPr="007D059F">
        <w:t xml:space="preserve">% are </w:t>
      </w:r>
      <w:r w:rsidR="00EB1D20">
        <w:t>older than</w:t>
      </w:r>
      <w:r w:rsidRPr="007D059F">
        <w:t xml:space="preserve"> 45</w:t>
      </w:r>
      <w:r w:rsidRPr="007D059F">
        <w:rPr>
          <w:rStyle w:val="FootnoteReference"/>
        </w:rPr>
        <w:footnoteReference w:id="25"/>
      </w:r>
      <w:r w:rsidRPr="007D059F">
        <w:t xml:space="preserve"> </w:t>
      </w:r>
    </w:p>
    <w:p w14:paraId="5D1154A4" w14:textId="112ED57E" w:rsidR="00252E15" w:rsidRDefault="00252E15" w:rsidP="007D059F">
      <w:pPr>
        <w:pStyle w:val="ListBullet"/>
      </w:pPr>
      <w:r>
        <w:t xml:space="preserve">7% are </w:t>
      </w:r>
      <w:proofErr w:type="gramStart"/>
      <w:r w:rsidR="00EB1D20">
        <w:t>i</w:t>
      </w:r>
      <w:r>
        <w:t>ndigenous</w:t>
      </w:r>
      <w:proofErr w:type="gramEnd"/>
      <w:r>
        <w:t xml:space="preserve"> </w:t>
      </w:r>
    </w:p>
    <w:p w14:paraId="7CE8EFFD" w14:textId="23155704" w:rsidR="00252E15" w:rsidRPr="007D059F" w:rsidRDefault="00252E15" w:rsidP="007D059F">
      <w:pPr>
        <w:pStyle w:val="ListBullet"/>
      </w:pPr>
      <w:r>
        <w:t>7.3</w:t>
      </w:r>
      <w:r w:rsidRPr="007D059F">
        <w:t xml:space="preserve">% are </w:t>
      </w:r>
      <w:r>
        <w:t>homeless</w:t>
      </w:r>
    </w:p>
    <w:p w14:paraId="0F4BCA01" w14:textId="77777777" w:rsidR="00252E15" w:rsidRDefault="00252E15" w:rsidP="007D059F">
      <w:pPr>
        <w:pStyle w:val="ListBullet"/>
      </w:pPr>
      <w:r>
        <w:t>7.9</w:t>
      </w:r>
      <w:r w:rsidRPr="007D059F">
        <w:t xml:space="preserve">% </w:t>
      </w:r>
      <w:r>
        <w:t xml:space="preserve">have </w:t>
      </w:r>
      <w:proofErr w:type="gramStart"/>
      <w:r>
        <w:t>been incarcerated</w:t>
      </w:r>
      <w:proofErr w:type="gramEnd"/>
    </w:p>
    <w:p w14:paraId="69913D09" w14:textId="04B805AE" w:rsidR="00252E15" w:rsidRPr="007D059F" w:rsidRDefault="00252E15" w:rsidP="00BD766D">
      <w:pPr>
        <w:pStyle w:val="ListBullet"/>
      </w:pPr>
      <w:r>
        <w:t>4.8% are refugees</w:t>
      </w:r>
    </w:p>
    <w:p w14:paraId="03DF76B6" w14:textId="04389357" w:rsidR="00252E15" w:rsidRPr="00BD766D" w:rsidRDefault="00252E15" w:rsidP="00BD766D">
      <w:r w:rsidRPr="00BD766D">
        <w:lastRenderedPageBreak/>
        <w:t xml:space="preserve">The proportion of First Nations people with disability in DES has grown more than any other cohort </w:t>
      </w:r>
      <w:proofErr w:type="gramStart"/>
      <w:r w:rsidRPr="00BD766D">
        <w:t>despite the fact that</w:t>
      </w:r>
      <w:proofErr w:type="gramEnd"/>
      <w:r w:rsidRPr="00BD766D">
        <w:t xml:space="preserve"> </w:t>
      </w:r>
      <w:r w:rsidR="00EB1D20">
        <w:t>Aboriginal and Torres Strait Islander people</w:t>
      </w:r>
      <w:r w:rsidRPr="00BD766D">
        <w:t xml:space="preserve"> are more likely to be on an unemployment payment than the DSP and experience higher rates </w:t>
      </w:r>
      <w:r w:rsidR="00EB1D20">
        <w:br/>
      </w:r>
      <w:r w:rsidRPr="00BD766D">
        <w:t>of disability.</w:t>
      </w:r>
    </w:p>
    <w:p w14:paraId="2ED9E1EF" w14:textId="097913C0" w:rsidR="00252E15" w:rsidRPr="00BD766D" w:rsidRDefault="00252E15" w:rsidP="0086561C">
      <w:pPr>
        <w:pStyle w:val="Caption"/>
      </w:pPr>
      <w:bookmarkStart w:id="67" w:name="_Toc79970215"/>
      <w:r>
        <w:t xml:space="preserve">Table </w:t>
      </w:r>
      <w:r w:rsidR="00EB1D20">
        <w:t>2</w:t>
      </w:r>
      <w:r>
        <w:t xml:space="preserve">: </w:t>
      </w:r>
      <w:r w:rsidRPr="00BD766D">
        <w:t>Change in proportion of people in DES who experience other forms of intersectional discrimination</w:t>
      </w:r>
      <w:bookmarkEnd w:id="67"/>
      <w:r>
        <w:rPr>
          <w:rStyle w:val="FootnoteReference"/>
        </w:rPr>
        <w:footnoteReference w:id="26"/>
      </w:r>
    </w:p>
    <w:p w14:paraId="77BD620A" w14:textId="77777777" w:rsidR="00252E15" w:rsidRDefault="00252E15" w:rsidP="00864155">
      <w:r>
        <w:rPr>
          <w:noProof/>
        </w:rPr>
        <w:drawing>
          <wp:inline distT="0" distB="0" distL="0" distR="0" wp14:anchorId="01F79F49" wp14:editId="13A66D98">
            <wp:extent cx="6070600" cy="1663700"/>
            <wp:effectExtent l="0" t="0" r="0" b="0"/>
            <wp:docPr id="7" name="Picture 7"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0600" cy="1663700"/>
                    </a:xfrm>
                    <a:prstGeom prst="rect">
                      <a:avLst/>
                    </a:prstGeom>
                    <a:noFill/>
                    <a:ln>
                      <a:noFill/>
                    </a:ln>
                  </pic:spPr>
                </pic:pic>
              </a:graphicData>
            </a:graphic>
          </wp:inline>
        </w:drawing>
      </w:r>
    </w:p>
    <w:p w14:paraId="37672021" w14:textId="224A3633" w:rsidR="00252E15" w:rsidRDefault="00252E15" w:rsidP="00E04A97">
      <w:pPr>
        <w:pStyle w:val="Caption"/>
      </w:pPr>
      <w:r w:rsidRPr="00E04A97">
        <w:t xml:space="preserve">Note: Figures are from July each year, except for 2021. June </w:t>
      </w:r>
      <w:r w:rsidR="00EB1D20">
        <w:t xml:space="preserve">2021 </w:t>
      </w:r>
      <w:r w:rsidRPr="00E04A97">
        <w:t xml:space="preserve">figures have been used </w:t>
      </w:r>
      <w:r w:rsidR="00EB1D20">
        <w:t xml:space="preserve">for 2021 </w:t>
      </w:r>
      <w:r w:rsidRPr="00E04A97">
        <w:t xml:space="preserve">as July 2021 data had not been published at the </w:t>
      </w:r>
      <w:proofErr w:type="gramStart"/>
      <w:r w:rsidRPr="00E04A97">
        <w:t>time</w:t>
      </w:r>
      <w:proofErr w:type="gramEnd"/>
      <w:r w:rsidRPr="00E04A97">
        <w:t xml:space="preserve"> </w:t>
      </w:r>
      <w:r w:rsidR="00EB1D20">
        <w:t>we prepared this submission.</w:t>
      </w:r>
    </w:p>
    <w:p w14:paraId="17A27296" w14:textId="77777777" w:rsidR="00252E15" w:rsidRDefault="00252E15" w:rsidP="000D29FE">
      <w:pPr>
        <w:pStyle w:val="Heading4"/>
      </w:pPr>
      <w:bookmarkStart w:id="68" w:name="_Toc90641798"/>
      <w:r w:rsidRPr="000D29FE">
        <w:t>Poverty is a barrier to employment</w:t>
      </w:r>
      <w:bookmarkEnd w:id="68"/>
    </w:p>
    <w:p w14:paraId="4E12A7B4" w14:textId="62A931BC" w:rsidR="00252E15" w:rsidRPr="000D095B" w:rsidRDefault="00252E15" w:rsidP="000D095B">
      <w:r w:rsidRPr="005A450C">
        <w:t>There are more people with disability living in poverty than those without disability</w:t>
      </w:r>
      <w:r>
        <w:t>.</w:t>
      </w:r>
      <w:r w:rsidRPr="005A450C">
        <w:t xml:space="preserve"> </w:t>
      </w:r>
      <w:r w:rsidR="00EB1D20">
        <w:br/>
      </w:r>
      <w:r>
        <w:t>L</w:t>
      </w:r>
      <w:r w:rsidRPr="005A450C">
        <w:t xml:space="preserve">iving in poverty is itself a barrier to employment that perpetuates the </w:t>
      </w:r>
      <w:r>
        <w:t xml:space="preserve">poverty </w:t>
      </w:r>
      <w:r w:rsidRPr="005A450C">
        <w:t xml:space="preserve">cycle. </w:t>
      </w:r>
      <w:r w:rsidRPr="000D095B">
        <w:t>Improving employment services in isolation from addressing other barriers to employment, particularly those created by poverty, will inevitably hinder their effectiveness, regardless of the quality of service, programs and practice.</w:t>
      </w:r>
    </w:p>
    <w:p w14:paraId="3CB87B9C" w14:textId="0FE5D9E2" w:rsidR="00252E15" w:rsidRPr="000D095B" w:rsidRDefault="00252E15" w:rsidP="000D095B">
      <w:pPr>
        <w:pStyle w:val="Heading5"/>
      </w:pPr>
      <w:r w:rsidRPr="000D095B">
        <w:t>Unemployment payments</w:t>
      </w:r>
    </w:p>
    <w:p w14:paraId="0C6AD3A3" w14:textId="7FE46BBE" w:rsidR="00252E15" w:rsidRPr="000D095B" w:rsidRDefault="00252E15" w:rsidP="000D095B">
      <w:r w:rsidRPr="000D095B">
        <w:t xml:space="preserve">The number of people with disability forced to survive on unemployment payments has increased in the wake of </w:t>
      </w:r>
      <w:r w:rsidR="00EB1D20">
        <w:t xml:space="preserve">the </w:t>
      </w:r>
      <w:r w:rsidRPr="000D095B">
        <w:t xml:space="preserve">post-2011 DSP changes noted above. These payments are currently about half the poverty line, without accounting for the extra living costs </w:t>
      </w:r>
      <w:r w:rsidR="00EB1D20">
        <w:t xml:space="preserve">that are </w:t>
      </w:r>
      <w:r w:rsidRPr="000D095B">
        <w:t>associated with disability.</w:t>
      </w:r>
    </w:p>
    <w:p w14:paraId="7945BE06" w14:textId="65A96D10" w:rsidR="00252E15" w:rsidRPr="000D095B" w:rsidRDefault="00252E15" w:rsidP="000D095B">
      <w:r w:rsidRPr="000D095B">
        <w:lastRenderedPageBreak/>
        <w:t xml:space="preserve">It costs 50% more </w:t>
      </w:r>
      <w:r w:rsidR="00EB1D20">
        <w:t xml:space="preserve">for people with disability </w:t>
      </w:r>
      <w:r w:rsidRPr="000D095B">
        <w:t>to achieve the same standard of living as a person without disability.</w:t>
      </w:r>
      <w:r>
        <w:rPr>
          <w:rStyle w:val="FootnoteReference"/>
        </w:rPr>
        <w:footnoteReference w:id="27"/>
      </w:r>
      <w:r w:rsidRPr="000D095B">
        <w:t xml:space="preserve"> The higher living costs and barriers to employment caused by </w:t>
      </w:r>
      <w:proofErr w:type="gramStart"/>
      <w:r w:rsidRPr="000D095B">
        <w:t>being forced</w:t>
      </w:r>
      <w:proofErr w:type="gramEnd"/>
      <w:r w:rsidRPr="000D095B">
        <w:t xml:space="preserve"> to live in poverty on low social security payments are covered comprehensively in our submission to the DSP inquiry in section 5.1</w:t>
      </w:r>
      <w:r>
        <w:t>.</w:t>
      </w:r>
      <w:r>
        <w:rPr>
          <w:rStyle w:val="FootnoteReference"/>
        </w:rPr>
        <w:footnoteReference w:id="28"/>
      </w:r>
    </w:p>
    <w:p w14:paraId="0397D3A9" w14:textId="79066483" w:rsidR="00252E15" w:rsidRPr="000D095B" w:rsidRDefault="00252E15" w:rsidP="000D095B">
      <w:proofErr w:type="gramStart"/>
      <w:r w:rsidRPr="000D095B">
        <w:t>Nearly 80%</w:t>
      </w:r>
      <w:proofErr w:type="gramEnd"/>
      <w:r w:rsidRPr="000D095B">
        <w:t xml:space="preserve"> of DES participants – </w:t>
      </w:r>
      <w:r>
        <w:t>about 245,000</w:t>
      </w:r>
      <w:r w:rsidRPr="000D095B">
        <w:t xml:space="preserve"> people – are on an unemployment payment</w:t>
      </w:r>
      <w:r>
        <w:t>, which is a dramatic increase over the past decade</w:t>
      </w:r>
      <w:r w:rsidRPr="000D095B">
        <w:t>.</w:t>
      </w:r>
    </w:p>
    <w:p w14:paraId="729FA806" w14:textId="054AE59D" w:rsidR="00252E15" w:rsidRPr="000D095B" w:rsidRDefault="00252E15" w:rsidP="0086561C">
      <w:pPr>
        <w:pStyle w:val="Caption"/>
      </w:pPr>
      <w:r w:rsidRPr="000D095B">
        <w:t xml:space="preserve">Table </w:t>
      </w:r>
      <w:r w:rsidR="00A77FA4">
        <w:t>3</w:t>
      </w:r>
      <w:r w:rsidRPr="000D095B">
        <w:t>: Increase in proportion of DES participants on unemployment payments</w:t>
      </w:r>
      <w:r>
        <w:rPr>
          <w:rStyle w:val="FootnoteReference"/>
        </w:rPr>
        <w:footnoteReference w:id="29"/>
      </w:r>
    </w:p>
    <w:p w14:paraId="71FDDFC5" w14:textId="77777777" w:rsidR="00252E15" w:rsidRPr="000D095B" w:rsidRDefault="00252E15" w:rsidP="000D095B">
      <w:r>
        <w:rPr>
          <w:noProof/>
        </w:rPr>
        <w:drawing>
          <wp:inline distT="0" distB="0" distL="0" distR="0" wp14:anchorId="72C70AED" wp14:editId="58FB2B78">
            <wp:extent cx="6070600" cy="2146300"/>
            <wp:effectExtent l="0" t="0" r="0" b="0"/>
            <wp:docPr id="8" name="Picture 8" descr="Time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meline&#10;&#10;Description automatically generated"/>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70600" cy="2146300"/>
                    </a:xfrm>
                    <a:prstGeom prst="rect">
                      <a:avLst/>
                    </a:prstGeom>
                    <a:noFill/>
                    <a:ln>
                      <a:noFill/>
                    </a:ln>
                  </pic:spPr>
                </pic:pic>
              </a:graphicData>
            </a:graphic>
          </wp:inline>
        </w:drawing>
      </w:r>
    </w:p>
    <w:p w14:paraId="337E707E" w14:textId="5B94F984" w:rsidR="00252E15" w:rsidRPr="000D095B" w:rsidRDefault="00252E15" w:rsidP="000D095B">
      <w:r w:rsidRPr="000D095B">
        <w:t>When including jobactive</w:t>
      </w:r>
      <w:r w:rsidR="00A77FA4">
        <w:t xml:space="preserve"> participants</w:t>
      </w:r>
      <w:r w:rsidRPr="000D095B">
        <w:t>, there are</w:t>
      </w:r>
      <w:r>
        <w:t xml:space="preserve"> about 480,000 </w:t>
      </w:r>
      <w:r w:rsidRPr="00E40131">
        <w:t>people</w:t>
      </w:r>
      <w:r w:rsidRPr="000D095B">
        <w:t xml:space="preserve"> with disability</w:t>
      </w:r>
      <w:r w:rsidRPr="00E40131">
        <w:t xml:space="preserve"> in employment services on the JobSeeker payment</w:t>
      </w:r>
      <w:r w:rsidRPr="000D095B">
        <w:t xml:space="preserve">. The </w:t>
      </w:r>
      <w:r w:rsidR="00A77FA4">
        <w:t>dramatically</w:t>
      </w:r>
      <w:r w:rsidRPr="000D095B">
        <w:t xml:space="preserve"> low </w:t>
      </w:r>
      <w:r w:rsidR="00A77FA4">
        <w:t>payments made under</w:t>
      </w:r>
      <w:r w:rsidRPr="000D095B">
        <w:t xml:space="preserve"> JobSeeker mean </w:t>
      </w:r>
      <w:proofErr w:type="gramStart"/>
      <w:r w:rsidRPr="00E40131">
        <w:t>additional</w:t>
      </w:r>
      <w:proofErr w:type="gramEnd"/>
      <w:r w:rsidRPr="00E40131">
        <w:t xml:space="preserve"> barriers to work</w:t>
      </w:r>
      <w:r w:rsidRPr="000D095B">
        <w:t xml:space="preserve"> are being</w:t>
      </w:r>
      <w:r w:rsidRPr="00E40131">
        <w:t xml:space="preserve"> placed in front of </w:t>
      </w:r>
      <w:r w:rsidRPr="000D095B">
        <w:t xml:space="preserve">people </w:t>
      </w:r>
      <w:r w:rsidR="00A77FA4">
        <w:br/>
      </w:r>
      <w:r w:rsidRPr="000D095B">
        <w:t xml:space="preserve">with disability </w:t>
      </w:r>
      <w:r w:rsidRPr="00E40131">
        <w:t xml:space="preserve">by the </w:t>
      </w:r>
      <w:r w:rsidR="00A77FA4">
        <w:t xml:space="preserve">Australian </w:t>
      </w:r>
      <w:r>
        <w:t>G</w:t>
      </w:r>
      <w:r w:rsidRPr="00E40131">
        <w:t xml:space="preserve">overnment, because </w:t>
      </w:r>
      <w:r w:rsidR="00A77FA4">
        <w:t>they</w:t>
      </w:r>
      <w:r w:rsidRPr="00E40131">
        <w:t xml:space="preserve"> are unable to afford food, healthcare and other basic necessities </w:t>
      </w:r>
      <w:r w:rsidR="00A77FA4">
        <w:t>they</w:t>
      </w:r>
      <w:r w:rsidRPr="00E40131">
        <w:t xml:space="preserve"> need to stay well enough to find and keep </w:t>
      </w:r>
      <w:r w:rsidR="00A77FA4">
        <w:br/>
      </w:r>
      <w:r w:rsidRPr="00E40131">
        <w:t>a sustainable job.</w:t>
      </w:r>
    </w:p>
    <w:p w14:paraId="14AE6938" w14:textId="7D351A9C" w:rsidR="00252E15" w:rsidRPr="000D095B" w:rsidRDefault="00252E15" w:rsidP="000D095B">
      <w:pPr>
        <w:pStyle w:val="Heading5"/>
      </w:pPr>
      <w:r w:rsidRPr="000D095B">
        <w:lastRenderedPageBreak/>
        <w:t>Unsafe employment</w:t>
      </w:r>
    </w:p>
    <w:p w14:paraId="02073BD9" w14:textId="378D1FDA" w:rsidR="00252E15" w:rsidRDefault="00252E15" w:rsidP="000D095B">
      <w:r w:rsidRPr="000D095B">
        <w:t xml:space="preserve">The deep poverty experienced by people with disability on </w:t>
      </w:r>
      <w:r w:rsidR="00A77FA4">
        <w:t>support</w:t>
      </w:r>
      <w:r w:rsidRPr="000D095B">
        <w:t xml:space="preserve"> payments means people are more likely to take unsuitable and unsafe jobs </w:t>
      </w:r>
      <w:proofErr w:type="gramStart"/>
      <w:r w:rsidRPr="000D095B">
        <w:t>in order to</w:t>
      </w:r>
      <w:proofErr w:type="gramEnd"/>
      <w:r w:rsidRPr="000D095B">
        <w:t xml:space="preserve"> try and meet short-term living costs. This is on top of the coercion experienced by people in the system who are made unsafe when they are wrongly told by </w:t>
      </w:r>
      <w:proofErr w:type="gramStart"/>
      <w:r w:rsidRPr="000D095B">
        <w:t>providers</w:t>
      </w:r>
      <w:proofErr w:type="gramEnd"/>
      <w:r w:rsidRPr="000D095B">
        <w:t xml:space="preserve"> they must accept work offers or have their payment</w:t>
      </w:r>
      <w:r w:rsidR="00A77FA4">
        <w:t>s</w:t>
      </w:r>
      <w:r w:rsidRPr="000D095B">
        <w:t xml:space="preserve"> stopped, when they have a right to refuse inappropriate employment.</w:t>
      </w:r>
    </w:p>
    <w:p w14:paraId="6A8FB7A4" w14:textId="77777777" w:rsidR="00252E15" w:rsidRDefault="00252E15" w:rsidP="008570D5">
      <w:pPr>
        <w:pStyle w:val="IntenseQuote"/>
      </w:pPr>
      <w:r w:rsidRPr="008570D5">
        <w:t>My current pace of work is unsustainable, but also still barely covers my cost of living, let alone potential medical treatment.</w:t>
      </w:r>
      <w:r>
        <w:t xml:space="preserve"> – Eve</w:t>
      </w:r>
    </w:p>
    <w:p w14:paraId="2684F72F" w14:textId="330DA185" w:rsidR="00252E15" w:rsidRPr="000D095B" w:rsidRDefault="00252E15" w:rsidP="000D095B">
      <w:r w:rsidRPr="000D095B">
        <w:t xml:space="preserve">Pushing people with disability into unsafe jobs </w:t>
      </w:r>
      <w:r w:rsidR="00A77FA4">
        <w:t xml:space="preserve">can </w:t>
      </w:r>
      <w:r w:rsidRPr="000D095B">
        <w:t>aggravate their disability</w:t>
      </w:r>
      <w:r>
        <w:t xml:space="preserve"> and</w:t>
      </w:r>
      <w:r w:rsidRPr="000D095B">
        <w:t xml:space="preserve"> in turn reduce</w:t>
      </w:r>
      <w:r w:rsidR="00A77FA4">
        <w:t xml:space="preserve"> their</w:t>
      </w:r>
      <w:r w:rsidRPr="000D095B">
        <w:t xml:space="preserve"> long-term work </w:t>
      </w:r>
      <w:proofErr w:type="gramStart"/>
      <w:r w:rsidRPr="000D095B">
        <w:t>capacity</w:t>
      </w:r>
      <w:proofErr w:type="gramEnd"/>
      <w:r w:rsidRPr="000D095B">
        <w:t>.</w:t>
      </w:r>
    </w:p>
    <w:p w14:paraId="560B8011" w14:textId="743BA321" w:rsidR="00252E15" w:rsidRPr="000D095B" w:rsidRDefault="00252E15" w:rsidP="000D095B">
      <w:pPr>
        <w:pStyle w:val="Heading5"/>
      </w:pPr>
      <w:r w:rsidRPr="000D095B">
        <w:t xml:space="preserve">Mutual obligations </w:t>
      </w:r>
      <w:proofErr w:type="gramStart"/>
      <w:r w:rsidRPr="000D095B">
        <w:t>exacerbat</w:t>
      </w:r>
      <w:r w:rsidR="00A77FA4">
        <w:t>e</w:t>
      </w:r>
      <w:proofErr w:type="gramEnd"/>
      <w:r w:rsidRPr="000D095B">
        <w:t xml:space="preserve"> poverty</w:t>
      </w:r>
    </w:p>
    <w:p w14:paraId="123CFCA5" w14:textId="2EEE2525" w:rsidR="00252E15" w:rsidRDefault="00252E15" w:rsidP="008A15E5">
      <w:r w:rsidRPr="000D095B">
        <w:t xml:space="preserve">In their current form, mandatory participation requirements in employment services </w:t>
      </w:r>
      <w:r w:rsidR="00460D49">
        <w:br/>
      </w:r>
      <w:r w:rsidRPr="000D095B">
        <w:t xml:space="preserve">are </w:t>
      </w:r>
      <w:proofErr w:type="gramStart"/>
      <w:r w:rsidRPr="000D095B">
        <w:t>exacerbating</w:t>
      </w:r>
      <w:proofErr w:type="gramEnd"/>
      <w:r w:rsidRPr="000D095B">
        <w:t xml:space="preserve"> the harmful effects of poverty suffered by people surviving on </w:t>
      </w:r>
      <w:r w:rsidR="00460D49">
        <w:br/>
      </w:r>
      <w:r w:rsidRPr="000D095B">
        <w:t>social security payments.</w:t>
      </w:r>
    </w:p>
    <w:p w14:paraId="48B51211" w14:textId="4C92D080" w:rsidR="00252E15" w:rsidRDefault="00252E15" w:rsidP="008A15E5">
      <w:r w:rsidRPr="000D095B">
        <w:t xml:space="preserve">People </w:t>
      </w:r>
      <w:proofErr w:type="gramStart"/>
      <w:r w:rsidRPr="000D095B">
        <w:t>are forced</w:t>
      </w:r>
      <w:proofErr w:type="gramEnd"/>
      <w:r w:rsidRPr="000D095B">
        <w:t xml:space="preserve"> to spend money from their meagre payment to fulfil mutual obligations</w:t>
      </w:r>
      <w:r>
        <w:t xml:space="preserve"> regardless of whether these activities are useful or lead to a job</w:t>
      </w:r>
      <w:r w:rsidRPr="000D095B">
        <w:t>, and poverty is deepened when ill health or other factors cause people to have their payment stopped when job plan requirements are not met. Payment suspensions also increase the risk of homelessness.</w:t>
      </w:r>
    </w:p>
    <w:p w14:paraId="658304FE" w14:textId="77777777" w:rsidR="00252E15" w:rsidRDefault="00252E15" w:rsidP="000D29FE">
      <w:pPr>
        <w:pStyle w:val="Heading4"/>
      </w:pPr>
      <w:bookmarkStart w:id="69" w:name="_Toc90641799"/>
      <w:r>
        <w:t>The labour market is working against us</w:t>
      </w:r>
    </w:p>
    <w:p w14:paraId="6E6376E9" w14:textId="4BA9B5A6" w:rsidR="00252E15" w:rsidRDefault="00252E15" w:rsidP="00CF3D9D">
      <w:r w:rsidRPr="00694018">
        <w:t xml:space="preserve">Even if DES </w:t>
      </w:r>
      <w:proofErr w:type="gramStart"/>
      <w:r w:rsidRPr="00694018">
        <w:t>is replaced</w:t>
      </w:r>
      <w:proofErr w:type="gramEnd"/>
      <w:r w:rsidRPr="00694018">
        <w:t xml:space="preserve"> with high</w:t>
      </w:r>
      <w:r>
        <w:t>-</w:t>
      </w:r>
      <w:r w:rsidRPr="00694018">
        <w:t>quality employment services, its ability to achieve positive outcomes for people with disability will be constrained by macroeconomic policies</w:t>
      </w:r>
      <w:r>
        <w:t xml:space="preserve"> and social factors</w:t>
      </w:r>
      <w:r w:rsidRPr="00694018">
        <w:t xml:space="preserve"> that disproportionately harm </w:t>
      </w:r>
      <w:r w:rsidR="00460D49">
        <w:t>them</w:t>
      </w:r>
      <w:r w:rsidRPr="00694018">
        <w:t xml:space="preserve"> and other marginalised groups.</w:t>
      </w:r>
    </w:p>
    <w:p w14:paraId="78D5C566" w14:textId="71A2D039" w:rsidR="00252E15" w:rsidRPr="00993F94" w:rsidRDefault="00252E15" w:rsidP="009C0672">
      <w:pPr>
        <w:pStyle w:val="IntenseQuote"/>
      </w:pPr>
      <w:r w:rsidRPr="00993F94">
        <w:t xml:space="preserve">Why don’t they stop to ask why somebody isn't working? </w:t>
      </w:r>
      <w:r w:rsidR="00460D49">
        <w:br/>
      </w:r>
      <w:r w:rsidRPr="00993F94">
        <w:t>It’s not just cos they want to be poor.</w:t>
      </w:r>
      <w:r>
        <w:t xml:space="preserve"> – Anon</w:t>
      </w:r>
    </w:p>
    <w:p w14:paraId="3C02C487" w14:textId="797B526D" w:rsidR="00252E15" w:rsidRPr="00CF3D9D" w:rsidRDefault="00252E15" w:rsidP="00CF3D9D">
      <w:r w:rsidRPr="00CF3D9D">
        <w:lastRenderedPageBreak/>
        <w:t xml:space="preserve">In our </w:t>
      </w:r>
      <w:r w:rsidR="00324369">
        <w:t xml:space="preserve">2021 </w:t>
      </w:r>
      <w:r w:rsidRPr="00CF3D9D">
        <w:t xml:space="preserve">DSP inquiry submission we </w:t>
      </w:r>
      <w:r w:rsidR="00460D49">
        <w:t>observed</w:t>
      </w:r>
      <w:r w:rsidRPr="00CF3D9D">
        <w:t xml:space="preserve"> the labour market does not </w:t>
      </w:r>
      <w:r w:rsidR="00460D49" w:rsidRPr="00CF3D9D">
        <w:t xml:space="preserve">adequately accommodate people with a disability </w:t>
      </w:r>
      <w:r w:rsidRPr="00CF3D9D">
        <w:t>and</w:t>
      </w:r>
      <w:r w:rsidRPr="00CF3D9D" w:rsidDel="00DA485C">
        <w:t xml:space="preserve"> </w:t>
      </w:r>
      <w:r w:rsidR="00460D49">
        <w:t>is not likely to do so</w:t>
      </w:r>
      <w:r w:rsidRPr="00CF3D9D">
        <w:t xml:space="preserve"> in the foreseeable </w:t>
      </w:r>
      <w:proofErr w:type="gramStart"/>
      <w:r w:rsidRPr="00CF3D9D">
        <w:t>future,</w:t>
      </w:r>
      <w:r w:rsidR="00460D49">
        <w:t>.</w:t>
      </w:r>
      <w:proofErr w:type="gramEnd"/>
      <w:r w:rsidR="00460D49">
        <w:t xml:space="preserve"> We argued there is a</w:t>
      </w:r>
      <w:r w:rsidRPr="00CF3D9D">
        <w:t xml:space="preserve"> need for </w:t>
      </w:r>
      <w:r>
        <w:t>G</w:t>
      </w:r>
      <w:r w:rsidRPr="00CF3D9D">
        <w:t>overnment intervention and direct investment in projects and programs to create open and self-directed employment opportunities for people with disability who are seeking paid work.</w:t>
      </w:r>
      <w:r w:rsidRPr="00CF3D9D">
        <w:rPr>
          <w:rStyle w:val="FootnoteReference"/>
        </w:rPr>
        <w:footnoteReference w:id="30"/>
      </w:r>
      <w:r w:rsidR="00460D49">
        <w:t xml:space="preserve"> We still believe this is necessary.</w:t>
      </w:r>
    </w:p>
    <w:p w14:paraId="513A4D3A" w14:textId="0B162785" w:rsidR="00252E15" w:rsidRPr="00CF3D9D" w:rsidRDefault="00252E15" w:rsidP="00CF3D9D">
      <w:pPr>
        <w:pStyle w:val="Heading5"/>
      </w:pPr>
      <w:r w:rsidRPr="00CF3D9D">
        <w:t>Low participation and employment rate for people with disability</w:t>
      </w:r>
    </w:p>
    <w:p w14:paraId="44B19046" w14:textId="78FB384F" w:rsidR="00252E15" w:rsidRPr="00CF3D9D" w:rsidRDefault="00252E15" w:rsidP="00CF3D9D">
      <w:r w:rsidRPr="00CF3D9D">
        <w:t>Australia has among the lowest rates of employment of people with disability in the OECD,</w:t>
      </w:r>
      <w:r w:rsidRPr="00CF3D9D">
        <w:rPr>
          <w:rStyle w:val="FootnoteReference"/>
        </w:rPr>
        <w:footnoteReference w:id="31"/>
      </w:r>
      <w:r w:rsidRPr="00CF3D9D">
        <w:t xml:space="preserve"> with only </w:t>
      </w:r>
      <w:r w:rsidR="00324369">
        <w:t>one</w:t>
      </w:r>
      <w:r w:rsidRPr="00CF3D9D">
        <w:t xml:space="preserve"> in 2 people with disability employed.</w:t>
      </w:r>
      <w:r w:rsidRPr="00CF3D9D">
        <w:rPr>
          <w:rStyle w:val="FootnoteReference"/>
        </w:rPr>
        <w:footnoteReference w:id="32"/>
      </w:r>
    </w:p>
    <w:p w14:paraId="6AF89DFA" w14:textId="58AC1B6B" w:rsidR="00252E15" w:rsidRPr="00CF3D9D" w:rsidRDefault="00252E15" w:rsidP="00CF3D9D">
      <w:r w:rsidRPr="00CF3D9D">
        <w:t>In 2018, the unemployment rate for people with disability was 10.3 per cent, more than double the unemployment rate of people without disability (4.6 per cent).</w:t>
      </w:r>
      <w:r w:rsidRPr="00CF3D9D">
        <w:rPr>
          <w:rStyle w:val="FootnoteReference"/>
        </w:rPr>
        <w:footnoteReference w:id="33"/>
      </w:r>
    </w:p>
    <w:p w14:paraId="5ED163C6" w14:textId="5DA4C74A" w:rsidR="00252E15" w:rsidRPr="00CF3D9D" w:rsidRDefault="00484BF3" w:rsidP="00CF3D9D">
      <w:r>
        <w:t xml:space="preserve">Some </w:t>
      </w:r>
      <w:r w:rsidR="00252E15" w:rsidRPr="00CF3D9D">
        <w:t xml:space="preserve">53.4% of working </w:t>
      </w:r>
      <w:proofErr w:type="gramStart"/>
      <w:r w:rsidR="00252E15" w:rsidRPr="00CF3D9D">
        <w:t>age</w:t>
      </w:r>
      <w:proofErr w:type="gramEnd"/>
      <w:r w:rsidR="00252E15" w:rsidRPr="00CF3D9D">
        <w:t xml:space="preserve"> people with disability are in the labour force, compared with 84.1% of those without disability. The gap in the participation rate for people with disability compared to the mainstream population has not improved since 2003.</w:t>
      </w:r>
      <w:r w:rsidR="00252E15" w:rsidRPr="00CF3D9D">
        <w:rPr>
          <w:rStyle w:val="FootnoteReference"/>
        </w:rPr>
        <w:footnoteReference w:id="34"/>
      </w:r>
    </w:p>
    <w:p w14:paraId="21ED88C2" w14:textId="27589349" w:rsidR="00252E15" w:rsidRPr="00CF3D9D" w:rsidRDefault="00252E15" w:rsidP="00CF3D9D">
      <w:r w:rsidRPr="00CF3D9D">
        <w:t xml:space="preserve">Unemployment </w:t>
      </w:r>
      <w:proofErr w:type="gramStart"/>
      <w:r w:rsidRPr="00CF3D9D">
        <w:t>is designed</w:t>
      </w:r>
      <w:proofErr w:type="gramEnd"/>
      <w:r w:rsidRPr="00CF3D9D">
        <w:t xml:space="preserve"> into the economy and people</w:t>
      </w:r>
      <w:r>
        <w:t xml:space="preserve"> with disability</w:t>
      </w:r>
      <w:r w:rsidRPr="00CF3D9D">
        <w:t xml:space="preserve"> are </w:t>
      </w:r>
      <w:r w:rsidR="00484BF3">
        <w:t xml:space="preserve">often </w:t>
      </w:r>
      <w:r w:rsidRPr="00CF3D9D">
        <w:t xml:space="preserve">'last to be hired, first to be fired'. This can </w:t>
      </w:r>
      <w:proofErr w:type="gramStart"/>
      <w:r w:rsidRPr="00CF3D9D">
        <w:t>be seen</w:t>
      </w:r>
      <w:proofErr w:type="gramEnd"/>
      <w:r w:rsidRPr="00CF3D9D">
        <w:t xml:space="preserve"> in recent trends</w:t>
      </w:r>
      <w:r w:rsidR="00484BF3">
        <w:t xml:space="preserve"> where</w:t>
      </w:r>
      <w:r w:rsidRPr="00CF3D9D">
        <w:t xml:space="preserve"> between June and December 2021 the number of people with disability in jobactive dropped by nearly </w:t>
      </w:r>
      <w:r w:rsidR="00484BF3">
        <w:br/>
      </w:r>
      <w:r w:rsidRPr="00CF3D9D">
        <w:t>20% – from 1,013,452 to 854,174 – while the number of people with disability in the program dropped by only 5.1% over the same period.</w:t>
      </w:r>
    </w:p>
    <w:p w14:paraId="30A44E8C" w14:textId="77777777" w:rsidR="00252E15" w:rsidRPr="00CF3D9D" w:rsidRDefault="00252E15" w:rsidP="00CF3D9D">
      <w:pPr>
        <w:pStyle w:val="Heading5"/>
      </w:pPr>
      <w:r w:rsidRPr="00CF3D9D">
        <w:lastRenderedPageBreak/>
        <w:t>Unemployed by design</w:t>
      </w:r>
    </w:p>
    <w:p w14:paraId="2A66230F" w14:textId="74326FA6" w:rsidR="00252E15" w:rsidRPr="00CF3D9D" w:rsidRDefault="00252E15" w:rsidP="00CF3D9D">
      <w:r w:rsidRPr="00CF3D9D">
        <w:t xml:space="preserve">The </w:t>
      </w:r>
      <w:r w:rsidR="00484BF3">
        <w:t xml:space="preserve">Australian </w:t>
      </w:r>
      <w:r>
        <w:t>G</w:t>
      </w:r>
      <w:r w:rsidRPr="00CF3D9D">
        <w:t xml:space="preserve">overnment’s intention is to </w:t>
      </w:r>
      <w:proofErr w:type="gramStart"/>
      <w:r w:rsidRPr="00CF3D9D">
        <w:t>maintain</w:t>
      </w:r>
      <w:proofErr w:type="gramEnd"/>
      <w:r w:rsidRPr="00CF3D9D">
        <w:t xml:space="preserve"> an unemployment rate of 4–5% at any given time. The flow-on effects of this policy mean there is a </w:t>
      </w:r>
      <w:proofErr w:type="gramStart"/>
      <w:r>
        <w:t>substantial</w:t>
      </w:r>
      <w:proofErr w:type="gramEnd"/>
      <w:r w:rsidRPr="00CF3D9D">
        <w:t xml:space="preserve"> cohort of people locked out of the workforce </w:t>
      </w:r>
      <w:r w:rsidR="00484BF3">
        <w:t xml:space="preserve">who are </w:t>
      </w:r>
      <w:r w:rsidRPr="00CF3D9D">
        <w:t>either never given an opportunity to gain experience and build up employment history at all, or hav</w:t>
      </w:r>
      <w:r w:rsidR="00484BF3">
        <w:t>e</w:t>
      </w:r>
      <w:r w:rsidRPr="00CF3D9D">
        <w:t xml:space="preserve"> past skills and experience </w:t>
      </w:r>
      <w:r w:rsidR="00484BF3">
        <w:t xml:space="preserve">that </w:t>
      </w:r>
      <w:r w:rsidRPr="00CF3D9D">
        <w:t>diminish in value over time in the eyes of employers.</w:t>
      </w:r>
    </w:p>
    <w:p w14:paraId="2B5BB3E4" w14:textId="4DF23501" w:rsidR="00252E15" w:rsidRPr="00CF3D9D" w:rsidRDefault="00252E15" w:rsidP="00CF3D9D">
      <w:r w:rsidRPr="00CF3D9D">
        <w:t>The result is that more and more unemployed people face longer term unemployment</w:t>
      </w:r>
      <w:r>
        <w:t xml:space="preserve"> </w:t>
      </w:r>
      <w:r w:rsidR="00484BF3">
        <w:t>which is</w:t>
      </w:r>
      <w:r>
        <w:t xml:space="preserve"> </w:t>
      </w:r>
      <w:r w:rsidRPr="00CF3D9D">
        <w:t>itself a barrier to work. People who experience discrimination or have fewer suitable employment options because of their disability are among the worst affected.</w:t>
      </w:r>
    </w:p>
    <w:p w14:paraId="78110991" w14:textId="7BD92B14" w:rsidR="00252E15" w:rsidRPr="00CF3D9D" w:rsidRDefault="00252E15" w:rsidP="00BC327D">
      <w:r w:rsidRPr="00CF3D9D">
        <w:t xml:space="preserve">As of </w:t>
      </w:r>
      <w:r>
        <w:t>December 2021</w:t>
      </w:r>
      <w:r w:rsidRPr="00CF3D9D">
        <w:t>, 8</w:t>
      </w:r>
      <w:r>
        <w:t>8.5</w:t>
      </w:r>
      <w:r w:rsidRPr="00CF3D9D">
        <w:t xml:space="preserve">% of people in DES </w:t>
      </w:r>
      <w:proofErr w:type="gramStart"/>
      <w:r w:rsidRPr="00CF3D9D">
        <w:t>are classified</w:t>
      </w:r>
      <w:proofErr w:type="gramEnd"/>
      <w:r w:rsidRPr="00CF3D9D">
        <w:t xml:space="preserve"> as long-term unemployed, with 5</w:t>
      </w:r>
      <w:r>
        <w:t>2.4</w:t>
      </w:r>
      <w:r w:rsidRPr="00CF3D9D">
        <w:t>% having been unemployed for 3 or more years</w:t>
      </w:r>
      <w:r w:rsidR="00484BF3">
        <w:t>.</w:t>
      </w:r>
      <w:r w:rsidRPr="00CF3D9D">
        <w:rPr>
          <w:rStyle w:val="FootnoteReference"/>
        </w:rPr>
        <w:footnoteReference w:id="35"/>
      </w:r>
      <w:r w:rsidRPr="00CF3D9D">
        <w:t xml:space="preserve"> </w:t>
      </w:r>
    </w:p>
    <w:p w14:paraId="40A8F46A" w14:textId="5FE85163" w:rsidR="00252E15" w:rsidRPr="00CF3D9D" w:rsidRDefault="00252E15" w:rsidP="00CF3D9D">
      <w:r w:rsidRPr="00CF3D9D">
        <w:t>In this context it is not only immoral but also illogical to apply punitive measures to unemployed people.</w:t>
      </w:r>
    </w:p>
    <w:p w14:paraId="2CB56059" w14:textId="6E871DA0" w:rsidR="00252E15" w:rsidRPr="00CF3D9D" w:rsidRDefault="00252E15" w:rsidP="00CF3D9D">
      <w:pPr>
        <w:pStyle w:val="Heading5"/>
      </w:pPr>
      <w:r w:rsidRPr="00CF3D9D">
        <w:t>Lack of entry-level opportunities</w:t>
      </w:r>
    </w:p>
    <w:p w14:paraId="453E0801" w14:textId="1EE6CD7E" w:rsidR="00252E15" w:rsidRPr="00CF3D9D" w:rsidRDefault="00252E15" w:rsidP="00CF3D9D">
      <w:r w:rsidRPr="00CF3D9D">
        <w:t xml:space="preserve">Young people with disability </w:t>
      </w:r>
      <w:proofErr w:type="gramStart"/>
      <w:r w:rsidRPr="00CF3D9D">
        <w:t>are often excluded</w:t>
      </w:r>
      <w:proofErr w:type="gramEnd"/>
      <w:r w:rsidRPr="00CF3D9D">
        <w:t xml:space="preserve"> from the types of work opportunities taken up by their teenage peers, particularly as many common jobs such as </w:t>
      </w:r>
      <w:r w:rsidR="00484BF3">
        <w:t xml:space="preserve">those in the </w:t>
      </w:r>
      <w:r w:rsidRPr="00CF3D9D">
        <w:t xml:space="preserve">hospitality and retail </w:t>
      </w:r>
      <w:r w:rsidR="00484BF3">
        <w:t xml:space="preserve">sectors </w:t>
      </w:r>
      <w:r w:rsidRPr="00CF3D9D">
        <w:t xml:space="preserve">are demanding </w:t>
      </w:r>
      <w:r w:rsidR="00484BF3" w:rsidRPr="00CF3D9D">
        <w:t xml:space="preserve">physically </w:t>
      </w:r>
      <w:r w:rsidRPr="00CF3D9D">
        <w:t xml:space="preserve">and require significant social interaction with customers. In addition, young people with disability may have less </w:t>
      </w:r>
      <w:proofErr w:type="gramStart"/>
      <w:r w:rsidRPr="00CF3D9D">
        <w:t>capacity</w:t>
      </w:r>
      <w:proofErr w:type="gramEnd"/>
      <w:r w:rsidRPr="00CF3D9D">
        <w:t xml:space="preserve"> to take on </w:t>
      </w:r>
      <w:r w:rsidR="00484BF3">
        <w:t xml:space="preserve">an </w:t>
      </w:r>
      <w:r w:rsidRPr="00CF3D9D">
        <w:t>additional workload on top of school.</w:t>
      </w:r>
    </w:p>
    <w:p w14:paraId="77C5E7C0" w14:textId="6B4E17E3" w:rsidR="00252E15" w:rsidRDefault="00252E15" w:rsidP="00CF3D9D">
      <w:r w:rsidRPr="00CF3D9D">
        <w:t>This means that many people with disability are already at a disadvantage in the labour market by the time they leave school. This problem is compounded by the limited availability of entry</w:t>
      </w:r>
      <w:r w:rsidR="00144403">
        <w:t>-</w:t>
      </w:r>
      <w:r w:rsidRPr="00CF3D9D">
        <w:t>level jobs, for which they are also competing with other</w:t>
      </w:r>
      <w:r w:rsidR="00144403">
        <w:t xml:space="preserve"> people</w:t>
      </w:r>
      <w:r w:rsidRPr="00CF3D9D">
        <w:t xml:space="preserve"> who have more work experience, and the greater barriers to </w:t>
      </w:r>
      <w:proofErr w:type="gramStart"/>
      <w:r w:rsidRPr="00CF3D9D">
        <w:t>attaining</w:t>
      </w:r>
      <w:proofErr w:type="gramEnd"/>
      <w:r w:rsidRPr="00CF3D9D">
        <w:t xml:space="preserve"> tertiary qualifications faced by people with disability.</w:t>
      </w:r>
    </w:p>
    <w:p w14:paraId="7E58A556" w14:textId="03FBCD72" w:rsidR="00252E15" w:rsidRDefault="00252E15" w:rsidP="0080174B">
      <w:r w:rsidRPr="00CF3D9D">
        <w:lastRenderedPageBreak/>
        <w:t>People with disability are facing extraordinary competition for the small number of jobs available. In December 2021 there were</w:t>
      </w:r>
      <w:r>
        <w:t xml:space="preserve"> </w:t>
      </w:r>
      <w:r w:rsidRPr="00AC14A6">
        <w:t>34,540</w:t>
      </w:r>
      <w:r>
        <w:t xml:space="preserve"> entry-level jobs advertised.</w:t>
      </w:r>
      <w:r>
        <w:rPr>
          <w:rStyle w:val="FootnoteReference"/>
        </w:rPr>
        <w:footnoteReference w:id="36"/>
      </w:r>
      <w:r>
        <w:t xml:space="preserve"> At the same time, there were 277,952</w:t>
      </w:r>
      <w:r w:rsidRPr="00CF3D9D">
        <w:t xml:space="preserve"> long-term unemployed people in </w:t>
      </w:r>
      <w:r>
        <w:t>DES alone, or 8 people per entry-level job.</w:t>
      </w:r>
      <w:r>
        <w:rPr>
          <w:rStyle w:val="FootnoteReference"/>
        </w:rPr>
        <w:footnoteReference w:id="37"/>
      </w:r>
      <w:r w:rsidRPr="00CF3D9D">
        <w:t xml:space="preserve"> This does not factor in other candidates who are also applying – </w:t>
      </w:r>
      <w:r>
        <w:t xml:space="preserve">33 </w:t>
      </w:r>
      <w:r w:rsidRPr="00CF3D9D">
        <w:t xml:space="preserve">people in employment services for each </w:t>
      </w:r>
      <w:r w:rsidR="00144403">
        <w:t>l</w:t>
      </w:r>
      <w:r w:rsidRPr="00CF3D9D">
        <w:t>evel 5 vacancy, as well as employed people looking to change jobs and unemployed people who are not in employment services.</w:t>
      </w:r>
      <w:r w:rsidRPr="00CF3D9D">
        <w:rPr>
          <w:rStyle w:val="FootnoteReference"/>
        </w:rPr>
        <w:footnoteReference w:id="38"/>
      </w:r>
      <w:bookmarkEnd w:id="69"/>
    </w:p>
    <w:p w14:paraId="29CBC65C" w14:textId="77777777" w:rsidR="00252E15" w:rsidRDefault="00252E15" w:rsidP="00377024">
      <w:pPr>
        <w:pStyle w:val="Heading5"/>
      </w:pPr>
      <w:bookmarkStart w:id="70" w:name="_Toc90641801"/>
      <w:r w:rsidRPr="000D29FE">
        <w:t>Workforce discrimination</w:t>
      </w:r>
      <w:bookmarkEnd w:id="70"/>
    </w:p>
    <w:p w14:paraId="0985837A" w14:textId="4624D405" w:rsidR="00252E15" w:rsidRPr="00B676EA" w:rsidRDefault="00252E15" w:rsidP="00B676EA">
      <w:r w:rsidRPr="00B676EA">
        <w:t xml:space="preserve">People with disability face active and passive discrimination in the workplace, including </w:t>
      </w:r>
      <w:r w:rsidR="00812D6A">
        <w:br/>
      </w:r>
      <w:r w:rsidRPr="00B676EA">
        <w:t xml:space="preserve">co-workers and employers making negative assumptions about </w:t>
      </w:r>
      <w:r w:rsidR="00812D6A">
        <w:t xml:space="preserve">their </w:t>
      </w:r>
      <w:r w:rsidRPr="00B676EA">
        <w:t xml:space="preserve">work </w:t>
      </w:r>
      <w:proofErr w:type="gramStart"/>
      <w:r w:rsidRPr="00B676EA">
        <w:t>capacity</w:t>
      </w:r>
      <w:proofErr w:type="gramEnd"/>
      <w:r w:rsidRPr="00B676EA">
        <w:t xml:space="preserve"> and failing to make </w:t>
      </w:r>
      <w:r w:rsidR="00812D6A">
        <w:t xml:space="preserve">reasonable or </w:t>
      </w:r>
      <w:r w:rsidRPr="00B676EA">
        <w:t>appropriate accommodations and adjustments.</w:t>
      </w:r>
    </w:p>
    <w:p w14:paraId="6211A0CE" w14:textId="019CE09C" w:rsidR="00252E15" w:rsidRPr="00B676EA" w:rsidRDefault="00252E15" w:rsidP="00B676EA">
      <w:r w:rsidRPr="00B676EA">
        <w:t xml:space="preserve">As </w:t>
      </w:r>
      <w:proofErr w:type="gramStart"/>
      <w:r w:rsidRPr="00B676EA">
        <w:t>stated</w:t>
      </w:r>
      <w:proofErr w:type="gramEnd"/>
      <w:r w:rsidRPr="00B676EA">
        <w:t xml:space="preserve"> in the </w:t>
      </w:r>
      <w:r w:rsidR="00812D6A">
        <w:t xml:space="preserve">Australian </w:t>
      </w:r>
      <w:r>
        <w:t>G</w:t>
      </w:r>
      <w:r w:rsidRPr="00B676EA">
        <w:t xml:space="preserve">overnment's new disability employment strategy: </w:t>
      </w:r>
    </w:p>
    <w:p w14:paraId="5952F599" w14:textId="612CFF5E" w:rsidR="00252E15" w:rsidRPr="00B676EA" w:rsidRDefault="00252E15" w:rsidP="009C0672">
      <w:pPr>
        <w:pStyle w:val="IntenseQuote"/>
      </w:pPr>
      <w:r w:rsidRPr="00B676EA">
        <w:t xml:space="preserve">Discrimination, </w:t>
      </w:r>
      <w:proofErr w:type="gramStart"/>
      <w:r w:rsidRPr="00B676EA">
        <w:t>prejudice</w:t>
      </w:r>
      <w:proofErr w:type="gramEnd"/>
      <w:r w:rsidRPr="00B676EA">
        <w:t xml:space="preserve"> and negative stereotypes continue to present significant barriers for people with disability. These barriers can impact a person’s ability to participate in society, including finding employment.</w:t>
      </w:r>
      <w:r w:rsidRPr="00B676EA">
        <w:rPr>
          <w:rStyle w:val="FootnoteReference"/>
        </w:rPr>
        <w:footnoteReference w:id="39"/>
      </w:r>
      <w:r w:rsidRPr="00B676EA">
        <w:t xml:space="preserve"> </w:t>
      </w:r>
      <w:r w:rsidR="00812D6A">
        <w:br/>
        <w:t>– Australian Government</w:t>
      </w:r>
    </w:p>
    <w:p w14:paraId="5EA4C499" w14:textId="164DABCB" w:rsidR="00252E15" w:rsidRDefault="00252E15" w:rsidP="00B676EA">
      <w:r w:rsidRPr="00B676EA">
        <w:t xml:space="preserve">The Australian Human Rights Commission </w:t>
      </w:r>
      <w:r>
        <w:t xml:space="preserve">(AHRC) </w:t>
      </w:r>
      <w:r w:rsidRPr="00B676EA">
        <w:t xml:space="preserve">found that a high proportion of working-age people with disability who reported discrimination (46.9% of those unemployed; 46.2% of those who were full-time employed and 34.6% of those who </w:t>
      </w:r>
      <w:r w:rsidR="00812D6A">
        <w:br/>
      </w:r>
      <w:r w:rsidRPr="00B676EA">
        <w:t>were part-time employed) said the source of discrimination was an employer.</w:t>
      </w:r>
      <w:r>
        <w:rPr>
          <w:rStyle w:val="FootnoteReference"/>
        </w:rPr>
        <w:footnoteReference w:id="40"/>
      </w:r>
    </w:p>
    <w:p w14:paraId="72170F80" w14:textId="3169B0F9" w:rsidR="00252E15" w:rsidRPr="00BE6165" w:rsidRDefault="00252E15" w:rsidP="00BE6165">
      <w:pPr>
        <w:pStyle w:val="IntenseQuote"/>
      </w:pPr>
      <w:r w:rsidRPr="00BE6165">
        <w:lastRenderedPageBreak/>
        <w:t xml:space="preserve">Before I had the stroke I had worked as an OHS adviser </w:t>
      </w:r>
      <w:r w:rsidR="00812D6A">
        <w:br/>
      </w:r>
      <w:r w:rsidRPr="00BE6165">
        <w:t xml:space="preserve">for a transport company for the last 7 years. In March 2013, </w:t>
      </w:r>
      <w:r w:rsidR="00812D6A">
        <w:br/>
      </w:r>
      <w:r w:rsidRPr="00BE6165">
        <w:t xml:space="preserve">after I found out about my brain aneurysm, I told my manager. </w:t>
      </w:r>
      <w:r w:rsidR="00812D6A">
        <w:br/>
      </w:r>
      <w:r w:rsidRPr="00BE6165">
        <w:t xml:space="preserve">I was fired within 2 months with no proper reason. </w:t>
      </w:r>
    </w:p>
    <w:p w14:paraId="79BA8D3E" w14:textId="4F0FA854" w:rsidR="00252E15" w:rsidRPr="00B676EA" w:rsidRDefault="00252E15" w:rsidP="00BE6165">
      <w:pPr>
        <w:pStyle w:val="IntenseQuote"/>
      </w:pPr>
      <w:r w:rsidRPr="00BE6165">
        <w:t xml:space="preserve">In 2017, CPL helped to get me a part-time disabled job with </w:t>
      </w:r>
      <w:proofErr w:type="spellStart"/>
      <w:r w:rsidRPr="00BE6165">
        <w:t>Stoddarts</w:t>
      </w:r>
      <w:proofErr w:type="spellEnd"/>
      <w:r w:rsidRPr="00BE6165">
        <w:t xml:space="preserve"> in Darra. I was working 10 hours a week because I could not do more than that. It was split over three days </w:t>
      </w:r>
      <w:r w:rsidR="00E63A1C">
        <w:t>–</w:t>
      </w:r>
      <w:r w:rsidRPr="00BE6165">
        <w:t xml:space="preserve"> 3.5, 3.5 and 3 hours. I would work in the morning and get very tired in the afternoon. I had to move rather than driving from Eagleby to Darra which cost me 3 tolls each way on the motorway. I only lasted at </w:t>
      </w:r>
      <w:proofErr w:type="spellStart"/>
      <w:r w:rsidRPr="00BE6165">
        <w:t>Stoddarts</w:t>
      </w:r>
      <w:proofErr w:type="spellEnd"/>
      <w:r w:rsidRPr="00BE6165">
        <w:t xml:space="preserve"> for 6 months until they made me redundant. I have not worked again. Thank you for allowing me to say about what I did, and how hard it is to live on DSP. </w:t>
      </w:r>
      <w:r>
        <w:t>–</w:t>
      </w:r>
      <w:r w:rsidRPr="00BE6165">
        <w:t xml:space="preserve"> </w:t>
      </w:r>
      <w:r w:rsidR="00E63A1C">
        <w:t>A</w:t>
      </w:r>
      <w:r>
        <w:t>non</w:t>
      </w:r>
    </w:p>
    <w:p w14:paraId="04C98B86" w14:textId="7E196613" w:rsidR="00252E15" w:rsidRPr="00B676EA" w:rsidRDefault="00252E15" w:rsidP="00B676EA">
      <w:r w:rsidRPr="00B676EA">
        <w:t xml:space="preserve">Young people with a disability face some of the greatest barriers to work, as youth unemployment is stubbornly </w:t>
      </w:r>
      <w:proofErr w:type="gramStart"/>
      <w:r w:rsidRPr="00B676EA">
        <w:t>high</w:t>
      </w:r>
      <w:proofErr w:type="gramEnd"/>
      <w:r w:rsidRPr="00B676EA">
        <w:t xml:space="preserve"> and Australia has some of the worst employment rates for people with a disability in the OECD.</w:t>
      </w:r>
      <w:r>
        <w:rPr>
          <w:rStyle w:val="FootnoteReference"/>
        </w:rPr>
        <w:footnoteReference w:id="41"/>
      </w:r>
      <w:r w:rsidRPr="00B676EA">
        <w:t xml:space="preserve"> Small </w:t>
      </w:r>
      <w:r w:rsidR="00E63A1C">
        <w:t>and m</w:t>
      </w:r>
      <w:r w:rsidRPr="00B676EA">
        <w:t>edium</w:t>
      </w:r>
      <w:r w:rsidR="00E63A1C">
        <w:t>-sized e</w:t>
      </w:r>
      <w:r w:rsidRPr="00B676EA">
        <w:t>nterprises (SMEs) have been more hesitant to hire people with disability</w:t>
      </w:r>
      <w:r w:rsidRPr="00B676EA">
        <w:rPr>
          <w:rStyle w:val="FootnoteReference"/>
        </w:rPr>
        <w:footnoteReference w:id="42"/>
      </w:r>
      <w:r w:rsidRPr="00B676EA">
        <w:t xml:space="preserve"> due to the perceived costs to the business required to make reasonable adjustments.</w:t>
      </w:r>
      <w:r w:rsidRPr="00B676EA">
        <w:rPr>
          <w:rStyle w:val="FootnoteReference"/>
        </w:rPr>
        <w:footnoteReference w:id="43"/>
      </w:r>
    </w:p>
    <w:p w14:paraId="42FA3ADE" w14:textId="62189371" w:rsidR="00252E15" w:rsidRPr="00B676EA" w:rsidRDefault="00252E15" w:rsidP="00B676EA">
      <w:r w:rsidRPr="00B676EA">
        <w:t xml:space="preserve">The Federal Court of Australia found the Business Services Wage Assessment Tool (BSWAT) </w:t>
      </w:r>
      <w:r w:rsidR="00E63A1C">
        <w:t xml:space="preserve">was </w:t>
      </w:r>
      <w:proofErr w:type="gramStart"/>
      <w:r w:rsidR="00E63A1C">
        <w:t xml:space="preserve">being </w:t>
      </w:r>
      <w:r w:rsidRPr="00B676EA">
        <w:t>used</w:t>
      </w:r>
      <w:proofErr w:type="gramEnd"/>
      <w:r w:rsidRPr="00B676EA">
        <w:t xml:space="preserve"> to set below-award wa</w:t>
      </w:r>
      <w:r w:rsidR="00E63A1C">
        <w:t>g</w:t>
      </w:r>
      <w:r w:rsidRPr="00B676EA">
        <w:t>es for people with disability in segregated workplaces</w:t>
      </w:r>
      <w:r w:rsidR="00E63A1C">
        <w:t xml:space="preserve"> and this was</w:t>
      </w:r>
      <w:r w:rsidRPr="00B676EA">
        <w:t xml:space="preserve"> discriminatory and in breach of the </w:t>
      </w:r>
      <w:r w:rsidRPr="00B676EA">
        <w:rPr>
          <w:rStyle w:val="Emphasis"/>
        </w:rPr>
        <w:t>Disability Discrimination Act 1992</w:t>
      </w:r>
      <w:r w:rsidRPr="00B676EA">
        <w:t xml:space="preserve"> (DDA).</w:t>
      </w:r>
      <w:r>
        <w:rPr>
          <w:rStyle w:val="FootnoteReference"/>
        </w:rPr>
        <w:footnoteReference w:id="44"/>
      </w:r>
    </w:p>
    <w:p w14:paraId="14B1306A" w14:textId="63DD3A87" w:rsidR="00252E15" w:rsidRDefault="00252E15" w:rsidP="0080174B">
      <w:r w:rsidRPr="00B676EA">
        <w:lastRenderedPageBreak/>
        <w:t xml:space="preserve">PWDA urges the </w:t>
      </w:r>
      <w:r w:rsidR="00543D5C">
        <w:t xml:space="preserve">Australian </w:t>
      </w:r>
      <w:r>
        <w:t>G</w:t>
      </w:r>
      <w:r w:rsidRPr="00B676EA">
        <w:t>overnment to act on our recommendations in relation to the D</w:t>
      </w:r>
      <w:r>
        <w:t xml:space="preserve">DA </w:t>
      </w:r>
      <w:r w:rsidRPr="00B676EA">
        <w:t>made through various inquiries and submissions</w:t>
      </w:r>
      <w:r>
        <w:t xml:space="preserve"> to address these and other issues</w:t>
      </w:r>
      <w:r w:rsidRPr="00B676EA">
        <w:t>.</w:t>
      </w:r>
    </w:p>
    <w:p w14:paraId="6C9B1D35" w14:textId="391B3D23" w:rsidR="00252E15" w:rsidRPr="00CF3D9D" w:rsidRDefault="00252E15" w:rsidP="00CF3D9D">
      <w:pPr>
        <w:pStyle w:val="Heading5"/>
      </w:pPr>
      <w:r w:rsidRPr="00CF3D9D">
        <w:t>Effects of the pandemic</w:t>
      </w:r>
    </w:p>
    <w:p w14:paraId="15BC7E21" w14:textId="1429C7D9" w:rsidR="00252E15" w:rsidRPr="00CF3D9D" w:rsidRDefault="005707E4" w:rsidP="00CF3D9D">
      <w:r>
        <w:t xml:space="preserve">The </w:t>
      </w:r>
      <w:r w:rsidR="00252E15" w:rsidRPr="00CF3D9D">
        <w:t>COVID</w:t>
      </w:r>
      <w:r>
        <w:t>-19 pandemic</w:t>
      </w:r>
      <w:r w:rsidR="00252E15" w:rsidRPr="00CF3D9D">
        <w:t xml:space="preserve">’s impact on the labour market has meant that there are more people in the market, competing for less secure employment with little hope of wage increases </w:t>
      </w:r>
      <w:proofErr w:type="gramStart"/>
      <w:r w:rsidR="00252E15" w:rsidRPr="00CF3D9D">
        <w:t>in the near future</w:t>
      </w:r>
      <w:proofErr w:type="gramEnd"/>
      <w:r w:rsidR="00252E15" w:rsidRPr="00CF3D9D">
        <w:t>.</w:t>
      </w:r>
    </w:p>
    <w:p w14:paraId="7B3F85D6" w14:textId="77777777" w:rsidR="00252E15" w:rsidRPr="00CF3D9D" w:rsidRDefault="00252E15" w:rsidP="00CF3D9D">
      <w:r w:rsidRPr="00CF3D9D">
        <w:t xml:space="preserve">There are now 22% more people on unemployment payments and 30% more in employment services than there were at the beginning of 2020, and this </w:t>
      </w:r>
      <w:proofErr w:type="gramStart"/>
      <w:r w:rsidRPr="00CF3D9D">
        <w:t>is expected</w:t>
      </w:r>
      <w:proofErr w:type="gramEnd"/>
      <w:r w:rsidRPr="00CF3D9D">
        <w:t xml:space="preserve"> to worsen again as the economic impacts of the Omicron wave are felt.</w:t>
      </w:r>
      <w:r>
        <w:rPr>
          <w:rStyle w:val="FootnoteReference"/>
        </w:rPr>
        <w:footnoteReference w:id="45"/>
      </w:r>
    </w:p>
    <w:p w14:paraId="4EFE5861" w14:textId="59FDD7CC" w:rsidR="00252E15" w:rsidRDefault="00252E15" w:rsidP="00CF3D9D">
      <w:r w:rsidRPr="00CF3D9D">
        <w:t xml:space="preserve">The total number of people with disability in employment services programs has been </w:t>
      </w:r>
      <w:proofErr w:type="gramStart"/>
      <w:r w:rsidRPr="00CF3D9D">
        <w:t>relatively stable</w:t>
      </w:r>
      <w:proofErr w:type="gramEnd"/>
      <w:r w:rsidRPr="00CF3D9D">
        <w:t xml:space="preserve"> since a spike in March 2020 and has not fallen below </w:t>
      </w:r>
      <w:r w:rsidR="00CA1D7B">
        <w:t>300</w:t>
      </w:r>
      <w:r w:rsidRPr="00CF3D9D">
        <w:t>,000 since September 2020.</w:t>
      </w:r>
      <w:r w:rsidRPr="00CF3D9D">
        <w:rPr>
          <w:rStyle w:val="FootnoteReference"/>
        </w:rPr>
        <w:footnoteReference w:id="46"/>
      </w:r>
    </w:p>
    <w:p w14:paraId="43EBBC69" w14:textId="214C29CF" w:rsidR="005707E4" w:rsidRPr="00CF3D9D" w:rsidRDefault="005707E4" w:rsidP="0086561C">
      <w:pPr>
        <w:pStyle w:val="Caption"/>
      </w:pPr>
      <w:r>
        <w:t>Table 4: People in employment services programs</w:t>
      </w:r>
    </w:p>
    <w:p w14:paraId="0E9161F9" w14:textId="77777777" w:rsidR="00252E15" w:rsidRPr="00CF3D9D" w:rsidRDefault="00252E15" w:rsidP="00CF3D9D">
      <w:r>
        <w:rPr>
          <w:noProof/>
        </w:rPr>
        <w:drawing>
          <wp:inline distT="0" distB="0" distL="0" distR="0" wp14:anchorId="36BF80B9" wp14:editId="6BBA02C9">
            <wp:extent cx="6235700" cy="1244600"/>
            <wp:effectExtent l="0" t="0" r="0" b="0"/>
            <wp:docPr id="9" name="Picture 9"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able&#10;&#10;Description automatically generated"/>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35700" cy="1244600"/>
                    </a:xfrm>
                    <a:prstGeom prst="rect">
                      <a:avLst/>
                    </a:prstGeom>
                    <a:noFill/>
                    <a:ln>
                      <a:noFill/>
                    </a:ln>
                  </pic:spPr>
                </pic:pic>
              </a:graphicData>
            </a:graphic>
          </wp:inline>
        </w:drawing>
      </w:r>
    </w:p>
    <w:p w14:paraId="7A685409" w14:textId="674B4240" w:rsidR="00252E15" w:rsidRPr="00CF3D9D" w:rsidRDefault="00252E15" w:rsidP="00CF3D9D">
      <w:r w:rsidRPr="00CF3D9D">
        <w:t>This</w:t>
      </w:r>
      <w:r>
        <w:t>,</w:t>
      </w:r>
      <w:r w:rsidRPr="00CF3D9D">
        <w:t xml:space="preserve"> paired with the pre-existing discrimination of people with a disability, means that medium- to long-term employment prospects are worse, while health</w:t>
      </w:r>
      <w:r w:rsidR="00CA1D7B">
        <w:t>-</w:t>
      </w:r>
      <w:r w:rsidRPr="00CF3D9D">
        <w:t>and</w:t>
      </w:r>
      <w:r w:rsidR="00CA1D7B">
        <w:t>-</w:t>
      </w:r>
      <w:r w:rsidRPr="00CF3D9D">
        <w:t xml:space="preserve">safety risks are higher due to the </w:t>
      </w:r>
      <w:r w:rsidR="00CA1D7B">
        <w:t xml:space="preserve">COVID-19 variants </w:t>
      </w:r>
      <w:r w:rsidRPr="00CF3D9D">
        <w:t>circulating in the community.</w:t>
      </w:r>
    </w:p>
    <w:p w14:paraId="0F6CE185" w14:textId="714F5DFB" w:rsidR="00252E15" w:rsidRPr="00CF3D9D" w:rsidRDefault="00252E15" w:rsidP="00CF3D9D">
      <w:r w:rsidRPr="00CF3D9D">
        <w:lastRenderedPageBreak/>
        <w:t xml:space="preserve">In </w:t>
      </w:r>
      <w:proofErr w:type="gramStart"/>
      <w:r w:rsidRPr="00CF3D9D">
        <w:t>previous</w:t>
      </w:r>
      <w:proofErr w:type="gramEnd"/>
      <w:r w:rsidRPr="00CF3D9D">
        <w:t xml:space="preserve"> waves of the </w:t>
      </w:r>
      <w:r w:rsidR="00CA1D7B">
        <w:t xml:space="preserve">COVID-19 </w:t>
      </w:r>
      <w:r w:rsidRPr="00CF3D9D">
        <w:t>pandemic</w:t>
      </w:r>
      <w:r>
        <w:t>,</w:t>
      </w:r>
      <w:r w:rsidRPr="00CF3D9D">
        <w:t xml:space="preserve"> penalties for failing to complete mutual obligations were suspended, meaning that people who did not feel their activities were safe could opt-out without risk.</w:t>
      </w:r>
    </w:p>
    <w:p w14:paraId="5F1475B8" w14:textId="0CD5498B" w:rsidR="00252E15" w:rsidRDefault="00252E15" w:rsidP="0080174B">
      <w:r w:rsidRPr="00CF3D9D">
        <w:t>In contrast, the</w:t>
      </w:r>
      <w:r>
        <w:t xml:space="preserve"> Australian</w:t>
      </w:r>
      <w:r w:rsidRPr="00CF3D9D" w:rsidDel="0075593D">
        <w:t xml:space="preserve"> </w:t>
      </w:r>
      <w:r>
        <w:t>G</w:t>
      </w:r>
      <w:r w:rsidRPr="00CF3D9D">
        <w:t xml:space="preserve">overnment has refused to suspend penalties during the Omicron wave, and we are receiving widespread reports of people with disability who are at higher risk of dying if they catch COVID </w:t>
      </w:r>
      <w:proofErr w:type="gramStart"/>
      <w:r w:rsidRPr="00CF3D9D">
        <w:t>being forced</w:t>
      </w:r>
      <w:proofErr w:type="gramEnd"/>
      <w:r w:rsidRPr="00CF3D9D">
        <w:t xml:space="preserve"> to attend DES and jobactive appointments and activities in person.</w:t>
      </w:r>
      <w:r w:rsidRPr="00CF3D9D">
        <w:rPr>
          <w:rStyle w:val="FootnoteReference"/>
        </w:rPr>
        <w:footnoteReference w:id="47"/>
      </w:r>
    </w:p>
    <w:p w14:paraId="2EF4FBD8" w14:textId="3CB6C966" w:rsidR="00252E15" w:rsidRDefault="00252E15" w:rsidP="0080174B">
      <w:r w:rsidRPr="00CF3D9D">
        <w:t xml:space="preserve">In addition to people with disability </w:t>
      </w:r>
      <w:proofErr w:type="gramStart"/>
      <w:r w:rsidRPr="00CF3D9D">
        <w:t>being put</w:t>
      </w:r>
      <w:proofErr w:type="gramEnd"/>
      <w:r w:rsidRPr="00CF3D9D">
        <w:t xml:space="preserve"> in unsafe situations by employment services providers in this way, many people are being inundated with unsuitable job offers from providers and labour hire companies, increasing the risk that they will be coerced into unsafe employment under threat of having their payment cut off.</w:t>
      </w:r>
    </w:p>
    <w:p w14:paraId="076E6BCF" w14:textId="4B5935AE" w:rsidR="00252E15" w:rsidRDefault="00252E15" w:rsidP="000D29FE">
      <w:pPr>
        <w:pStyle w:val="Heading3"/>
      </w:pPr>
      <w:bookmarkStart w:id="71" w:name="_Toc90641802"/>
      <w:bookmarkStart w:id="72" w:name="_Toc94888124"/>
      <w:r w:rsidRPr="000D29FE">
        <w:t>Problems</w:t>
      </w:r>
      <w:bookmarkEnd w:id="71"/>
      <w:bookmarkEnd w:id="72"/>
    </w:p>
    <w:p w14:paraId="322A8B9D" w14:textId="386D3611" w:rsidR="00252E15" w:rsidRDefault="00252E15" w:rsidP="0015228B">
      <w:r>
        <w:t xml:space="preserve">DES, and the broader employment services system, has been a catastrophic failure for people with disability. Unqualified caseworkers and perverse incentives have </w:t>
      </w:r>
      <w:r w:rsidRPr="0015228B">
        <w:t>led to widespread reports of people with disability ending up in inappropriate, unsustainable jobs, causing harm to their health.</w:t>
      </w:r>
    </w:p>
    <w:p w14:paraId="253ACE58" w14:textId="50C00C8E" w:rsidR="00252E15" w:rsidRDefault="00252E15" w:rsidP="009C0672">
      <w:pPr>
        <w:pStyle w:val="IntenseQuote"/>
      </w:pPr>
      <w:r>
        <w:t>A</w:t>
      </w:r>
      <w:r w:rsidRPr="00993F94">
        <w:t xml:space="preserve"> lot of people on JobSeeker are on </w:t>
      </w:r>
      <w:r>
        <w:t>it</w:t>
      </w:r>
      <w:r w:rsidRPr="00993F94">
        <w:t xml:space="preserve"> because they're not </w:t>
      </w:r>
      <w:proofErr w:type="gramStart"/>
      <w:r w:rsidRPr="00993F94">
        <w:t>in a position</w:t>
      </w:r>
      <w:proofErr w:type="gramEnd"/>
      <w:r w:rsidRPr="00993F94">
        <w:t xml:space="preserve"> to work, they might not be on DSP, but that's just because it's impossible to get on DSP – you’re going there and being forced to look for jobs that you are not going to take. They force you to just take whatever job comes up comes up, they're not interested in what you </w:t>
      </w:r>
      <w:proofErr w:type="gramStart"/>
      <w:r w:rsidRPr="00993F94">
        <w:t>actually want</w:t>
      </w:r>
      <w:proofErr w:type="gramEnd"/>
      <w:r w:rsidRPr="00993F94">
        <w:t xml:space="preserve"> to do.</w:t>
      </w:r>
      <w:r>
        <w:t xml:space="preserve"> – Anon</w:t>
      </w:r>
    </w:p>
    <w:p w14:paraId="60E66BC1" w14:textId="72AE9061" w:rsidR="00CA1D7B" w:rsidRDefault="00252E15" w:rsidP="0015228B">
      <w:r w:rsidRPr="0015228B">
        <w:t>Punitive activity-testing requirements are also producing worse health outcomes.</w:t>
      </w:r>
    </w:p>
    <w:p w14:paraId="5C0AC44F" w14:textId="1A5BAF65" w:rsidR="00252E15" w:rsidRPr="0015228B" w:rsidRDefault="00252E15" w:rsidP="0015228B">
      <w:r w:rsidRPr="0015228B">
        <w:lastRenderedPageBreak/>
        <w:t xml:space="preserve">In some cases, participants have reported that exposure to bullying and abuse by jobactive and DES providers has caused long-term harm to their mental health, and unsafe activities have caused physical harm. The system in its current form not only </w:t>
      </w:r>
      <w:r w:rsidR="00B441E3">
        <w:br/>
      </w:r>
      <w:r w:rsidRPr="0015228B">
        <w:t>harms people with disability, but creates disability.</w:t>
      </w:r>
    </w:p>
    <w:p w14:paraId="2419E956" w14:textId="77777777" w:rsidR="00252E15" w:rsidRDefault="00252E15" w:rsidP="009C0672">
      <w:pPr>
        <w:pStyle w:val="IntenseQuote"/>
      </w:pPr>
      <w:r w:rsidRPr="00364918">
        <w:t xml:space="preserve">If my DES provider literally tells me that I won't get a job, then there's no point to any of it … I appreciate she was probably just trying to put me at ease about my expectations, but whew. The </w:t>
      </w:r>
      <w:proofErr w:type="gramStart"/>
      <w:r w:rsidRPr="00364918">
        <w:t>system's</w:t>
      </w:r>
      <w:proofErr w:type="gramEnd"/>
      <w:r w:rsidRPr="00364918">
        <w:t xml:space="preserve"> not made for me so if when this medical certificate runs out I get treated worse, well, that's the system working as designed. – Phoebe Autumn</w:t>
      </w:r>
    </w:p>
    <w:p w14:paraId="11194B88" w14:textId="645826DE" w:rsidR="00252E15" w:rsidRPr="006861E9" w:rsidRDefault="00B441E3" w:rsidP="006861E9">
      <w:r>
        <w:t>Many p</w:t>
      </w:r>
      <w:r w:rsidR="00252E15">
        <w:t xml:space="preserve">articipants do not believe the employment services system </w:t>
      </w:r>
      <w:proofErr w:type="gramStart"/>
      <w:r w:rsidR="00252E15">
        <w:t>is intended</w:t>
      </w:r>
      <w:proofErr w:type="gramEnd"/>
      <w:r w:rsidR="00252E15">
        <w:t xml:space="preserve"> to help them find a job, nor </w:t>
      </w:r>
      <w:r>
        <w:t xml:space="preserve">is it </w:t>
      </w:r>
      <w:r w:rsidR="00252E15">
        <w:t>capable of doing so.</w:t>
      </w:r>
    </w:p>
    <w:p w14:paraId="1273583B" w14:textId="77777777" w:rsidR="00252E15" w:rsidRDefault="00252E15" w:rsidP="00FA12B3">
      <w:pPr>
        <w:pStyle w:val="Heading4"/>
      </w:pPr>
      <w:bookmarkStart w:id="73" w:name="_Toc90641804"/>
      <w:r w:rsidRPr="00FA12B3">
        <w:t>Harm to participants</w:t>
      </w:r>
      <w:bookmarkEnd w:id="73"/>
    </w:p>
    <w:p w14:paraId="6E0C8F45" w14:textId="24D7F9E7" w:rsidR="00252E15" w:rsidRPr="00D027F8" w:rsidRDefault="00252E15" w:rsidP="00FB6F3F">
      <w:r>
        <w:t xml:space="preserve">The extent of harm done to participants by forced participation in employment services and the dynamic created between caseworkers and participants, </w:t>
      </w:r>
      <w:proofErr w:type="gramStart"/>
      <w:r>
        <w:t>as a result of</w:t>
      </w:r>
      <w:proofErr w:type="gramEnd"/>
      <w:r>
        <w:t xml:space="preserve"> activity testing, is covered extensively in our submission to the </w:t>
      </w:r>
      <w:r w:rsidR="00B441E3">
        <w:t xml:space="preserve">senate </w:t>
      </w:r>
      <w:r>
        <w:t>DSP inquiry</w:t>
      </w:r>
      <w:r>
        <w:rPr>
          <w:rStyle w:val="FootnoteReference"/>
        </w:rPr>
        <w:footnoteReference w:id="48"/>
      </w:r>
      <w:r>
        <w:t>.</w:t>
      </w:r>
    </w:p>
    <w:p w14:paraId="72E140FA" w14:textId="0C9AD1F0" w:rsidR="00252E15" w:rsidRDefault="00252E15" w:rsidP="0080174B">
      <w:r>
        <w:t xml:space="preserve">The current segregated model of employment services means many people with disability </w:t>
      </w:r>
      <w:proofErr w:type="gramStart"/>
      <w:r>
        <w:t>are trapped</w:t>
      </w:r>
      <w:proofErr w:type="gramEnd"/>
      <w:r>
        <w:t xml:space="preserve"> in jobactive.</w:t>
      </w:r>
    </w:p>
    <w:p w14:paraId="46869AD9" w14:textId="740F6DBD" w:rsidR="00252E15" w:rsidRPr="0080174B" w:rsidRDefault="00252E15" w:rsidP="009C0672">
      <w:pPr>
        <w:pStyle w:val="IntenseQuote"/>
      </w:pPr>
      <w:r w:rsidRPr="0004518E">
        <w:t xml:space="preserve">Coming to terms with being disabled is terrifying, and just because we can't do the things other people can do, it doesn't mean we don't want to. When I am bedbound and my brain isn't working properly and </w:t>
      </w:r>
      <w:r w:rsidR="00B441E3">
        <w:br/>
      </w:r>
      <w:r w:rsidRPr="0004518E">
        <w:t xml:space="preserve">I'm struggling to survive on income support, </w:t>
      </w:r>
      <w:r w:rsidR="00B441E3">
        <w:br/>
      </w:r>
      <w:r w:rsidRPr="0004518E">
        <w:t>it doesn't mean I want to be like that.</w:t>
      </w:r>
      <w:r w:rsidR="00B441E3">
        <w:t xml:space="preserve"> – Anon</w:t>
      </w:r>
    </w:p>
    <w:p w14:paraId="396F3C1F" w14:textId="77777777" w:rsidR="00B441E3" w:rsidRDefault="00252E15" w:rsidP="0080174B">
      <w:r w:rsidRPr="0080174B">
        <w:lastRenderedPageBreak/>
        <w:t>Participants feel disempowered and fearful</w:t>
      </w:r>
      <w:r>
        <w:t>, with little sense of agency, choice or control over their circumstances</w:t>
      </w:r>
      <w:r w:rsidRPr="0080174B">
        <w:t>.</w:t>
      </w:r>
    </w:p>
    <w:p w14:paraId="34EF638E" w14:textId="246478FB" w:rsidR="00252E15" w:rsidRDefault="00B441E3" w:rsidP="0080174B">
      <w:r>
        <w:t>People</w:t>
      </w:r>
      <w:r w:rsidR="00252E15" w:rsidRPr="0080174B">
        <w:t xml:space="preserve"> do not trust providers</w:t>
      </w:r>
      <w:r>
        <w:t>, nor</w:t>
      </w:r>
      <w:r w:rsidR="00252E15" w:rsidRPr="0080174B">
        <w:t xml:space="preserve"> the system overall. This is the product of linking punitive compliance with a system that is </w:t>
      </w:r>
      <w:proofErr w:type="gramStart"/>
      <w:r w:rsidR="00252E15" w:rsidRPr="0080174B">
        <w:t>purportedly intended</w:t>
      </w:r>
      <w:proofErr w:type="gramEnd"/>
      <w:r w:rsidR="00252E15" w:rsidRPr="0080174B">
        <w:t xml:space="preserve"> to provide support and assistance.</w:t>
      </w:r>
    </w:p>
    <w:p w14:paraId="5ECB0791" w14:textId="41170FE5" w:rsidR="00252E15" w:rsidRPr="0080174B" w:rsidRDefault="00252E15" w:rsidP="00586C38">
      <w:pPr>
        <w:pStyle w:val="IntenseQuote"/>
      </w:pPr>
      <w:r w:rsidRPr="00586C38">
        <w:t xml:space="preserve">If I had access to Individual Placement </w:t>
      </w:r>
      <w:proofErr w:type="gramStart"/>
      <w:r w:rsidRPr="00586C38">
        <w:t>Support</w:t>
      </w:r>
      <w:proofErr w:type="gramEnd"/>
      <w:r w:rsidRPr="00586C38">
        <w:t xml:space="preserve"> it might be easier to get a job after being unemployed for 11 years. I won't use any of the government services as I have been abused and treated unkindly. </w:t>
      </w:r>
      <w:r w:rsidR="00B441E3">
        <w:br/>
      </w:r>
      <w:r w:rsidRPr="00586C38">
        <w:t xml:space="preserve">Just more trauma. They need to shut all the private services down. Wherever there </w:t>
      </w:r>
      <w:proofErr w:type="gramStart"/>
      <w:r w:rsidRPr="00586C38">
        <w:t>is</w:t>
      </w:r>
      <w:proofErr w:type="gramEnd"/>
      <w:r w:rsidRPr="00586C38">
        <w:t xml:space="preserve"> a profit motive people are open to being used and abused. They make people worse. The power i</w:t>
      </w:r>
      <w:r>
        <w:t>m</w:t>
      </w:r>
      <w:r w:rsidRPr="00586C38">
        <w:t>balance is unfair.</w:t>
      </w:r>
      <w:r>
        <w:t xml:space="preserve"> – Anon</w:t>
      </w:r>
    </w:p>
    <w:p w14:paraId="2DEE1C5F" w14:textId="2CC9A4DA" w:rsidR="00252E15" w:rsidRPr="0080174B" w:rsidRDefault="00252E15" w:rsidP="0080174B">
      <w:r w:rsidRPr="0080174B">
        <w:t xml:space="preserve">Participants feel it is a waste of their time and energy to make a complaint or to transfer away from a harmful provider because they do not feel anything positive will come of it </w:t>
      </w:r>
      <w:r w:rsidR="00B441E3">
        <w:br/>
      </w:r>
      <w:r w:rsidRPr="0080174B">
        <w:t>or that things will improve</w:t>
      </w:r>
      <w:r w:rsidR="00B441E3">
        <w:t>.</w:t>
      </w:r>
    </w:p>
    <w:p w14:paraId="22C3220F" w14:textId="77777777" w:rsidR="00252E15" w:rsidRDefault="00252E15" w:rsidP="00FA12B3">
      <w:pPr>
        <w:pStyle w:val="Heading4"/>
      </w:pPr>
      <w:bookmarkStart w:id="74" w:name="_Toc90641805"/>
      <w:r w:rsidRPr="00FA12B3">
        <w:t>Access and eligibility</w:t>
      </w:r>
      <w:bookmarkEnd w:id="74"/>
    </w:p>
    <w:p w14:paraId="32FE601C" w14:textId="77777777" w:rsidR="00252E15" w:rsidRPr="002A6A66" w:rsidRDefault="00252E15" w:rsidP="00FB6F3F">
      <w:r>
        <w:t>The s</w:t>
      </w:r>
      <w:r w:rsidRPr="002A6A66">
        <w:t xml:space="preserve">egregated model means many </w:t>
      </w:r>
      <w:r>
        <w:t xml:space="preserve">people </w:t>
      </w:r>
      <w:r w:rsidRPr="002A6A66">
        <w:t>are stuck in jobactive</w:t>
      </w:r>
      <w:r>
        <w:t xml:space="preserve"> that leaves people with disability subject to harsher forms of activity testing, and higher rates of penalties due to the different mutual obligations between jobactive and the current DES.</w:t>
      </w:r>
    </w:p>
    <w:p w14:paraId="63B9D0A9" w14:textId="4EC5FECF" w:rsidR="00252E15" w:rsidRDefault="00252E15" w:rsidP="00FE455D">
      <w:r w:rsidRPr="00FE455D">
        <w:t xml:space="preserve">Restricting access to employment services excludes people with disability who want </w:t>
      </w:r>
      <w:proofErr w:type="gramStart"/>
      <w:r w:rsidRPr="00FE455D">
        <w:t>assistance</w:t>
      </w:r>
      <w:proofErr w:type="gramEnd"/>
      <w:r w:rsidRPr="00FE455D">
        <w:t xml:space="preserve"> and activity testing social security payments forces people with disability to participate in a system that </w:t>
      </w:r>
      <w:r>
        <w:t>is</w:t>
      </w:r>
      <w:r w:rsidRPr="00FE455D">
        <w:t xml:space="preserve"> harmful.</w:t>
      </w:r>
    </w:p>
    <w:p w14:paraId="6A86CFF7" w14:textId="2FB019CF" w:rsidR="00252E15" w:rsidRDefault="00252E15" w:rsidP="00FE455D">
      <w:r>
        <w:t xml:space="preserve">This is likely to end with people trapped in jobactive in </w:t>
      </w:r>
      <w:r w:rsidR="00DA5DD9">
        <w:t>s</w:t>
      </w:r>
      <w:r>
        <w:t xml:space="preserve">tream C or parked as the system is inappropriate for them and will </w:t>
      </w:r>
      <w:proofErr w:type="gramStart"/>
      <w:r>
        <w:t>exacerbate</w:t>
      </w:r>
      <w:proofErr w:type="gramEnd"/>
      <w:r>
        <w:t xml:space="preserve"> and extend a person</w:t>
      </w:r>
      <w:r w:rsidR="00DA5DD9">
        <w:t>’</w:t>
      </w:r>
      <w:r>
        <w:t>s time as unemployed. This could result from a poor ESAt assessment that may not factor in the complex nature of a person</w:t>
      </w:r>
      <w:r w:rsidR="00DA5DD9">
        <w:t>’</w:t>
      </w:r>
      <w:r>
        <w:t>s disability.</w:t>
      </w:r>
    </w:p>
    <w:p w14:paraId="250E4A13" w14:textId="77777777" w:rsidR="00DA5DD9" w:rsidRDefault="00DA5DD9">
      <w:pPr>
        <w:spacing w:before="0" w:after="120" w:line="280" w:lineRule="atLeast"/>
      </w:pPr>
      <w:r>
        <w:br w:type="page"/>
      </w:r>
    </w:p>
    <w:p w14:paraId="50E51823" w14:textId="38D11411" w:rsidR="00252E15" w:rsidRDefault="00252E15" w:rsidP="00FE455D">
      <w:r>
        <w:lastRenderedPageBreak/>
        <w:t xml:space="preserve">The number of people with disability in jobactive </w:t>
      </w:r>
      <w:proofErr w:type="gramStart"/>
      <w:r>
        <w:t>is recorded</w:t>
      </w:r>
      <w:proofErr w:type="gramEnd"/>
      <w:r>
        <w:t xml:space="preserve"> by Department</w:t>
      </w:r>
      <w:r w:rsidR="005B2601">
        <w:t xml:space="preserve"> of Social Services</w:t>
      </w:r>
      <w:r>
        <w:t xml:space="preserve">, however we do not have any information or data to understand their circumstances, or their treatment by their jobactive provider </w:t>
      </w:r>
      <w:r w:rsidR="00DA5DD9">
        <w:t>–</w:t>
      </w:r>
      <w:r>
        <w:t xml:space="preserve"> work must be done in this area before transition people through to </w:t>
      </w:r>
      <w:r w:rsidR="00DA5DD9">
        <w:t xml:space="preserve">the </w:t>
      </w:r>
      <w:r w:rsidR="00DA5DD9" w:rsidRPr="00DA5DD9">
        <w:t>New Employment Services Model</w:t>
      </w:r>
      <w:r>
        <w:t>.</w:t>
      </w:r>
    </w:p>
    <w:p w14:paraId="7FDBD5A5" w14:textId="47FB970F" w:rsidR="00252E15" w:rsidRDefault="00252E15" w:rsidP="00FE455D">
      <w:r>
        <w:t xml:space="preserve">People with an intellectual disability are excluded from employment services, adding an </w:t>
      </w:r>
      <w:proofErr w:type="gramStart"/>
      <w:r>
        <w:t>additional</w:t>
      </w:r>
      <w:proofErr w:type="gramEnd"/>
      <w:r>
        <w:t xml:space="preserve"> barrier to open employment</w:t>
      </w:r>
      <w:r w:rsidR="00DA5DD9">
        <w:t>. P</w:t>
      </w:r>
      <w:r w:rsidRPr="0026747C">
        <w:t xml:space="preserve">eople with intellectual disabilities who are assessed as having work capacities of less than 8 hours should not be funnelled </w:t>
      </w:r>
      <w:r w:rsidR="00230333">
        <w:br/>
      </w:r>
      <w:r w:rsidRPr="0026747C">
        <w:t>through to A</w:t>
      </w:r>
      <w:r w:rsidR="00230333">
        <w:t xml:space="preserve">ustralian </w:t>
      </w:r>
      <w:r w:rsidRPr="0026747C">
        <w:t>D</w:t>
      </w:r>
      <w:r w:rsidR="00230333">
        <w:t xml:space="preserve">isability </w:t>
      </w:r>
      <w:r w:rsidRPr="0026747C">
        <w:t>E</w:t>
      </w:r>
      <w:r w:rsidR="00230333">
        <w:t>nterprise</w:t>
      </w:r>
      <w:r w:rsidRPr="0026747C">
        <w:t xml:space="preserve">s, but be given the opportunity to </w:t>
      </w:r>
      <w:proofErr w:type="gramStart"/>
      <w:r w:rsidRPr="0026747C">
        <w:t>participate</w:t>
      </w:r>
      <w:proofErr w:type="gramEnd"/>
      <w:r w:rsidRPr="0026747C">
        <w:t xml:space="preserve"> </w:t>
      </w:r>
      <w:r w:rsidR="00230333">
        <w:br/>
      </w:r>
      <w:r w:rsidRPr="0026747C">
        <w:t>in open employment</w:t>
      </w:r>
      <w:r>
        <w:t>.</w:t>
      </w:r>
    </w:p>
    <w:p w14:paraId="2FA02077" w14:textId="19DEEDD9" w:rsidR="00252E15" w:rsidRDefault="00252E15" w:rsidP="00FE455D">
      <w:r w:rsidRPr="00FE455D">
        <w:t xml:space="preserve">If a person </w:t>
      </w:r>
      <w:proofErr w:type="gramStart"/>
      <w:r w:rsidRPr="00FE455D">
        <w:t>is able to</w:t>
      </w:r>
      <w:proofErr w:type="gramEnd"/>
      <w:r w:rsidRPr="00FE455D">
        <w:t xml:space="preserve"> work in an ADE, it is quite obvious that they are able to participate in open employment – and</w:t>
      </w:r>
      <w:r w:rsidR="00230333">
        <w:t>,</w:t>
      </w:r>
      <w:r w:rsidRPr="00FE455D">
        <w:t xml:space="preserve"> </w:t>
      </w:r>
      <w:r w:rsidR="00230333">
        <w:t xml:space="preserve">with no barriers, </w:t>
      </w:r>
      <w:r w:rsidRPr="00FE455D">
        <w:t>having access to a holistic employment support service would allow them to do so</w:t>
      </w:r>
      <w:r>
        <w:t>.</w:t>
      </w:r>
    </w:p>
    <w:p w14:paraId="2D0A4315" w14:textId="69CB6A60" w:rsidR="00252E15" w:rsidRPr="00FE455D" w:rsidRDefault="00230333" w:rsidP="00FE455D">
      <w:r>
        <w:t xml:space="preserve">In our senate DSP inquiry submission, PWDA and </w:t>
      </w:r>
      <w:r w:rsidR="00252E15" w:rsidRPr="00C2174A">
        <w:t>Antipoverty Centre covered alternative models</w:t>
      </w:r>
      <w:r w:rsidR="00252E15">
        <w:rPr>
          <w:rStyle w:val="FootnoteReference"/>
        </w:rPr>
        <w:footnoteReference w:id="49"/>
      </w:r>
      <w:r w:rsidR="00252E15" w:rsidRPr="00C2174A">
        <w:t xml:space="preserve"> of employment support for people with disability that the </w:t>
      </w:r>
      <w:r>
        <w:t>Australian G</w:t>
      </w:r>
      <w:r w:rsidR="00252E15" w:rsidRPr="00C2174A">
        <w:t xml:space="preserve">overnment could support and create, giving people control of their own labour and contributing directly </w:t>
      </w:r>
      <w:proofErr w:type="gramStart"/>
      <w:r w:rsidR="00252E15" w:rsidRPr="00C2174A">
        <w:t>in</w:t>
      </w:r>
      <w:proofErr w:type="gramEnd"/>
      <w:r w:rsidR="00252E15" w:rsidRPr="00C2174A">
        <w:t xml:space="preserve"> the community – instead of in 21st </w:t>
      </w:r>
      <w:r>
        <w:t xml:space="preserve">century–style </w:t>
      </w:r>
      <w:r w:rsidR="00252E15" w:rsidRPr="00C2174A">
        <w:t>closed workshops.</w:t>
      </w:r>
    </w:p>
    <w:p w14:paraId="7DBC4BE6" w14:textId="77777777" w:rsidR="00252E15" w:rsidRPr="00FA12B3" w:rsidRDefault="00252E15" w:rsidP="00FA12B3">
      <w:pPr>
        <w:pStyle w:val="Heading4"/>
      </w:pPr>
      <w:bookmarkStart w:id="75" w:name="_Toc90641806"/>
      <w:r w:rsidRPr="00FA12B3">
        <w:t>Appropriateness and adequacy of supports</w:t>
      </w:r>
      <w:bookmarkEnd w:id="75"/>
    </w:p>
    <w:p w14:paraId="3BB8BD80" w14:textId="3BBCDF9C" w:rsidR="00252E15" w:rsidRDefault="00252E15" w:rsidP="00D039E8">
      <w:r>
        <w:t xml:space="preserve">The generalised nature of supports offered in DES is an </w:t>
      </w:r>
      <w:proofErr w:type="gramStart"/>
      <w:r>
        <w:t>additional</w:t>
      </w:r>
      <w:proofErr w:type="gramEnd"/>
      <w:r>
        <w:t xml:space="preserve"> barrier to </w:t>
      </w:r>
      <w:r w:rsidR="00230333">
        <w:t xml:space="preserve">people </w:t>
      </w:r>
      <w:r w:rsidR="00230333">
        <w:br/>
        <w:t xml:space="preserve">with disability </w:t>
      </w:r>
      <w:r>
        <w:t xml:space="preserve">entering open employment, and challenging the structural nature of discrimination against </w:t>
      </w:r>
      <w:r w:rsidR="00FE3D27">
        <w:t>them</w:t>
      </w:r>
      <w:r>
        <w:t>.</w:t>
      </w:r>
    </w:p>
    <w:p w14:paraId="394AB696" w14:textId="57DB2B61" w:rsidR="00252E15" w:rsidRDefault="00FE3D27" w:rsidP="00D039E8">
      <w:r>
        <w:t>Employment service p</w:t>
      </w:r>
      <w:r w:rsidR="00252E15">
        <w:t xml:space="preserve">roviders may offer both jobactive and DES supports from the same office, and the only discernible difference between the two are the guidelines that they enforce. This raises serious concerns about </w:t>
      </w:r>
      <w:proofErr w:type="gramStart"/>
      <w:r w:rsidR="00252E15">
        <w:t>whether or not</w:t>
      </w:r>
      <w:proofErr w:type="gramEnd"/>
      <w:r w:rsidR="00252E15">
        <w:t xml:space="preserve"> an agent is qualified enough </w:t>
      </w:r>
      <w:r>
        <w:br/>
      </w:r>
      <w:r w:rsidR="00252E15">
        <w:t>to assist a person with disability.</w:t>
      </w:r>
    </w:p>
    <w:p w14:paraId="024B5F3B" w14:textId="44FE42B3" w:rsidR="00252E15" w:rsidRDefault="00252E15" w:rsidP="00D039E8">
      <w:r>
        <w:lastRenderedPageBreak/>
        <w:t xml:space="preserve">Given that employment services are supposed to </w:t>
      </w:r>
      <w:proofErr w:type="gramStart"/>
      <w:r>
        <w:t>operate</w:t>
      </w:r>
      <w:proofErr w:type="gramEnd"/>
      <w:r>
        <w:t xml:space="preserve"> as a support service for people with disability who are seeking work</w:t>
      </w:r>
      <w:r w:rsidR="00FE3D27">
        <w:t>,</w:t>
      </w:r>
      <w:r>
        <w:t xml:space="preserve"> agencies should ensure that their staff have appropriate qualifications and skills.</w:t>
      </w:r>
    </w:p>
    <w:p w14:paraId="2090F988" w14:textId="0E58F618" w:rsidR="00252E15" w:rsidRDefault="00252E15" w:rsidP="009C0672">
      <w:pPr>
        <w:pStyle w:val="IntenseQuote"/>
      </w:pPr>
      <w:r w:rsidRPr="00347EA7">
        <w:t xml:space="preserve">My mum had to convince her Disability JSP to wear a mask and get vaccinated because she </w:t>
      </w:r>
      <w:r w:rsidR="00FE3D27">
        <w:t>‘</w:t>
      </w:r>
      <w:r w:rsidRPr="00347EA7">
        <w:t>doesn't really follow all that silly news.</w:t>
      </w:r>
      <w:r w:rsidR="00FE3D27">
        <w:t>’</w:t>
      </w:r>
      <w:r w:rsidRPr="00347EA7">
        <w:t xml:space="preserve"> </w:t>
      </w:r>
      <w:r w:rsidR="00FE3D27">
        <w:br/>
      </w:r>
      <w:r w:rsidRPr="00347EA7">
        <w:t>It was a phone appointment mid</w:t>
      </w:r>
      <w:r w:rsidR="00FE3D27">
        <w:t>-</w:t>
      </w:r>
      <w:r w:rsidRPr="00347EA7">
        <w:t>2021 and the person did not plan on getting vaccinated and had no requirement to do so. Mum would prefer to remain anonymous because she is fearful of backlash. </w:t>
      </w:r>
      <w:r w:rsidR="00FE3D27">
        <w:t>– Anon</w:t>
      </w:r>
    </w:p>
    <w:p w14:paraId="74C1987E" w14:textId="4CCADAAA" w:rsidR="00252E15" w:rsidRDefault="00252E15" w:rsidP="00C87F4F">
      <w:r>
        <w:t xml:space="preserve">The fact that there is a lack of </w:t>
      </w:r>
      <w:r w:rsidR="00FE3D27">
        <w:t>staff having suitable qualifications and skills</w:t>
      </w:r>
      <w:r>
        <w:t xml:space="preserve"> means trust </w:t>
      </w:r>
      <w:proofErr w:type="gramStart"/>
      <w:r>
        <w:t xml:space="preserve">is </w:t>
      </w:r>
      <w:r w:rsidR="00FE3D27">
        <w:t>compromised</w:t>
      </w:r>
      <w:proofErr w:type="gramEnd"/>
      <w:r>
        <w:t xml:space="preserve"> at the beginning </w:t>
      </w:r>
      <w:r w:rsidR="00FE3D27">
        <w:t xml:space="preserve">of a relationship </w:t>
      </w:r>
      <w:r>
        <w:t xml:space="preserve">if a person </w:t>
      </w:r>
      <w:r w:rsidR="00FE3D27">
        <w:t xml:space="preserve">with disability </w:t>
      </w:r>
      <w:r>
        <w:t xml:space="preserve">does not feel understood or supported </w:t>
      </w:r>
      <w:r w:rsidR="00FE3D27">
        <w:t>–</w:t>
      </w:r>
      <w:r>
        <w:t xml:space="preserve"> this </w:t>
      </w:r>
      <w:r w:rsidR="00FE3D27">
        <w:t xml:space="preserve">issue </w:t>
      </w:r>
      <w:r>
        <w:t>then constrains the relationship and limits the nature of support.</w:t>
      </w:r>
    </w:p>
    <w:p w14:paraId="4204128F" w14:textId="3B7549D8" w:rsidR="00252E15" w:rsidRDefault="00FE3D27" w:rsidP="00667659">
      <w:r>
        <w:t>People often experience a frequent</w:t>
      </w:r>
      <w:r w:rsidR="00252E15">
        <w:t xml:space="preserve"> change in agent</w:t>
      </w:r>
      <w:r>
        <w:t>,</w:t>
      </w:r>
      <w:r w:rsidR="00252E15">
        <w:t xml:space="preserve"> meaning that any relationship that </w:t>
      </w:r>
      <w:proofErr w:type="gramStart"/>
      <w:r w:rsidR="00252E15">
        <w:t>is built</w:t>
      </w:r>
      <w:proofErr w:type="gramEnd"/>
      <w:r w:rsidR="00252E15">
        <w:t xml:space="preserve"> between agent and person is undermined, leading to people with disability feeling unsupported and exhausted when having to constantly share their experience with </w:t>
      </w:r>
      <w:r>
        <w:br/>
        <w:t>new people</w:t>
      </w:r>
      <w:r w:rsidR="00252E15">
        <w:t>.</w:t>
      </w:r>
    </w:p>
    <w:p w14:paraId="3148CA4C" w14:textId="3CFE5048" w:rsidR="00252E15" w:rsidRDefault="00252E15" w:rsidP="00984CEE">
      <w:pPr>
        <w:pStyle w:val="IntenseQuote"/>
      </w:pPr>
      <w:r w:rsidRPr="00895AE6">
        <w:t xml:space="preserve">All the paid internships &amp; training in the world wouldn't have helped me </w:t>
      </w:r>
      <w:r w:rsidR="00FE3D27">
        <w:br/>
      </w:r>
      <w:r w:rsidRPr="00895AE6">
        <w:t xml:space="preserve">get up &amp; down a long flight of stairs many times every workday. </w:t>
      </w:r>
      <w:r w:rsidR="00FE3D27">
        <w:br/>
      </w:r>
      <w:r w:rsidRPr="00895AE6">
        <w:t>(There was no lift.)</w:t>
      </w:r>
      <w:r>
        <w:t xml:space="preserve"> </w:t>
      </w:r>
      <w:r w:rsidRPr="00895AE6">
        <w:t>A staircase I only learned about when I went for a job interview.</w:t>
      </w:r>
      <w:r>
        <w:t xml:space="preserve"> </w:t>
      </w:r>
      <w:r w:rsidRPr="00895AE6">
        <w:t xml:space="preserve">A job </w:t>
      </w:r>
      <w:proofErr w:type="gramStart"/>
      <w:r w:rsidRPr="00895AE6">
        <w:t>interview</w:t>
      </w:r>
      <w:proofErr w:type="gramEnd"/>
      <w:r w:rsidRPr="00895AE6">
        <w:t xml:space="preserve"> my JSP sent me to. Knowing I'm disabled.</w:t>
      </w:r>
      <w:r>
        <w:t xml:space="preserve"> </w:t>
      </w:r>
      <w:r w:rsidR="00FE3D27">
        <w:br/>
      </w:r>
      <w:r w:rsidRPr="00F5232E">
        <w:t>The JSP had repeatedly told me not to mention disability. "You're not disabled! You just have barriers!"</w:t>
      </w:r>
      <w:r>
        <w:t xml:space="preserve"> </w:t>
      </w:r>
      <w:r w:rsidRPr="00F5232E">
        <w:t xml:space="preserve">They arranged that interview for me &amp; instructed me to attend, without even bothering to ask the employer if </w:t>
      </w:r>
      <w:r w:rsidR="001D5A95">
        <w:br/>
      </w:r>
      <w:r w:rsidRPr="00F5232E">
        <w:t>the workplace had stairs. the next interview the JSP sent me on,</w:t>
      </w:r>
      <w:r>
        <w:t xml:space="preserve"> </w:t>
      </w:r>
      <w:r w:rsidR="001D5A95">
        <w:br/>
      </w:r>
      <w:r w:rsidRPr="00F5232E">
        <w:t xml:space="preserve">the business owner said hiring a person with disabilities would be </w:t>
      </w:r>
      <w:r w:rsidR="00FE3D27">
        <w:t>‘</w:t>
      </w:r>
      <w:r w:rsidRPr="00F5232E">
        <w:t>disruptive to the workplace.</w:t>
      </w:r>
      <w:r w:rsidR="001D5A95">
        <w:t>’</w:t>
      </w:r>
      <w:r>
        <w:t xml:space="preserve">  </w:t>
      </w:r>
      <w:r w:rsidR="00FE3D27">
        <w:t>A</w:t>
      </w:r>
      <w:r>
        <w:t>non</w:t>
      </w:r>
    </w:p>
    <w:p w14:paraId="508590FD" w14:textId="72D7D4A8" w:rsidR="00252E15" w:rsidRPr="00784139" w:rsidRDefault="00252E15" w:rsidP="00784139">
      <w:r>
        <w:lastRenderedPageBreak/>
        <w:t xml:space="preserve">The experiment with </w:t>
      </w:r>
      <w:r w:rsidR="001D5A95">
        <w:t xml:space="preserve">the </w:t>
      </w:r>
      <w:hyperlink r:id="rId42" w:history="1">
        <w:r w:rsidRPr="001D5A95">
          <w:rPr>
            <w:rStyle w:val="Hyperlink"/>
          </w:rPr>
          <w:t xml:space="preserve">JobMaker </w:t>
        </w:r>
        <w:r w:rsidR="001D5A95" w:rsidRPr="001D5A95">
          <w:rPr>
            <w:rStyle w:val="Hyperlink"/>
          </w:rPr>
          <w:t>Hiring Credit scheme</w:t>
        </w:r>
      </w:hyperlink>
      <w:r w:rsidR="001D5A95">
        <w:t xml:space="preserve"> </w:t>
      </w:r>
      <w:r>
        <w:t>has proven that wage subsidies are not a cure all for employment either, nor are they proven to dismantle barriers to employment.</w:t>
      </w:r>
      <w:r>
        <w:rPr>
          <w:rStyle w:val="FootnoteReference"/>
        </w:rPr>
        <w:footnoteReference w:id="50"/>
      </w:r>
    </w:p>
    <w:p w14:paraId="2F180969" w14:textId="035ABCFE" w:rsidR="00252E15" w:rsidRPr="006425D5" w:rsidRDefault="00252E15" w:rsidP="00984CEE">
      <w:bookmarkStart w:id="76" w:name="_Toc90641807"/>
      <w:r>
        <w:t xml:space="preserve">Discrimination in the labour market is too great a force to throw money at </w:t>
      </w:r>
      <w:proofErr w:type="gramStart"/>
      <w:r>
        <w:t>in order to</w:t>
      </w:r>
      <w:proofErr w:type="gramEnd"/>
      <w:r>
        <w:t xml:space="preserve"> dismantle</w:t>
      </w:r>
      <w:r w:rsidR="001D5A95">
        <w:t>. T</w:t>
      </w:r>
      <w:r>
        <w:t xml:space="preserve">here needs to be better programs of support in place to ensure actual </w:t>
      </w:r>
      <w:r w:rsidR="001D5A95">
        <w:br/>
      </w:r>
      <w:r>
        <w:t>real employment outcomes for people with disability.</w:t>
      </w:r>
      <w:bookmarkEnd w:id="76"/>
    </w:p>
    <w:p w14:paraId="482DD045" w14:textId="3DAF9F41" w:rsidR="00252E15" w:rsidRDefault="00252E15" w:rsidP="00FA12B3">
      <w:pPr>
        <w:pStyle w:val="Heading4"/>
      </w:pPr>
      <w:bookmarkStart w:id="77" w:name="_Toc90641808"/>
      <w:r w:rsidRPr="00FA12B3">
        <w:t>Outcomes</w:t>
      </w:r>
      <w:bookmarkEnd w:id="77"/>
      <w:r>
        <w:t xml:space="preserve"> and incentives</w:t>
      </w:r>
    </w:p>
    <w:p w14:paraId="209BB9B7" w14:textId="06AA72CE" w:rsidR="00252E15" w:rsidRPr="008531B9" w:rsidRDefault="00252E15" w:rsidP="00984CEE">
      <w:r>
        <w:t>The largest failure is the marketisation of employment services</w:t>
      </w:r>
      <w:r w:rsidR="001D5A95">
        <w:t>,</w:t>
      </w:r>
      <w:r>
        <w:t xml:space="preserve"> as </w:t>
      </w:r>
      <w:r w:rsidR="001D5A95">
        <w:t>providers</w:t>
      </w:r>
      <w:r>
        <w:t xml:space="preserve"> have based their outcomes on ensuring that people are forced into any for</w:t>
      </w:r>
      <w:r w:rsidR="001D5A95">
        <w:t>m</w:t>
      </w:r>
      <w:r>
        <w:t xml:space="preserve"> of employment, rather than being </w:t>
      </w:r>
      <w:r w:rsidR="001D5A95">
        <w:t>a</w:t>
      </w:r>
      <w:r>
        <w:t xml:space="preserve"> support service to </w:t>
      </w:r>
      <w:proofErr w:type="gramStart"/>
      <w:r>
        <w:t>assist</w:t>
      </w:r>
      <w:proofErr w:type="gramEnd"/>
      <w:r>
        <w:t xml:space="preserve"> people to find sustainable long-term employment.</w:t>
      </w:r>
    </w:p>
    <w:p w14:paraId="1130625F" w14:textId="52664DA4" w:rsidR="00252E15" w:rsidRDefault="001D5A95" w:rsidP="009C0672">
      <w:pPr>
        <w:pStyle w:val="IntenseQuote"/>
      </w:pPr>
      <w:r>
        <w:t>(J</w:t>
      </w:r>
      <w:r w:rsidR="00252E15" w:rsidRPr="0004518E">
        <w:t>ob agencies</w:t>
      </w:r>
      <w:r>
        <w:t>)</w:t>
      </w:r>
      <w:r w:rsidR="00252E15" w:rsidRPr="0004518E">
        <w:t xml:space="preserve"> have absolutely no incentive to listen to people, treat them like human beings and try and get them into work that's going to make them feel fulfilled, and not make them feel like just the lowest.</w:t>
      </w:r>
      <w:r>
        <w:t xml:space="preserve"> – Anon</w:t>
      </w:r>
    </w:p>
    <w:p w14:paraId="083A9588" w14:textId="37E79D52" w:rsidR="00252E15" w:rsidRDefault="00252E15" w:rsidP="004C2215">
      <w:r w:rsidRPr="004C2215">
        <w:t>The focus on employment ha</w:t>
      </w:r>
      <w:r w:rsidR="001D5A95">
        <w:t>s</w:t>
      </w:r>
      <w:r w:rsidRPr="004C2215">
        <w:t xml:space="preserve"> incentivised perverse financial outcomes for providers through parking</w:t>
      </w:r>
      <w:r w:rsidR="001D5A95">
        <w:t>-</w:t>
      </w:r>
      <w:r w:rsidRPr="004C2215">
        <w:t>and</w:t>
      </w:r>
      <w:r w:rsidR="001D5A95">
        <w:t>-</w:t>
      </w:r>
      <w:r w:rsidRPr="004C2215">
        <w:t>creaming</w:t>
      </w:r>
      <w:r>
        <w:t>.</w:t>
      </w:r>
      <w:r>
        <w:rPr>
          <w:rStyle w:val="FootnoteReference"/>
        </w:rPr>
        <w:footnoteReference w:id="51"/>
      </w:r>
      <w:r w:rsidRPr="004C2215">
        <w:t xml:space="preserve"> </w:t>
      </w:r>
      <w:r w:rsidR="001D5A95">
        <w:t>In t</w:t>
      </w:r>
      <w:r w:rsidRPr="004C2215">
        <w:t>he star</w:t>
      </w:r>
      <w:r w:rsidR="001D5A95">
        <w:t>-</w:t>
      </w:r>
      <w:r w:rsidRPr="004C2215">
        <w:t xml:space="preserve">rating system that was in operation prior to changes made due to COVID-19, there was no consideration for how supported people </w:t>
      </w:r>
      <w:r w:rsidR="00A157FF">
        <w:t xml:space="preserve">felt </w:t>
      </w:r>
      <w:r w:rsidRPr="004C2215">
        <w:t>with a provider</w:t>
      </w:r>
      <w:r w:rsidR="00A157FF">
        <w:t>,</w:t>
      </w:r>
      <w:r w:rsidRPr="004C2215">
        <w:t xml:space="preserve"> or their </w:t>
      </w:r>
      <w:proofErr w:type="gramStart"/>
      <w:r w:rsidRPr="004C2215">
        <w:t>perception</w:t>
      </w:r>
      <w:proofErr w:type="gramEnd"/>
      <w:r w:rsidRPr="004C2215">
        <w:t xml:space="preserve"> of the </w:t>
      </w:r>
      <w:r w:rsidR="00A157FF">
        <w:t xml:space="preserve">job agency’s </w:t>
      </w:r>
      <w:r w:rsidRPr="004C2215">
        <w:t>performance.</w:t>
      </w:r>
    </w:p>
    <w:p w14:paraId="4A872CAA" w14:textId="4024803D" w:rsidR="00252E15" w:rsidRDefault="00252E15" w:rsidP="004C2215">
      <w:r>
        <w:t xml:space="preserve">The </w:t>
      </w:r>
      <w:r w:rsidR="00A157FF">
        <w:t>key performance indicators</w:t>
      </w:r>
      <w:r>
        <w:t xml:space="preserve"> of individual agents are based on the outcomes</w:t>
      </w:r>
      <w:r w:rsidR="00A157FF">
        <w:t>-</w:t>
      </w:r>
      <w:r>
        <w:t xml:space="preserve">based incentive model that DES </w:t>
      </w:r>
      <w:proofErr w:type="gramStart"/>
      <w:r>
        <w:t>operates</w:t>
      </w:r>
      <w:proofErr w:type="gramEnd"/>
      <w:r>
        <w:t xml:space="preserve"> under. It is not a program that is based on support and meaningful outcomes, </w:t>
      </w:r>
      <w:r w:rsidR="00A157FF">
        <w:t>instead it is</w:t>
      </w:r>
      <w:r>
        <w:t xml:space="preserve"> a profit motive</w:t>
      </w:r>
      <w:r w:rsidR="00A157FF">
        <w:t>–</w:t>
      </w:r>
      <w:r>
        <w:t>based system.</w:t>
      </w:r>
    </w:p>
    <w:p w14:paraId="3EC960AE" w14:textId="6BD80072" w:rsidR="00252E15" w:rsidRPr="0004518E" w:rsidRDefault="00252E15" w:rsidP="004C2215">
      <w:r>
        <w:t xml:space="preserve">Providers are awarded </w:t>
      </w:r>
      <w:r w:rsidR="00A157FF">
        <w:t xml:space="preserve">contracts </w:t>
      </w:r>
      <w:r>
        <w:t xml:space="preserve">regardless of the quality of their support or </w:t>
      </w:r>
      <w:proofErr w:type="gramStart"/>
      <w:r>
        <w:t>assistance</w:t>
      </w:r>
      <w:proofErr w:type="gramEnd"/>
      <w:r>
        <w:t>.</w:t>
      </w:r>
    </w:p>
    <w:p w14:paraId="4E8ED4C4" w14:textId="77777777" w:rsidR="00252E15" w:rsidRDefault="00252E15" w:rsidP="00FA12B3">
      <w:pPr>
        <w:pStyle w:val="Heading4"/>
      </w:pPr>
      <w:bookmarkStart w:id="78" w:name="_Toc90641810"/>
      <w:r w:rsidRPr="00FA12B3">
        <w:lastRenderedPageBreak/>
        <w:t>Oversight</w:t>
      </w:r>
      <w:bookmarkEnd w:id="78"/>
    </w:p>
    <w:p w14:paraId="58855013" w14:textId="07153883" w:rsidR="00252E15" w:rsidRDefault="00252E15" w:rsidP="00005AC3">
      <w:r>
        <w:t xml:space="preserve">The only oversight </w:t>
      </w:r>
      <w:r w:rsidR="00A157FF">
        <w:t xml:space="preserve">mechanism </w:t>
      </w:r>
      <w:r>
        <w:t xml:space="preserve">that exists in the current DES model is the same </w:t>
      </w:r>
      <w:r w:rsidR="00A157FF">
        <w:t xml:space="preserve">as is available </w:t>
      </w:r>
      <w:r>
        <w:t>for jobactive.</w:t>
      </w:r>
    </w:p>
    <w:p w14:paraId="0D5DBFD3" w14:textId="77777777" w:rsidR="00252E15" w:rsidRDefault="00252E15" w:rsidP="00005AC3">
      <w:r>
        <w:t>The first step that a person must take to resolve an issue with their provider is to address it directly with their agent, and then with the manager of that agency.</w:t>
      </w:r>
    </w:p>
    <w:p w14:paraId="6094A9BD" w14:textId="04B5B9E0" w:rsidR="00252E15" w:rsidRDefault="00252E15" w:rsidP="00005AC3">
      <w:r>
        <w:t xml:space="preserve">If </w:t>
      </w:r>
      <w:r w:rsidR="00A157FF">
        <w:t>taking these steps</w:t>
      </w:r>
      <w:r>
        <w:t xml:space="preserve"> </w:t>
      </w:r>
      <w:proofErr w:type="gramStart"/>
      <w:r>
        <w:t>fails to</w:t>
      </w:r>
      <w:proofErr w:type="gramEnd"/>
      <w:r>
        <w:t xml:space="preserve"> achieve an outcome, a person is then recommended to approach the National Customer Service Line, where they log their complaint with Department</w:t>
      </w:r>
      <w:r w:rsidR="00D86BEF">
        <w:t xml:space="preserve"> of Social Services</w:t>
      </w:r>
      <w:r>
        <w:t>.</w:t>
      </w:r>
    </w:p>
    <w:p w14:paraId="42409851" w14:textId="1596DF6E" w:rsidR="00252E15" w:rsidRDefault="00252E15" w:rsidP="00005AC3">
      <w:r>
        <w:t xml:space="preserve">From here the process lacks transparency and accountability on the side of the </w:t>
      </w:r>
      <w:r w:rsidR="00D86BEF">
        <w:t>d</w:t>
      </w:r>
      <w:r>
        <w:t xml:space="preserve">epartment, as any penalties or if the provider </w:t>
      </w:r>
      <w:proofErr w:type="gramStart"/>
      <w:r w:rsidR="00375A3E">
        <w:t>was judged</w:t>
      </w:r>
      <w:proofErr w:type="gramEnd"/>
      <w:r w:rsidR="00375A3E">
        <w:t xml:space="preserve"> as</w:t>
      </w:r>
      <w:r>
        <w:t xml:space="preserve"> correct in their judgement is </w:t>
      </w:r>
      <w:r w:rsidR="00375A3E">
        <w:t xml:space="preserve">not necessarily </w:t>
      </w:r>
      <w:r>
        <w:t>relayed to the person.</w:t>
      </w:r>
    </w:p>
    <w:p w14:paraId="43204167" w14:textId="2F6690A1" w:rsidR="00252E15" w:rsidRDefault="00375A3E" w:rsidP="00005AC3">
      <w:r>
        <w:t>The complaints process</w:t>
      </w:r>
      <w:r w:rsidR="00252E15">
        <w:t xml:space="preserve"> is an arduous and </w:t>
      </w:r>
      <w:proofErr w:type="gramStart"/>
      <w:r w:rsidR="00252E15">
        <w:t>particular process</w:t>
      </w:r>
      <w:proofErr w:type="gramEnd"/>
      <w:r w:rsidR="00252E15">
        <w:t xml:space="preserve"> for people to undertake, </w:t>
      </w:r>
      <w:r>
        <w:t xml:space="preserve">especially </w:t>
      </w:r>
      <w:r w:rsidR="00AB46B2">
        <w:t>on top of dealing</w:t>
      </w:r>
      <w:r w:rsidR="00252E15">
        <w:t xml:space="preserve"> with their disability and day-to-day lives, let alone having to navigate </w:t>
      </w:r>
      <w:r w:rsidR="00AB46B2">
        <w:t>a</w:t>
      </w:r>
      <w:r w:rsidR="00252E15">
        <w:t xml:space="preserve"> bureaucratic system in order to advocate for their rights which are not entirely clear at the best of times.</w:t>
      </w:r>
    </w:p>
    <w:p w14:paraId="4779EE6D" w14:textId="0CC72B76" w:rsidR="00252E15" w:rsidRDefault="00252E15" w:rsidP="00005AC3">
      <w:r>
        <w:t xml:space="preserve">There is no proper ratings system where people </w:t>
      </w:r>
      <w:proofErr w:type="gramStart"/>
      <w:r>
        <w:t>are able to</w:t>
      </w:r>
      <w:proofErr w:type="gramEnd"/>
      <w:r>
        <w:t xml:space="preserve"> find out if the agency in their area is suitable for their needs, or what </w:t>
      </w:r>
      <w:r w:rsidR="00AB46B2">
        <w:t>its</w:t>
      </w:r>
      <w:r>
        <w:t xml:space="preserve"> actual long-term outcomes are.</w:t>
      </w:r>
    </w:p>
    <w:p w14:paraId="2BBC958E" w14:textId="67952D3F" w:rsidR="00252E15" w:rsidRDefault="00252E15" w:rsidP="00005AC3">
      <w:r>
        <w:t>The star</w:t>
      </w:r>
      <w:r w:rsidR="00AB46B2">
        <w:t>-</w:t>
      </w:r>
      <w:r>
        <w:t xml:space="preserve">rating system, which was a market tool to </w:t>
      </w:r>
      <w:proofErr w:type="gramStart"/>
      <w:r>
        <w:t>determine</w:t>
      </w:r>
      <w:proofErr w:type="gramEnd"/>
      <w:r>
        <w:t xml:space="preserve"> provider outcomes to decide licensing, was the only rating system a person could use to inform their decision to select a provider </w:t>
      </w:r>
      <w:r w:rsidR="00AB46B2">
        <w:t>–</w:t>
      </w:r>
      <w:r>
        <w:t xml:space="preserve"> even </w:t>
      </w:r>
      <w:r w:rsidR="00AB46B2">
        <w:t>if the judgement was</w:t>
      </w:r>
      <w:r>
        <w:t xml:space="preserve"> inadequate.</w:t>
      </w:r>
    </w:p>
    <w:p w14:paraId="7CC226C6" w14:textId="60F5C751" w:rsidR="00252E15" w:rsidRDefault="00252E15" w:rsidP="00005AC3">
      <w:r>
        <w:t xml:space="preserve">This has led to community legal services, not-for-profit and grassroots advocacy groups to lead the </w:t>
      </w:r>
      <w:r w:rsidR="00AB46B2">
        <w:t xml:space="preserve">charge by </w:t>
      </w:r>
      <w:r>
        <w:t>support</w:t>
      </w:r>
      <w:r w:rsidR="00AB46B2">
        <w:t>ing</w:t>
      </w:r>
      <w:r>
        <w:t xml:space="preserve"> people with disability </w:t>
      </w:r>
      <w:r w:rsidR="00AB46B2">
        <w:t xml:space="preserve">as they </w:t>
      </w:r>
      <w:r>
        <w:t xml:space="preserve">seek </w:t>
      </w:r>
      <w:proofErr w:type="gramStart"/>
      <w:r>
        <w:t>assistance</w:t>
      </w:r>
      <w:proofErr w:type="gramEnd"/>
      <w:r>
        <w:t xml:space="preserve"> and justice from their provider.</w:t>
      </w:r>
    </w:p>
    <w:p w14:paraId="3F5670FE" w14:textId="36FEE5FB" w:rsidR="00252E15" w:rsidRPr="006D4948" w:rsidRDefault="00252E15" w:rsidP="00984CEE">
      <w:r>
        <w:t xml:space="preserve">It is totally inadequate that nothing has </w:t>
      </w:r>
      <w:proofErr w:type="gramStart"/>
      <w:r>
        <w:t>been done</w:t>
      </w:r>
      <w:proofErr w:type="gramEnd"/>
      <w:r>
        <w:t xml:space="preserve"> over the years to address </w:t>
      </w:r>
      <w:r w:rsidR="00DA7899">
        <w:t>a</w:t>
      </w:r>
      <w:r>
        <w:t xml:space="preserve"> serious flaw </w:t>
      </w:r>
      <w:r w:rsidR="00DA7899">
        <w:t>in the system where</w:t>
      </w:r>
      <w:r>
        <w:t xml:space="preserve"> people with disability are </w:t>
      </w:r>
      <w:r w:rsidR="00DA7899">
        <w:t xml:space="preserve">not </w:t>
      </w:r>
      <w:r>
        <w:t xml:space="preserve">protected from abuse at the hands of </w:t>
      </w:r>
      <w:r w:rsidR="00DA7899">
        <w:t xml:space="preserve">their </w:t>
      </w:r>
      <w:r>
        <w:t>employment service providers.</w:t>
      </w:r>
    </w:p>
    <w:p w14:paraId="72398BE0" w14:textId="77777777" w:rsidR="00252E15" w:rsidRDefault="00252E15" w:rsidP="00FA12B3">
      <w:pPr>
        <w:pStyle w:val="Heading3"/>
      </w:pPr>
      <w:bookmarkStart w:id="79" w:name="_Toc90641811"/>
      <w:bookmarkStart w:id="80" w:name="_Toc94888125"/>
      <w:r w:rsidRPr="00FA12B3">
        <w:lastRenderedPageBreak/>
        <w:t>Activity testing</w:t>
      </w:r>
      <w:bookmarkEnd w:id="79"/>
      <w:bookmarkEnd w:id="80"/>
    </w:p>
    <w:p w14:paraId="24B7F4C8" w14:textId="6BC98E8B" w:rsidR="00252E15" w:rsidRPr="00B01BF9" w:rsidRDefault="00252E15" w:rsidP="00B01BF9">
      <w:r w:rsidRPr="00B01BF9">
        <w:t>Evidence show that activity testing is a barrier to work</w:t>
      </w:r>
      <w:r w:rsidRPr="00B01BF9">
        <w:rPr>
          <w:rStyle w:val="FootnoteReference"/>
        </w:rPr>
        <w:footnoteReference w:id="52"/>
      </w:r>
      <w:r w:rsidRPr="00B01BF9">
        <w:t xml:space="preserve"> and harms </w:t>
      </w:r>
      <w:r w:rsidR="00DA7899">
        <w:t xml:space="preserve">people’s </w:t>
      </w:r>
      <w:r w:rsidRPr="00B01BF9">
        <w:t>health.</w:t>
      </w:r>
      <w:r w:rsidRPr="00B01BF9">
        <w:rPr>
          <w:rStyle w:val="FootnoteReference"/>
        </w:rPr>
        <w:footnoteReference w:id="53"/>
      </w:r>
    </w:p>
    <w:p w14:paraId="40365F6B" w14:textId="5D2B44E8" w:rsidR="00252E15" w:rsidRDefault="00252E15" w:rsidP="00FB6F3F">
      <w:r w:rsidRPr="005B73A0">
        <w:t xml:space="preserve">People have the right not to work and to guaranteed social security payments, particularly people with disabilities that fluctuate and cannot </w:t>
      </w:r>
      <w:proofErr w:type="gramStart"/>
      <w:r w:rsidRPr="005B73A0">
        <w:t>be treated</w:t>
      </w:r>
      <w:proofErr w:type="gramEnd"/>
      <w:r w:rsidRPr="005B73A0">
        <w:t xml:space="preserve"> </w:t>
      </w:r>
      <w:r w:rsidR="00DA7899" w:rsidRPr="005B73A0">
        <w:t xml:space="preserve">fully </w:t>
      </w:r>
      <w:r w:rsidRPr="005B73A0">
        <w:t xml:space="preserve">– a major reason </w:t>
      </w:r>
      <w:r w:rsidR="00DA7899">
        <w:t xml:space="preserve">why </w:t>
      </w:r>
      <w:r w:rsidR="00DA7899">
        <w:br/>
      </w:r>
      <w:r w:rsidRPr="005B73A0">
        <w:t xml:space="preserve">they are excluded from the Disability Support Pension. People should have the ability to suspend any programs, without punishment, to take the time </w:t>
      </w:r>
      <w:r w:rsidR="00DA7899">
        <w:t xml:space="preserve">they need </w:t>
      </w:r>
      <w:r w:rsidRPr="005B73A0">
        <w:t>to care for their health and wellbeing</w:t>
      </w:r>
      <w:r w:rsidR="00DA7899">
        <w:t>,</w:t>
      </w:r>
      <w:r w:rsidRPr="005B73A0">
        <w:t xml:space="preserve"> and to conduct care work</w:t>
      </w:r>
      <w:r w:rsidR="00DA7899">
        <w:t>.</w:t>
      </w:r>
    </w:p>
    <w:p w14:paraId="00F75FA5" w14:textId="5FFF6E84" w:rsidR="00252E15" w:rsidRPr="005B73A0" w:rsidRDefault="00252E15" w:rsidP="009C0672">
      <w:pPr>
        <w:pStyle w:val="IntenseQuote"/>
      </w:pPr>
      <w:r w:rsidRPr="00BB4B3A">
        <w:t xml:space="preserve">The activities had a massive effect on my health. </w:t>
      </w:r>
      <w:proofErr w:type="gramStart"/>
      <w:r w:rsidRPr="00BB4B3A">
        <w:t>This is why</w:t>
      </w:r>
      <w:proofErr w:type="gramEnd"/>
      <w:r w:rsidRPr="00BB4B3A">
        <w:t xml:space="preserve"> I blocked it out. I have been able to get medical </w:t>
      </w:r>
      <w:proofErr w:type="gramStart"/>
      <w:r w:rsidRPr="00BB4B3A">
        <w:t>exemptions</w:t>
      </w:r>
      <w:proofErr w:type="gramEnd"/>
      <w:r w:rsidRPr="00BB4B3A">
        <w:t xml:space="preserve"> but you could only </w:t>
      </w:r>
      <w:r w:rsidR="00DA7899">
        <w:br/>
      </w:r>
      <w:r w:rsidRPr="00BB4B3A">
        <w:t>get one. I think it’s three months</w:t>
      </w:r>
      <w:r>
        <w:t xml:space="preserve">. </w:t>
      </w:r>
      <w:r w:rsidRPr="00B130A7">
        <w:t xml:space="preserve">Being linked with a JSP and having </w:t>
      </w:r>
      <w:r w:rsidR="00DA7899">
        <w:br/>
      </w:r>
      <w:r w:rsidRPr="00B130A7">
        <w:t xml:space="preserve">to attend those appointments and getting cut off if you forget, </w:t>
      </w:r>
      <w:r w:rsidR="00DA7899">
        <w:br/>
      </w:r>
      <w:r w:rsidRPr="00B130A7">
        <w:t xml:space="preserve">or miss the appointments, or are unwell, it took a massive toll. </w:t>
      </w:r>
      <w:r w:rsidR="00DA7899">
        <w:br/>
      </w:r>
      <w:r w:rsidRPr="00B130A7">
        <w:t>Particularly on my mental healt</w:t>
      </w:r>
      <w:r>
        <w:t>h</w:t>
      </w:r>
      <w:r w:rsidRPr="00BB4B3A">
        <w:t>.</w:t>
      </w:r>
      <w:r>
        <w:t xml:space="preserve"> – </w:t>
      </w:r>
      <w:r w:rsidR="00DA7899">
        <w:t>A</w:t>
      </w:r>
      <w:r>
        <w:t>non</w:t>
      </w:r>
    </w:p>
    <w:p w14:paraId="2D1CF344" w14:textId="59E38194" w:rsidR="00252E15" w:rsidRDefault="00252E15" w:rsidP="00FB6F3F">
      <w:r w:rsidRPr="00775323">
        <w:t xml:space="preserve">The justification for mutual obligations is to enforce compliance to seek employment. </w:t>
      </w:r>
      <w:r w:rsidR="00DA7899">
        <w:br/>
      </w:r>
      <w:r w:rsidRPr="00775323">
        <w:t xml:space="preserve">What alternative motivational method could </w:t>
      </w:r>
      <w:proofErr w:type="gramStart"/>
      <w:r w:rsidRPr="00775323">
        <w:t>be proposed</w:t>
      </w:r>
      <w:proofErr w:type="gramEnd"/>
      <w:r w:rsidR="00DA7899">
        <w:t>?</w:t>
      </w:r>
    </w:p>
    <w:p w14:paraId="4AAD45A1" w14:textId="454FABDB" w:rsidR="00252E15" w:rsidRPr="00775323" w:rsidRDefault="00252E15" w:rsidP="00FB6F3F">
      <w:r>
        <w:t xml:space="preserve">As we noted in section 5.4.5 of our </w:t>
      </w:r>
      <w:r w:rsidR="00DA7899">
        <w:t xml:space="preserve">senate </w:t>
      </w:r>
      <w:r>
        <w:t xml:space="preserve">DSP inquiry submission, </w:t>
      </w:r>
      <w:r w:rsidRPr="009E5358">
        <w:t xml:space="preserve">research </w:t>
      </w:r>
      <w:r>
        <w:t xml:space="preserve">shows </w:t>
      </w:r>
      <w:r w:rsidRPr="009E5358">
        <w:t>mutual obligations do not work. People subjected to these requirements take longer to find a job, and end up with worse jobs, than those in comparable circumstances who are not forced to participate in activities.</w:t>
      </w:r>
      <w:r>
        <w:rPr>
          <w:rStyle w:val="FootnoteReference"/>
        </w:rPr>
        <w:footnoteReference w:id="54"/>
      </w:r>
      <w:r w:rsidRPr="009E5358">
        <w:t xml:space="preserve"> A report into time use during COVID found</w:t>
      </w:r>
      <w:r>
        <w:t xml:space="preserve"> that </w:t>
      </w:r>
      <w:r w:rsidR="00DA7899">
        <w:t>‘</w:t>
      </w:r>
      <w:r>
        <w:t>t</w:t>
      </w:r>
      <w:r w:rsidRPr="009E5358">
        <w:t xml:space="preserve">he </w:t>
      </w:r>
      <w:r>
        <w:t>[COVID] s</w:t>
      </w:r>
      <w:r w:rsidRPr="009E5358">
        <w:t>upplement and suspension of mutual obligations increased respondents’ engagement in labour market and other economic activities.</w:t>
      </w:r>
      <w:r w:rsidR="00DA7899">
        <w:t>’</w:t>
      </w:r>
      <w:r>
        <w:rPr>
          <w:rStyle w:val="FootnoteReference"/>
        </w:rPr>
        <w:footnoteReference w:id="55"/>
      </w:r>
      <w:r>
        <w:t xml:space="preserve"> </w:t>
      </w:r>
      <w:r w:rsidR="00DA7899">
        <w:br/>
      </w:r>
      <w:r w:rsidRPr="00724723">
        <w:lastRenderedPageBreak/>
        <w:t>Many people believe the activities they are required to do inhibit their ability to improve their skills and ability to find suitable work, and that they are pointless.</w:t>
      </w:r>
      <w:r>
        <w:rPr>
          <w:rStyle w:val="FootnoteReference"/>
        </w:rPr>
        <w:footnoteReference w:id="56"/>
      </w:r>
    </w:p>
    <w:p w14:paraId="7455133B" w14:textId="77777777" w:rsidR="00252E15" w:rsidRPr="00A0019A" w:rsidRDefault="00252E15" w:rsidP="00A0019A">
      <w:pPr>
        <w:pStyle w:val="Heading4"/>
      </w:pPr>
      <w:r w:rsidRPr="00A0019A">
        <w:t>Structural factors</w:t>
      </w:r>
    </w:p>
    <w:p w14:paraId="7ECFA994" w14:textId="2AEE7CCE" w:rsidR="00252E15" w:rsidRPr="00A0019A" w:rsidRDefault="00252E15" w:rsidP="00A0019A">
      <w:r w:rsidRPr="00A0019A">
        <w:t xml:space="preserve">Activity testing individualises the </w:t>
      </w:r>
      <w:r w:rsidR="00DA7899">
        <w:t xml:space="preserve">so-called </w:t>
      </w:r>
      <w:r w:rsidRPr="00A0019A">
        <w:t xml:space="preserve">problem of unemployment on the false premise that an individual’s actions can exert influence over structural failures. No matter how well disability employment services </w:t>
      </w:r>
      <w:proofErr w:type="gramStart"/>
      <w:r w:rsidRPr="00A0019A">
        <w:t>are designed</w:t>
      </w:r>
      <w:proofErr w:type="gramEnd"/>
      <w:r w:rsidRPr="00A0019A">
        <w:t>, most of these structural factors cannot be addressed by improving the quality of support provided to people with disability. It follows that it is illogical and needlessly punitive to force people with disability to engage with services that may not meet their needs, and may reduce the time available for activities that are more likely to improve their chance of getting a job or caring for their health.</w:t>
      </w:r>
    </w:p>
    <w:p w14:paraId="7FA98960" w14:textId="77777777" w:rsidR="00252E15" w:rsidRPr="00A0019A" w:rsidRDefault="00252E15" w:rsidP="0086561C">
      <w:pPr>
        <w:pStyle w:val="BodyText"/>
      </w:pPr>
      <w:r w:rsidRPr="00A0019A">
        <w:t xml:space="preserve">The design of the disability employment service is largely unable to address the following factors that inhibit employment opportunities for people with disability: </w:t>
      </w:r>
    </w:p>
    <w:p w14:paraId="26081665" w14:textId="42888DFE" w:rsidR="00252E15" w:rsidRPr="00A0019A" w:rsidRDefault="004A6A5B" w:rsidP="00A0019A">
      <w:pPr>
        <w:pStyle w:val="ListBullet"/>
      </w:pPr>
      <w:r>
        <w:t>t</w:t>
      </w:r>
      <w:r w:rsidR="00252E15" w:rsidRPr="00A0019A">
        <w:t>here are not enough jobs</w:t>
      </w:r>
    </w:p>
    <w:p w14:paraId="1F4FF789" w14:textId="4CEC3213" w:rsidR="00252E15" w:rsidRPr="00A0019A" w:rsidRDefault="004A6A5B" w:rsidP="00A0019A">
      <w:pPr>
        <w:pStyle w:val="ListBullet"/>
      </w:pPr>
      <w:r>
        <w:t>t</w:t>
      </w:r>
      <w:r w:rsidR="00252E15" w:rsidRPr="00A0019A">
        <w:t>here is discrimination in the labour market</w:t>
      </w:r>
    </w:p>
    <w:p w14:paraId="59D80A40" w14:textId="1C49ECDA" w:rsidR="00252E15" w:rsidRPr="00A0019A" w:rsidRDefault="004A6A5B" w:rsidP="00A0019A">
      <w:pPr>
        <w:pStyle w:val="ListBullet"/>
      </w:pPr>
      <w:r>
        <w:t>p</w:t>
      </w:r>
      <w:r w:rsidR="00252E15">
        <w:t>laces of employment</w:t>
      </w:r>
      <w:r w:rsidR="00252E15" w:rsidRPr="00A0019A">
        <w:t xml:space="preserve"> are not accessible for people with disability </w:t>
      </w:r>
    </w:p>
    <w:p w14:paraId="500E1E07" w14:textId="18B0128C" w:rsidR="00252E15" w:rsidRPr="00A0019A" w:rsidRDefault="004A6A5B" w:rsidP="00A0019A">
      <w:pPr>
        <w:pStyle w:val="ListBullet"/>
      </w:pPr>
      <w:r>
        <w:t>p</w:t>
      </w:r>
      <w:r w:rsidR="00252E15" w:rsidRPr="00A0019A">
        <w:t>eople with disability are least likely to be employed in the jobs that are available</w:t>
      </w:r>
    </w:p>
    <w:p w14:paraId="48A2D825" w14:textId="4846D826" w:rsidR="00252E15" w:rsidRDefault="004A6A5B" w:rsidP="00A0019A">
      <w:pPr>
        <w:pStyle w:val="ListBullet"/>
      </w:pPr>
      <w:r>
        <w:t>p</w:t>
      </w:r>
      <w:r w:rsidR="00252E15" w:rsidRPr="00A0019A">
        <w:t>overty is a barrier to employment</w:t>
      </w:r>
      <w:r w:rsidR="004C098B">
        <w:t>.</w:t>
      </w:r>
    </w:p>
    <w:p w14:paraId="2A4AE8F9" w14:textId="28911761" w:rsidR="004C098B" w:rsidRDefault="004C098B">
      <w:pPr>
        <w:spacing w:before="0" w:after="120" w:line="280" w:lineRule="atLeast"/>
        <w:rPr>
          <w:rFonts w:ascii="VAG Rounded" w:eastAsia="Times New Roman" w:hAnsi="VAG Rounded" w:cs="Times New Roman"/>
          <w:b/>
          <w:color w:val="005496"/>
          <w:sz w:val="52"/>
          <w:szCs w:val="26"/>
        </w:rPr>
      </w:pPr>
      <w:r>
        <w:br w:type="page"/>
      </w:r>
    </w:p>
    <w:p w14:paraId="28BB723D" w14:textId="3802D80B" w:rsidR="00252E15" w:rsidRDefault="00252E15" w:rsidP="001D173E">
      <w:pPr>
        <w:pStyle w:val="Heading2"/>
      </w:pPr>
      <w:bookmarkStart w:id="81" w:name="_Toc94888126"/>
      <w:r w:rsidRPr="000D29FE" w:rsidDel="00A803C4">
        <w:lastRenderedPageBreak/>
        <w:t xml:space="preserve">Part 3: </w:t>
      </w:r>
      <w:r w:rsidRPr="00FA12B3">
        <w:t>Cent</w:t>
      </w:r>
      <w:r>
        <w:t>r</w:t>
      </w:r>
      <w:r w:rsidRPr="00FA12B3">
        <w:t>ing</w:t>
      </w:r>
      <w:r w:rsidRPr="005B73A0" w:rsidDel="007B7141">
        <w:t xml:space="preserve"> people</w:t>
      </w:r>
      <w:r w:rsidDel="007B7141">
        <w:t xml:space="preserve"> with disability</w:t>
      </w:r>
      <w:bookmarkEnd w:id="81"/>
    </w:p>
    <w:p w14:paraId="3A1A4F20" w14:textId="49AFC964" w:rsidR="00252E15" w:rsidRDefault="00252E15" w:rsidP="0015228B">
      <w:r w:rsidRPr="0015228B">
        <w:t>The social model of disability requires</w:t>
      </w:r>
      <w:r>
        <w:t xml:space="preserve"> </w:t>
      </w:r>
      <w:r w:rsidRPr="0015228B">
        <w:t xml:space="preserve">that the whole community, particularly through actions of </w:t>
      </w:r>
      <w:r w:rsidR="00D86BEF">
        <w:t>g</w:t>
      </w:r>
      <w:r w:rsidRPr="0015228B">
        <w:t xml:space="preserve">overnment, take collective responsibility for </w:t>
      </w:r>
      <w:r>
        <w:t>dismantling</w:t>
      </w:r>
      <w:r w:rsidRPr="0015228B">
        <w:t xml:space="preserve"> barriers to </w:t>
      </w:r>
      <w:r w:rsidR="00F01BAA">
        <w:t>people with disability’s</w:t>
      </w:r>
      <w:r w:rsidRPr="0015228B">
        <w:t xml:space="preserve"> full participation in society. It is therefore the </w:t>
      </w:r>
      <w:r w:rsidR="00D86BEF">
        <w:t xml:space="preserve">Australian </w:t>
      </w:r>
      <w:r>
        <w:t>G</w:t>
      </w:r>
      <w:r w:rsidRPr="0015228B">
        <w:t>overnment</w:t>
      </w:r>
      <w:r w:rsidR="00D86BEF">
        <w:t>’</w:t>
      </w:r>
      <w:r w:rsidRPr="0015228B">
        <w:t xml:space="preserve">s role to develop comprehensive policies </w:t>
      </w:r>
      <w:r>
        <w:t xml:space="preserve">that </w:t>
      </w:r>
      <w:proofErr w:type="gramStart"/>
      <w:r w:rsidRPr="0015228B">
        <w:t>provide</w:t>
      </w:r>
      <w:proofErr w:type="gramEnd"/>
      <w:r w:rsidRPr="0015228B">
        <w:t xml:space="preserve"> equal opportunity for </w:t>
      </w:r>
      <w:r w:rsidR="00F01BAA">
        <w:t>us</w:t>
      </w:r>
      <w:r w:rsidRPr="0015228B">
        <w:t xml:space="preserve"> to attain secure and sustainable employment.</w:t>
      </w:r>
    </w:p>
    <w:p w14:paraId="1E5A449C" w14:textId="77CDCB94" w:rsidR="00252E15" w:rsidRPr="0015228B" w:rsidRDefault="00252E15" w:rsidP="000F56C3">
      <w:pPr>
        <w:pStyle w:val="IntenseQuote"/>
      </w:pPr>
      <w:r w:rsidRPr="0004518E">
        <w:t xml:space="preserve">I would love to be able to get to a point where I am able to work at a </w:t>
      </w:r>
      <w:r w:rsidR="00F01BAA">
        <w:br/>
      </w:r>
      <w:r w:rsidRPr="0004518E">
        <w:t>full-time level doing something I am passionate about in a workplace that is flexible enough for me to be able to work around my health issues.</w:t>
      </w:r>
      <w:r w:rsidR="00F01BAA">
        <w:t xml:space="preserve"> </w:t>
      </w:r>
      <w:r w:rsidR="00F01BAA">
        <w:br/>
        <w:t>– Anon</w:t>
      </w:r>
    </w:p>
    <w:p w14:paraId="0806E12D" w14:textId="7AE1B101" w:rsidR="00252E15" w:rsidRPr="00DF6CF3" w:rsidRDefault="00252E15" w:rsidP="00DF6CF3">
      <w:r>
        <w:t>The program that succeeds D</w:t>
      </w:r>
      <w:r w:rsidR="00D86BEF">
        <w:t xml:space="preserve">isability </w:t>
      </w:r>
      <w:r>
        <w:t>E</w:t>
      </w:r>
      <w:r w:rsidR="00D86BEF">
        <w:t xml:space="preserve">mployment </w:t>
      </w:r>
      <w:r>
        <w:t>S</w:t>
      </w:r>
      <w:r w:rsidR="00D86BEF">
        <w:t>ervices</w:t>
      </w:r>
      <w:r w:rsidRPr="00DF6CF3">
        <w:t xml:space="preserve"> must learn from the </w:t>
      </w:r>
      <w:r>
        <w:t>current</w:t>
      </w:r>
      <w:r w:rsidRPr="00DF6CF3">
        <w:t xml:space="preserve"> system</w:t>
      </w:r>
      <w:r>
        <w:t>'</w:t>
      </w:r>
      <w:r w:rsidRPr="00DF6CF3">
        <w:t xml:space="preserve">s failures and realise the fundamental </w:t>
      </w:r>
      <w:r>
        <w:t>problems stem</w:t>
      </w:r>
      <w:r w:rsidR="00F01BAA">
        <w:t>s from</w:t>
      </w:r>
      <w:r>
        <w:t xml:space="preserve"> its inability to address structural barriers and </w:t>
      </w:r>
      <w:r w:rsidRPr="00DF6CF3">
        <w:t>to individualise support</w:t>
      </w:r>
      <w:r>
        <w:t xml:space="preserve"> in response to a person's needs, </w:t>
      </w:r>
      <w:proofErr w:type="gramStart"/>
      <w:r>
        <w:t>capacity</w:t>
      </w:r>
      <w:proofErr w:type="gramEnd"/>
      <w:r>
        <w:t xml:space="preserve"> and goals. Work </w:t>
      </w:r>
      <w:proofErr w:type="gramStart"/>
      <w:r>
        <w:t>is needed</w:t>
      </w:r>
      <w:proofErr w:type="gramEnd"/>
      <w:r w:rsidDel="006B1ECA">
        <w:t xml:space="preserve"> </w:t>
      </w:r>
      <w:r>
        <w:t xml:space="preserve">at all levels of </w:t>
      </w:r>
      <w:r w:rsidR="00D86BEF">
        <w:t>g</w:t>
      </w:r>
      <w:r>
        <w:t xml:space="preserve">overnment to begin the process of dismantling </w:t>
      </w:r>
      <w:r w:rsidRPr="00DF6CF3">
        <w:t xml:space="preserve">systemic </w:t>
      </w:r>
      <w:r>
        <w:t xml:space="preserve">barriers, which are not individual but the product of </w:t>
      </w:r>
      <w:r w:rsidRPr="00DF6CF3">
        <w:t>discrimination</w:t>
      </w:r>
      <w:r>
        <w:t>. The first step is to stop punishing and harming people for being unemployed</w:t>
      </w:r>
      <w:r w:rsidRPr="00DF6CF3">
        <w:t>.</w:t>
      </w:r>
    </w:p>
    <w:p w14:paraId="0AF94049" w14:textId="099FB3C2" w:rsidR="00252E15" w:rsidRDefault="00252E15" w:rsidP="00FB6F3F">
      <w:r w:rsidRPr="00DF6CF3">
        <w:t xml:space="preserve">While much more needs to be done by the </w:t>
      </w:r>
      <w:r w:rsidR="00D86BEF">
        <w:t>g</w:t>
      </w:r>
      <w:r w:rsidRPr="00DF6CF3">
        <w:t xml:space="preserve">overnment to </w:t>
      </w:r>
      <w:proofErr w:type="gramStart"/>
      <w:r w:rsidRPr="00DF6CF3">
        <w:t>assist</w:t>
      </w:r>
      <w:proofErr w:type="gramEnd"/>
      <w:r w:rsidRPr="00DF6CF3">
        <w:t xml:space="preserve"> people </w:t>
      </w:r>
      <w:r>
        <w:t>towards securing appropriate, sustainable jobs,</w:t>
      </w:r>
      <w:r w:rsidRPr="00DF6CF3">
        <w:t xml:space="preserve"> employment services </w:t>
      </w:r>
      <w:r>
        <w:t xml:space="preserve">cannot end there. The </w:t>
      </w:r>
      <w:r w:rsidR="00F01BAA">
        <w:t xml:space="preserve">government’s </w:t>
      </w:r>
      <w:r>
        <w:t xml:space="preserve">DES replacement </w:t>
      </w:r>
      <w:r w:rsidRPr="00DF6CF3">
        <w:t xml:space="preserve">must play a </w:t>
      </w:r>
      <w:r>
        <w:t xml:space="preserve">continuing </w:t>
      </w:r>
      <w:r w:rsidRPr="00DF6CF3">
        <w:t xml:space="preserve">role </w:t>
      </w:r>
      <w:r>
        <w:t>in the workplace where participants feel this support is necessary.</w:t>
      </w:r>
    </w:p>
    <w:p w14:paraId="1723E832" w14:textId="2F4BDCA2" w:rsidR="00252E15" w:rsidRDefault="00252E15" w:rsidP="00D25D46">
      <w:r w:rsidRPr="00D25D46">
        <w:t xml:space="preserve">In our submission to the DSP inquiry, we have said that Department </w:t>
      </w:r>
      <w:r w:rsidR="00D86BEF">
        <w:t xml:space="preserve">of Social Services </w:t>
      </w:r>
      <w:r w:rsidRPr="00D25D46">
        <w:t>should begin to transition people on unemployment payments onto the DSP</w:t>
      </w:r>
      <w:r>
        <w:t>.</w:t>
      </w:r>
      <w:r w:rsidRPr="00D25D46" w:rsidDel="003A4D63">
        <w:t xml:space="preserve"> </w:t>
      </w:r>
      <w:r w:rsidR="00D86BEF">
        <w:br/>
      </w:r>
      <w:r>
        <w:t xml:space="preserve">Likewise, </w:t>
      </w:r>
      <w:r w:rsidRPr="00D25D46">
        <w:t>all people with</w:t>
      </w:r>
      <w:r w:rsidRPr="00D25D46" w:rsidDel="003A4D63">
        <w:t xml:space="preserve"> </w:t>
      </w:r>
      <w:r w:rsidRPr="00D25D46">
        <w:t xml:space="preserve">disability </w:t>
      </w:r>
      <w:r>
        <w:t xml:space="preserve">should have access to specialist employment services. People with disability should only access mainstream services if they choose this </w:t>
      </w:r>
      <w:proofErr w:type="gramStart"/>
      <w:r>
        <w:t>option</w:t>
      </w:r>
      <w:proofErr w:type="gramEnd"/>
      <w:r>
        <w:t xml:space="preserve"> for themselves</w:t>
      </w:r>
      <w:r w:rsidRPr="00D25D46">
        <w:t>.</w:t>
      </w:r>
    </w:p>
    <w:p w14:paraId="578F7811" w14:textId="4006EF01" w:rsidR="00252E15" w:rsidRPr="00D25D46" w:rsidRDefault="00252E15" w:rsidP="00D25D46">
      <w:r>
        <w:lastRenderedPageBreak/>
        <w:t xml:space="preserve">'Enhanced services' under the New Employment Services Model must not become a clearing house for people with disability made invisible by the </w:t>
      </w:r>
      <w:r w:rsidR="00D86BEF">
        <w:t xml:space="preserve">Australian </w:t>
      </w:r>
      <w:r>
        <w:t>Government</w:t>
      </w:r>
      <w:r w:rsidR="00F01BAA">
        <w:t>,</w:t>
      </w:r>
      <w:r>
        <w:t xml:space="preserve"> </w:t>
      </w:r>
      <w:r w:rsidR="00F01BAA">
        <w:br/>
      </w:r>
      <w:r>
        <w:t xml:space="preserve">by </w:t>
      </w:r>
      <w:proofErr w:type="gramStart"/>
      <w:r>
        <w:t>being parked</w:t>
      </w:r>
      <w:proofErr w:type="gramEnd"/>
      <w:r>
        <w:t xml:space="preserve"> in programs that are not designed for us.</w:t>
      </w:r>
    </w:p>
    <w:p w14:paraId="35FDFCF7" w14:textId="5DE60E15" w:rsidR="00252E15" w:rsidRPr="000A25C7" w:rsidRDefault="00252E15" w:rsidP="000A25C7">
      <w:r w:rsidRPr="00D25D46">
        <w:t xml:space="preserve">The </w:t>
      </w:r>
      <w:r w:rsidR="00D86BEF">
        <w:t>d</w:t>
      </w:r>
      <w:r w:rsidRPr="00D25D46">
        <w:t xml:space="preserve">epartment must guarantee proper support to everyone with a disability and not those who it cuts out </w:t>
      </w:r>
      <w:proofErr w:type="gramStart"/>
      <w:r w:rsidRPr="00D25D46">
        <w:t xml:space="preserve">in </w:t>
      </w:r>
      <w:r w:rsidR="00F01BAA">
        <w:t xml:space="preserve">an </w:t>
      </w:r>
      <w:r w:rsidRPr="00D25D46">
        <w:t>attempt to</w:t>
      </w:r>
      <w:proofErr w:type="gramEnd"/>
      <w:r w:rsidRPr="00D25D46">
        <w:t xml:space="preserve"> make budgetary saving measures. Austerity has been the biggest discriminator against people with a disability, and the </w:t>
      </w:r>
      <w:r w:rsidR="00F01BAA">
        <w:t>d</w:t>
      </w:r>
      <w:r w:rsidRPr="00D25D46">
        <w:t xml:space="preserve">epartment is continuing </w:t>
      </w:r>
      <w:r w:rsidR="00F01BAA">
        <w:br/>
      </w:r>
      <w:r w:rsidRPr="00D25D46">
        <w:t xml:space="preserve">to </w:t>
      </w:r>
      <w:r>
        <w:t>embed</w:t>
      </w:r>
      <w:r w:rsidRPr="00D25D46">
        <w:t xml:space="preserve"> that </w:t>
      </w:r>
      <w:r w:rsidR="00F01BAA">
        <w:t xml:space="preserve">source of discrimination </w:t>
      </w:r>
      <w:r w:rsidRPr="00D25D46">
        <w:t xml:space="preserve">into programs designed to </w:t>
      </w:r>
      <w:proofErr w:type="gramStart"/>
      <w:r w:rsidRPr="00D25D46">
        <w:t>assist</w:t>
      </w:r>
      <w:proofErr w:type="gramEnd"/>
      <w:r w:rsidRPr="00D25D46">
        <w:t xml:space="preserve"> people with </w:t>
      </w:r>
      <w:r w:rsidR="00F01BAA">
        <w:br/>
      </w:r>
      <w:r w:rsidRPr="00D25D46">
        <w:t>a disability.</w:t>
      </w:r>
    </w:p>
    <w:p w14:paraId="6BDE72EF" w14:textId="5DB7116C" w:rsidR="00252E15" w:rsidRPr="00A66F71" w:rsidRDefault="00252E15" w:rsidP="00F53A2D">
      <w:pPr>
        <w:pStyle w:val="Heading3"/>
        <w:rPr>
          <w:lang w:val="en-GB"/>
        </w:rPr>
      </w:pPr>
      <w:bookmarkStart w:id="82" w:name="_Toc94888127"/>
      <w:r w:rsidRPr="00A66F71">
        <w:rPr>
          <w:lang w:val="en-GB"/>
        </w:rPr>
        <w:t>Participant experience</w:t>
      </w:r>
      <w:bookmarkEnd w:id="82"/>
    </w:p>
    <w:p w14:paraId="4FEC278B" w14:textId="28467E67" w:rsidR="00252E15" w:rsidRDefault="00252E15" w:rsidP="00984CEE">
      <w:r>
        <w:t xml:space="preserve">The key to a successful DES is ensuring that participant experience is at the core of the program. A person-centred approach is the only way that providers can ensure that programs </w:t>
      </w:r>
      <w:proofErr w:type="gramStart"/>
      <w:r>
        <w:t>are developed</w:t>
      </w:r>
      <w:proofErr w:type="gramEnd"/>
      <w:r>
        <w:t xml:space="preserve"> for people with disability to maximise their </w:t>
      </w:r>
      <w:r w:rsidR="00FF46D5">
        <w:t xml:space="preserve">work </w:t>
      </w:r>
      <w:r>
        <w:t xml:space="preserve">experience and </w:t>
      </w:r>
      <w:r w:rsidR="00105686">
        <w:t>enable them to use</w:t>
      </w:r>
      <w:r>
        <w:t xml:space="preserve"> </w:t>
      </w:r>
      <w:r w:rsidR="00FF46D5">
        <w:t>them</w:t>
      </w:r>
      <w:r>
        <w:t xml:space="preserve"> in employment.</w:t>
      </w:r>
    </w:p>
    <w:p w14:paraId="31B5EEEA" w14:textId="77777777" w:rsidR="00252E15" w:rsidRDefault="00252E15" w:rsidP="00444190">
      <w:pPr>
        <w:pStyle w:val="Heading4"/>
      </w:pPr>
      <w:r w:rsidRPr="00444190">
        <w:t>Programs and practice</w:t>
      </w:r>
    </w:p>
    <w:p w14:paraId="2B9B64AB" w14:textId="336C0BD0" w:rsidR="00252E15" w:rsidRDefault="00252E15" w:rsidP="00FB6F3F">
      <w:r w:rsidRPr="00427910">
        <w:t xml:space="preserve">All aspects of employment services, including related employment, education and training placements, should respond to a person's needs based on their disability, not their status as a </w:t>
      </w:r>
      <w:r>
        <w:t>person with disability.</w:t>
      </w:r>
    </w:p>
    <w:p w14:paraId="0371CFEA" w14:textId="530DEE99" w:rsidR="00252E15" w:rsidRDefault="00252E15" w:rsidP="00FB6F3F">
      <w:r w:rsidRPr="00427910">
        <w:t xml:space="preserve">Disability and the way it </w:t>
      </w:r>
      <w:proofErr w:type="gramStart"/>
      <w:r w:rsidRPr="00427910">
        <w:t>affects</w:t>
      </w:r>
      <w:proofErr w:type="gramEnd"/>
      <w:r w:rsidRPr="00427910">
        <w:t xml:space="preserve"> our lives is diverse and barriers cannot be effectively addressed if our experiences are treated as generic. The </w:t>
      </w:r>
      <w:r w:rsidR="00105686">
        <w:t>federal g</w:t>
      </w:r>
      <w:r w:rsidRPr="00427910">
        <w:t>overnment should increase the diversity and use of tailored programs. On an individual basis, employment services should be customised, carved and adapted</w:t>
      </w:r>
      <w:r w:rsidR="00105686">
        <w:t>,</w:t>
      </w:r>
      <w:r w:rsidRPr="00427910">
        <w:t xml:space="preserve"> based on our needs</w:t>
      </w:r>
      <w:r w:rsidR="00105686">
        <w:t>,</w:t>
      </w:r>
      <w:r w:rsidRPr="00427910">
        <w:t xml:space="preserve"> in the same way jobs should b</w:t>
      </w:r>
      <w:r w:rsidRPr="008C5B32">
        <w:t>e.</w:t>
      </w:r>
    </w:p>
    <w:p w14:paraId="4041E4AD" w14:textId="1E099E9C" w:rsidR="00252E15" w:rsidRDefault="00252E15" w:rsidP="00FB6F3F">
      <w:r>
        <w:t xml:space="preserve">The programs that </w:t>
      </w:r>
      <w:proofErr w:type="gramStart"/>
      <w:r>
        <w:t>are made</w:t>
      </w:r>
      <w:proofErr w:type="gramEnd"/>
      <w:r>
        <w:t xml:space="preserve"> available should be based on evidence of what has proven to be effective </w:t>
      </w:r>
      <w:r w:rsidR="00105686">
        <w:t xml:space="preserve">in employment </w:t>
      </w:r>
      <w:r>
        <w:t xml:space="preserve">for people with a disability. The development of these </w:t>
      </w:r>
      <w:r w:rsidR="00105686">
        <w:t xml:space="preserve">programs or sub-programs </w:t>
      </w:r>
      <w:r>
        <w:t xml:space="preserve">should </w:t>
      </w:r>
      <w:proofErr w:type="gramStart"/>
      <w:r>
        <w:t>be done</w:t>
      </w:r>
      <w:proofErr w:type="gramEnd"/>
      <w:r>
        <w:t xml:space="preserve"> with the collaboration of</w:t>
      </w:r>
      <w:r w:rsidR="00105686">
        <w:t xml:space="preserve"> people with disability</w:t>
      </w:r>
      <w:r>
        <w:t>, and lead by people who have overcome barriers to employment</w:t>
      </w:r>
      <w:r w:rsidR="00105686">
        <w:t>. Employers and</w:t>
      </w:r>
      <w:r>
        <w:t xml:space="preserve"> workplaces that have spent time ensuring their work environment is suitable for </w:t>
      </w:r>
      <w:r>
        <w:lastRenderedPageBreak/>
        <w:t>sustainable employment for people with disability</w:t>
      </w:r>
      <w:r w:rsidR="00105686">
        <w:t xml:space="preserve"> should be among those </w:t>
      </w:r>
      <w:proofErr w:type="gramStart"/>
      <w:r w:rsidR="00105686">
        <w:t>employers</w:t>
      </w:r>
      <w:proofErr w:type="gramEnd"/>
      <w:r w:rsidR="00105686">
        <w:t xml:space="preserve"> people are connected with for work</w:t>
      </w:r>
      <w:r>
        <w:t>.</w:t>
      </w:r>
    </w:p>
    <w:p w14:paraId="3AEEA22E" w14:textId="72168768" w:rsidR="00252E15" w:rsidRDefault="00252E15" w:rsidP="00FB6F3F">
      <w:r>
        <w:t xml:space="preserve">Employment services must also </w:t>
      </w:r>
      <w:proofErr w:type="gramStart"/>
      <w:r>
        <w:t>be connected</w:t>
      </w:r>
      <w:proofErr w:type="gramEnd"/>
      <w:r>
        <w:t xml:space="preserve"> and integrated with other support</w:t>
      </w:r>
      <w:r w:rsidR="00105686">
        <w:t xml:space="preserve"> service</w:t>
      </w:r>
      <w:r>
        <w:t>s that are made available for people</w:t>
      </w:r>
      <w:r w:rsidR="00105686">
        <w:t>,</w:t>
      </w:r>
      <w:r>
        <w:t xml:space="preserve"> or that a person is currently in. This will allow for coordination of all support programs to prevent overlap and to </w:t>
      </w:r>
      <w:proofErr w:type="gramStart"/>
      <w:r>
        <w:t>establish</w:t>
      </w:r>
      <w:proofErr w:type="gramEnd"/>
      <w:r>
        <w:t xml:space="preserve"> what is being covered, and what is needed to better support the person at each step</w:t>
      </w:r>
      <w:r w:rsidR="00105686">
        <w:t xml:space="preserve"> of their pathway </w:t>
      </w:r>
      <w:r w:rsidR="00105686">
        <w:br/>
        <w:t>to employment</w:t>
      </w:r>
      <w:r w:rsidDel="003A4751">
        <w:t>.</w:t>
      </w:r>
    </w:p>
    <w:p w14:paraId="6FD096AD" w14:textId="77777777" w:rsidR="00252E15" w:rsidRPr="00444190" w:rsidRDefault="00252E15" w:rsidP="00FB6F3F">
      <w:r>
        <w:t>This will also allow for the ability to tailor support for individuals and hopefully achieve better employment outcomes.</w:t>
      </w:r>
    </w:p>
    <w:p w14:paraId="30314E21" w14:textId="77777777" w:rsidR="00252E15" w:rsidRDefault="00252E15" w:rsidP="00444190">
      <w:pPr>
        <w:pStyle w:val="Heading4"/>
      </w:pPr>
      <w:r w:rsidRPr="00444190">
        <w:t>Participant control</w:t>
      </w:r>
    </w:p>
    <w:p w14:paraId="6E8F1563" w14:textId="65559E95" w:rsidR="00252E15" w:rsidRDefault="00252E15" w:rsidP="00FB6F3F">
      <w:r w:rsidRPr="00AE4297">
        <w:t xml:space="preserve">Participant control </w:t>
      </w:r>
      <w:r>
        <w:t>on</w:t>
      </w:r>
      <w:r w:rsidRPr="00AE4297">
        <w:t xml:space="preserve"> an individual level</w:t>
      </w:r>
      <w:r>
        <w:t xml:space="preserve"> must guarantee that people </w:t>
      </w:r>
      <w:r w:rsidR="00847ABD">
        <w:t xml:space="preserve">with disability </w:t>
      </w:r>
      <w:r>
        <w:t xml:space="preserve">have the power, choice and control over their agency in employment services; when </w:t>
      </w:r>
      <w:r w:rsidR="00105686">
        <w:t xml:space="preserve">they are </w:t>
      </w:r>
      <w:r>
        <w:t xml:space="preserve">customising </w:t>
      </w:r>
      <w:r w:rsidR="00105686">
        <w:t xml:space="preserve">their </w:t>
      </w:r>
      <w:r>
        <w:t xml:space="preserve">job plans, </w:t>
      </w:r>
      <w:r w:rsidR="00105686">
        <w:t xml:space="preserve">in </w:t>
      </w:r>
      <w:r>
        <w:t xml:space="preserve">vocational exploration and the types of employment options </w:t>
      </w:r>
      <w:r w:rsidR="00847ABD">
        <w:t>they are exploring and applying</w:t>
      </w:r>
      <w:r>
        <w:t xml:space="preserve"> for.</w:t>
      </w:r>
    </w:p>
    <w:p w14:paraId="02346929" w14:textId="516EB5A9" w:rsidR="00252E15" w:rsidRPr="00444190" w:rsidRDefault="00252E15" w:rsidP="002C6AF1">
      <w:r>
        <w:t xml:space="preserve">Agency should also be </w:t>
      </w:r>
      <w:proofErr w:type="gramStart"/>
      <w:r>
        <w:t>established</w:t>
      </w:r>
      <w:proofErr w:type="gramEnd"/>
      <w:r>
        <w:t xml:space="preserve"> prior to </w:t>
      </w:r>
      <w:r w:rsidR="00847ABD">
        <w:t xml:space="preserve">people </w:t>
      </w:r>
      <w:r>
        <w:t>signing up to a job agency, with people being able to make the choice to join a certain employment service that will best suit their prospects, even if it is outside of their labour market.</w:t>
      </w:r>
    </w:p>
    <w:p w14:paraId="2FB2F67A" w14:textId="77777777" w:rsidR="00252E15" w:rsidRDefault="00252E15" w:rsidP="002C6AF1">
      <w:r>
        <w:t>It must also extend beyond the individual and foster collective participant control in the decision of program development, and any changes to the nature of support services.</w:t>
      </w:r>
    </w:p>
    <w:p w14:paraId="7FA68315" w14:textId="70FB88A9" w:rsidR="00252E15" w:rsidRDefault="00252E15" w:rsidP="002C6AF1">
      <w:r>
        <w:t xml:space="preserve">The best people to consult in improving services are those who have </w:t>
      </w:r>
      <w:proofErr w:type="gramStart"/>
      <w:r>
        <w:t>been failed</w:t>
      </w:r>
      <w:proofErr w:type="gramEnd"/>
      <w:r>
        <w:t xml:space="preserve"> by the system before. There are plenty of people who have remained in the system for </w:t>
      </w:r>
      <w:proofErr w:type="gramStart"/>
      <w:r>
        <w:t>a number of</w:t>
      </w:r>
      <w:proofErr w:type="gramEnd"/>
      <w:r>
        <w:t xml:space="preserve"> years and know exactly what they are missing out on, but they have been consulted</w:t>
      </w:r>
      <w:r w:rsidR="00847ABD" w:rsidRPr="00847ABD">
        <w:t xml:space="preserve"> </w:t>
      </w:r>
      <w:r w:rsidR="00847ABD">
        <w:t>inadequately</w:t>
      </w:r>
      <w:r>
        <w:t>.</w:t>
      </w:r>
    </w:p>
    <w:p w14:paraId="31FFA887" w14:textId="77777777" w:rsidR="00252E15" w:rsidRPr="00444190" w:rsidRDefault="00252E15" w:rsidP="00444190">
      <w:pPr>
        <w:pStyle w:val="Heading4"/>
      </w:pPr>
      <w:r w:rsidRPr="00444190">
        <w:lastRenderedPageBreak/>
        <w:t>Career building and sustainable employment</w:t>
      </w:r>
    </w:p>
    <w:p w14:paraId="37F10C19" w14:textId="09C348D9" w:rsidR="00252E15" w:rsidRDefault="00252E15" w:rsidP="006F7BF6">
      <w:pPr>
        <w:pStyle w:val="IntenseQuote"/>
      </w:pPr>
      <w:r w:rsidRPr="00444190">
        <w:t xml:space="preserve">There is clear evidence that people with disability are less likely to successfully transition from school to work or further study than people without disability. Contributing factors </w:t>
      </w:r>
      <w:proofErr w:type="gramStart"/>
      <w:r w:rsidRPr="00444190">
        <w:t>include:</w:t>
      </w:r>
      <w:proofErr w:type="gramEnd"/>
      <w:r w:rsidRPr="00444190">
        <w:t xml:space="preserve"> A lack of appropriate career development and transition to work activities while at school, such as participation in work experience.</w:t>
      </w:r>
      <w:r w:rsidRPr="00444190">
        <w:rPr>
          <w:rStyle w:val="FootnoteReference"/>
        </w:rPr>
        <w:footnoteReference w:id="57"/>
      </w:r>
      <w:r w:rsidRPr="00444190">
        <w:t xml:space="preserve"> </w:t>
      </w:r>
      <w:r w:rsidR="00847ABD">
        <w:t>– Department of Social Services</w:t>
      </w:r>
    </w:p>
    <w:p w14:paraId="3569F8BE" w14:textId="23CE561F" w:rsidR="00252E15" w:rsidRDefault="00252E15" w:rsidP="00444190">
      <w:r>
        <w:t>Employment services should be hubs made available for the community to find ways to build and progress in their career, particularly if they</w:t>
      </w:r>
      <w:r w:rsidR="00847ABD">
        <w:t xml:space="preserve"> a</w:t>
      </w:r>
      <w:r>
        <w:t>re in casual or insecure employment.</w:t>
      </w:r>
    </w:p>
    <w:p w14:paraId="4FF32E98" w14:textId="787E4E02" w:rsidR="00252E15" w:rsidRPr="00444190" w:rsidRDefault="00252E15" w:rsidP="00444190">
      <w:r>
        <w:t>This would be beneficial for younger people who are uncertain about pathways, skills or training that might be available to them</w:t>
      </w:r>
      <w:r w:rsidR="00847ABD">
        <w:t>,</w:t>
      </w:r>
      <w:r>
        <w:t xml:space="preserve"> to help </w:t>
      </w:r>
      <w:r w:rsidR="00847ABD">
        <w:t>them develop their</w:t>
      </w:r>
      <w:r>
        <w:t xml:space="preserve"> interests and strengths, and </w:t>
      </w:r>
      <w:proofErr w:type="gramStart"/>
      <w:r>
        <w:t>assist</w:t>
      </w:r>
      <w:proofErr w:type="gramEnd"/>
      <w:r>
        <w:t xml:space="preserve"> them in their current employment.</w:t>
      </w:r>
    </w:p>
    <w:p w14:paraId="3F4F5E8D" w14:textId="302301ED" w:rsidR="00252E15" w:rsidRPr="00444190" w:rsidRDefault="00252E15" w:rsidP="00444190">
      <w:r>
        <w:t xml:space="preserve">This is one way in which discrimination towards disability can </w:t>
      </w:r>
      <w:proofErr w:type="gramStart"/>
      <w:r>
        <w:t>be countered</w:t>
      </w:r>
      <w:proofErr w:type="gramEnd"/>
      <w:r>
        <w:t xml:space="preserve"> earlier on </w:t>
      </w:r>
      <w:r w:rsidR="00847ABD">
        <w:br/>
      </w:r>
      <w:r>
        <w:t>in a person's life</w:t>
      </w:r>
      <w:r w:rsidR="00847ABD">
        <w:t xml:space="preserve"> – b</w:t>
      </w:r>
      <w:r>
        <w:t xml:space="preserve">y having </w:t>
      </w:r>
      <w:r w:rsidR="00847ABD">
        <w:t xml:space="preserve">the </w:t>
      </w:r>
      <w:r>
        <w:t xml:space="preserve">resources to develop skills and explore vocations </w:t>
      </w:r>
      <w:r w:rsidR="00847ABD">
        <w:br/>
      </w:r>
      <w:r>
        <w:t xml:space="preserve">from an early age at a site open to the community, not just </w:t>
      </w:r>
      <w:r w:rsidR="00847ABD">
        <w:t>people who are receiving</w:t>
      </w:r>
      <w:r>
        <w:t xml:space="preserve"> </w:t>
      </w:r>
      <w:r w:rsidR="00847ABD">
        <w:br/>
      </w:r>
      <w:r>
        <w:t>social security payments.</w:t>
      </w:r>
    </w:p>
    <w:p w14:paraId="62EB1F30" w14:textId="77777777" w:rsidR="00252E15" w:rsidRPr="000A2E19" w:rsidRDefault="00252E15" w:rsidP="000A2E19">
      <w:pPr>
        <w:pStyle w:val="Heading3"/>
      </w:pPr>
      <w:bookmarkStart w:id="83" w:name="_Toc94888128"/>
      <w:r w:rsidRPr="000A2E19">
        <w:t>Desegregated model</w:t>
      </w:r>
      <w:bookmarkEnd w:id="83"/>
    </w:p>
    <w:p w14:paraId="711857B7" w14:textId="72AE4346" w:rsidR="00252E15" w:rsidRPr="006C2B12" w:rsidRDefault="00252E15" w:rsidP="006C2B12">
      <w:r w:rsidRPr="006C2B12">
        <w:t>A fundamental principle of justice and inclusion for people with disability is desegregation. The existing segregated employment services model has failed people with disability</w:t>
      </w:r>
      <w:r w:rsidR="00847ABD">
        <w:t>. The model has failed people</w:t>
      </w:r>
      <w:r w:rsidRPr="006C2B12">
        <w:t xml:space="preserve"> who have been able to access DES, and </w:t>
      </w:r>
      <w:r w:rsidR="00B91477">
        <w:t>people</w:t>
      </w:r>
      <w:r w:rsidRPr="006C2B12">
        <w:t xml:space="preserve"> trapped in, or moved in and out of, jobactive</w:t>
      </w:r>
      <w:r>
        <w:t xml:space="preserve"> </w:t>
      </w:r>
      <w:r w:rsidRPr="006C2B12">
        <w:t xml:space="preserve">– 237,337 people in December 2021 </w:t>
      </w:r>
      <w:r w:rsidR="00B91477">
        <w:t>or</w:t>
      </w:r>
      <w:r w:rsidRPr="006C2B12">
        <w:t xml:space="preserve"> 27% of the jobactive caseload.</w:t>
      </w:r>
    </w:p>
    <w:p w14:paraId="4DE9FB2B" w14:textId="0ADCBC91" w:rsidR="00252E15" w:rsidRPr="006C2B12" w:rsidRDefault="00252E15" w:rsidP="006C2B12">
      <w:r w:rsidRPr="006C2B12">
        <w:t xml:space="preserve">To advance the rights of people with disability the </w:t>
      </w:r>
      <w:r w:rsidR="00B91477">
        <w:t xml:space="preserve">Australian </w:t>
      </w:r>
      <w:r>
        <w:t>G</w:t>
      </w:r>
      <w:r w:rsidRPr="006C2B12">
        <w:t xml:space="preserve">overnment must walk the talk, and create a fully accessible, non-punitive, integrated employment services system. Continuing to silo </w:t>
      </w:r>
      <w:r w:rsidR="00B91477">
        <w:t xml:space="preserve">people with disability deemed </w:t>
      </w:r>
      <w:r w:rsidRPr="006C2B12">
        <w:t xml:space="preserve">worthy is in effect a means </w:t>
      </w:r>
      <w:proofErr w:type="gramStart"/>
      <w:r w:rsidRPr="006C2B12">
        <w:t>test</w:t>
      </w:r>
      <w:proofErr w:type="gramEnd"/>
      <w:r w:rsidRPr="006C2B12">
        <w:t xml:space="preserve"> for </w:t>
      </w:r>
      <w:r w:rsidRPr="006C2B12">
        <w:lastRenderedPageBreak/>
        <w:t>disability, and forces people to prove and reprove their condition to avoid the more severe jobactive requirements. This is not only onerous, but expensive, and inaccessible to many people with disability surviving on the JobSeeker payment.</w:t>
      </w:r>
    </w:p>
    <w:p w14:paraId="24558BD8" w14:textId="75ABC1B0" w:rsidR="00252E15" w:rsidRPr="006C2B12" w:rsidRDefault="00252E15" w:rsidP="006C2B12">
      <w:r w:rsidRPr="006C2B12">
        <w:t xml:space="preserve">The </w:t>
      </w:r>
      <w:r w:rsidR="00B91477">
        <w:t>federal g</w:t>
      </w:r>
      <w:r w:rsidRPr="006C2B12">
        <w:t>overnment must design a single, desegregated employment services model that holistically addresses the needs of all people with disability. In practice</w:t>
      </w:r>
      <w:r w:rsidR="00B91477">
        <w:t>,</w:t>
      </w:r>
      <w:r w:rsidRPr="006C2B12">
        <w:t xml:space="preserve"> under the current segregated model, providers are working with people with disability in both the jobactive and DES </w:t>
      </w:r>
      <w:r w:rsidR="00B91477">
        <w:t>programs</w:t>
      </w:r>
      <w:r w:rsidRPr="006C2B12">
        <w:t>. Desegregation would remove artificial barriers between mainstream and disability employment services</w:t>
      </w:r>
      <w:r w:rsidR="00B91477">
        <w:t>,</w:t>
      </w:r>
      <w:r w:rsidRPr="006C2B12">
        <w:t xml:space="preserve"> and raise the overall standards </w:t>
      </w:r>
      <w:proofErr w:type="gramStart"/>
      <w:r w:rsidRPr="006C2B12">
        <w:t>required of</w:t>
      </w:r>
      <w:proofErr w:type="gramEnd"/>
      <w:r w:rsidRPr="006C2B12">
        <w:t xml:space="preserve"> providers, making them more accessible to both participants and staff.</w:t>
      </w:r>
    </w:p>
    <w:p w14:paraId="00E2B48A" w14:textId="5932744C" w:rsidR="00252E15" w:rsidRPr="006C2B12" w:rsidRDefault="00252E15" w:rsidP="006C2B12">
      <w:r w:rsidRPr="006C2B12">
        <w:t xml:space="preserve">A desegregated model does not mean reducing access to specialist disability services. Whether activity tested or otherwise, the model we envision would provide participants with more choices, more </w:t>
      </w:r>
      <w:proofErr w:type="gramStart"/>
      <w:r w:rsidRPr="006C2B12">
        <w:t>appropriate provider</w:t>
      </w:r>
      <w:proofErr w:type="gramEnd"/>
      <w:r w:rsidRPr="006C2B12">
        <w:t xml:space="preserve"> options and more control over the support they access. No changes should be made to assessments or eligibility criteria that restrict access to people who have been able to </w:t>
      </w:r>
      <w:proofErr w:type="gramStart"/>
      <w:r w:rsidRPr="006C2B12">
        <w:t>participate</w:t>
      </w:r>
      <w:proofErr w:type="gramEnd"/>
      <w:r w:rsidRPr="006C2B12">
        <w:t xml:space="preserve"> in Disability Employment Services.</w:t>
      </w:r>
    </w:p>
    <w:p w14:paraId="1434C829" w14:textId="624672E9" w:rsidR="00252E15" w:rsidRPr="006C2B12" w:rsidRDefault="00252E15" w:rsidP="006C2B12">
      <w:r w:rsidRPr="006C2B12">
        <w:t xml:space="preserve">All employment services must sit within one department, and the process for changing provider should be as simple as </w:t>
      </w:r>
      <w:proofErr w:type="gramStart"/>
      <w:r w:rsidRPr="006C2B12">
        <w:t>submitting</w:t>
      </w:r>
      <w:proofErr w:type="gramEnd"/>
      <w:r w:rsidRPr="006C2B12">
        <w:t xml:space="preserve"> a form to be processed. It should not involve </w:t>
      </w:r>
      <w:r w:rsidR="00B91477">
        <w:t xml:space="preserve">an </w:t>
      </w:r>
      <w:r w:rsidRPr="006C2B12">
        <w:t xml:space="preserve">administrative burden, confusing requirements and </w:t>
      </w:r>
      <w:r w:rsidR="00B91477">
        <w:t xml:space="preserve">the </w:t>
      </w:r>
      <w:r w:rsidRPr="006C2B12">
        <w:t>inconsistent processes of two separate programs overseen by two separate departments.</w:t>
      </w:r>
    </w:p>
    <w:p w14:paraId="47EF7EF3" w14:textId="43B33F45" w:rsidR="00252E15" w:rsidRPr="006C2B12" w:rsidRDefault="00252E15" w:rsidP="006C2B12">
      <w:pPr>
        <w:pStyle w:val="Heading4"/>
      </w:pPr>
      <w:r w:rsidRPr="006C2B12">
        <w:t>Mainstream providers</w:t>
      </w:r>
    </w:p>
    <w:p w14:paraId="49E5FC24" w14:textId="4E8EFFC0" w:rsidR="00252E15" w:rsidRPr="006C2B12" w:rsidRDefault="00252E15" w:rsidP="006C2B12">
      <w:r w:rsidRPr="006C2B12">
        <w:t>A desegregated model would include mainstream providers, available to anyone on the employment services caseload. People with disability should have access to mainstream providers if they prefer, but this should not be a result of barriers to accessing disability specialist support.</w:t>
      </w:r>
    </w:p>
    <w:p w14:paraId="1706DABB" w14:textId="5EF63FBD" w:rsidR="00252E15" w:rsidRPr="006C2B12" w:rsidRDefault="00252E15" w:rsidP="006C2B12">
      <w:r w:rsidRPr="006C2B12">
        <w:t xml:space="preserve">Under the current model many jobactive providers are not accessible, either in their physical office spaces or processes and information. This </w:t>
      </w:r>
      <w:proofErr w:type="gramStart"/>
      <w:r w:rsidRPr="006C2B12">
        <w:t>is replicated</w:t>
      </w:r>
      <w:proofErr w:type="gramEnd"/>
      <w:r w:rsidRPr="006C2B12">
        <w:t xml:space="preserve"> in the DES program.</w:t>
      </w:r>
    </w:p>
    <w:p w14:paraId="7D01EFC0" w14:textId="778D9896" w:rsidR="00252E15" w:rsidRPr="006C2B12" w:rsidRDefault="00252E15" w:rsidP="006C2B12">
      <w:r w:rsidRPr="006C2B12">
        <w:lastRenderedPageBreak/>
        <w:t>As with all workplaces, businesses</w:t>
      </w:r>
      <w:r w:rsidR="00B91477">
        <w:t xml:space="preserve"> and</w:t>
      </w:r>
      <w:r w:rsidRPr="006C2B12">
        <w:t xml:space="preserve"> education</w:t>
      </w:r>
      <w:r w:rsidR="00B91477">
        <w:t>al</w:t>
      </w:r>
      <w:r w:rsidRPr="006C2B12">
        <w:t xml:space="preserve"> institutions, and throughout society, mainstream providers should be fully inclusive of and accessible to people with disability. The standard </w:t>
      </w:r>
      <w:r w:rsidR="00B91477">
        <w:t xml:space="preserve">these services meet </w:t>
      </w:r>
      <w:r w:rsidRPr="006C2B12">
        <w:t xml:space="preserve">must </w:t>
      </w:r>
      <w:proofErr w:type="gramStart"/>
      <w:r w:rsidRPr="006C2B12">
        <w:t>be significantly raised</w:t>
      </w:r>
      <w:proofErr w:type="gramEnd"/>
      <w:r w:rsidRPr="006C2B12">
        <w:t xml:space="preserve"> to achieve this.</w:t>
      </w:r>
    </w:p>
    <w:p w14:paraId="4E57A551" w14:textId="7AB85017" w:rsidR="00252E15" w:rsidRPr="006C2B12" w:rsidRDefault="00252E15" w:rsidP="006C2B12">
      <w:r w:rsidRPr="006C2B12">
        <w:t xml:space="preserve">All providers should meet stringent physical access requirements, including the ability to make environmental adjustments such as lighting, ambient noise and availability of private spaces. They should also </w:t>
      </w:r>
      <w:proofErr w:type="gramStart"/>
      <w:r w:rsidRPr="006C2B12">
        <w:t>be required</w:t>
      </w:r>
      <w:proofErr w:type="gramEnd"/>
      <w:r w:rsidRPr="006C2B12">
        <w:t xml:space="preserve"> to produce all resources in </w:t>
      </w:r>
      <w:r w:rsidR="005400EE">
        <w:t>p</w:t>
      </w:r>
      <w:r w:rsidRPr="006C2B12">
        <w:t xml:space="preserve">lain English, and Easy </w:t>
      </w:r>
      <w:r w:rsidR="005400EE">
        <w:t xml:space="preserve">Read </w:t>
      </w:r>
      <w:r w:rsidRPr="006C2B12">
        <w:t xml:space="preserve">English where appropriate. Staff should </w:t>
      </w:r>
      <w:r w:rsidR="005400EE">
        <w:t xml:space="preserve">also </w:t>
      </w:r>
      <w:r w:rsidRPr="006C2B12">
        <w:t xml:space="preserve">be </w:t>
      </w:r>
      <w:proofErr w:type="gramStart"/>
      <w:r w:rsidRPr="006C2B12">
        <w:t>provided</w:t>
      </w:r>
      <w:proofErr w:type="gramEnd"/>
      <w:r w:rsidRPr="006C2B12">
        <w:t xml:space="preserve"> training about how to write in </w:t>
      </w:r>
      <w:r w:rsidR="005400EE">
        <w:t>p</w:t>
      </w:r>
      <w:r w:rsidRPr="006C2B12">
        <w:t>lain English.</w:t>
      </w:r>
    </w:p>
    <w:p w14:paraId="136DE4FA" w14:textId="7F753231" w:rsidR="00252E15" w:rsidRDefault="00252E15" w:rsidP="006C2B12">
      <w:r w:rsidRPr="006C2B12">
        <w:t xml:space="preserve">Caseworker-to-participant ratios should be adjusted across all employment service providers to ensure that caseworkers have adequate time to understand participant needs and </w:t>
      </w:r>
      <w:proofErr w:type="gramStart"/>
      <w:r w:rsidRPr="006C2B12">
        <w:t>provide</w:t>
      </w:r>
      <w:proofErr w:type="gramEnd"/>
      <w:r w:rsidRPr="006C2B12">
        <w:t xml:space="preserve"> meaningful support.</w:t>
      </w:r>
    </w:p>
    <w:p w14:paraId="79F60868" w14:textId="33588A0D" w:rsidR="00252E15" w:rsidRDefault="005400EE" w:rsidP="006C2B12">
      <w:r>
        <w:t>The s</w:t>
      </w:r>
      <w:r w:rsidR="00252E15" w:rsidRPr="006C2B12">
        <w:t xml:space="preserve">taffing profile for mainstream providers should include a minimum number of people who have used employment services, working towards meeting a quota of 25%. </w:t>
      </w:r>
      <w:r>
        <w:br/>
      </w:r>
      <w:r w:rsidR="00252E15" w:rsidRPr="006C2B12">
        <w:t xml:space="preserve">This would not only improve the quality of services and build trust between caseworkers and participants but also </w:t>
      </w:r>
      <w:proofErr w:type="gramStart"/>
      <w:r w:rsidR="00252E15" w:rsidRPr="006C2B12">
        <w:t>provide</w:t>
      </w:r>
      <w:proofErr w:type="gramEnd"/>
      <w:r w:rsidR="00252E15" w:rsidRPr="006C2B12">
        <w:t xml:space="preserve"> work opportunities for people in the system.</w:t>
      </w:r>
    </w:p>
    <w:p w14:paraId="6EAD89D2" w14:textId="66B4D755" w:rsidR="00252E15" w:rsidRPr="006C2B12" w:rsidRDefault="00252E15" w:rsidP="006C2B12">
      <w:r w:rsidRPr="006C2B12">
        <w:t xml:space="preserve">Each provider should also </w:t>
      </w:r>
      <w:proofErr w:type="gramStart"/>
      <w:r w:rsidRPr="006C2B12">
        <w:t>be required</w:t>
      </w:r>
      <w:proofErr w:type="gramEnd"/>
      <w:r w:rsidRPr="006C2B12">
        <w:t xml:space="preserve"> to have a training and education expert as well as university-qualified social workers and counsellors on staff. The number of staff with these qualifications should also be based on caseload numbers to ensure participants have adequate access.</w:t>
      </w:r>
    </w:p>
    <w:p w14:paraId="128D29DD" w14:textId="42B5C413" w:rsidR="00252E15" w:rsidRPr="006C2B12" w:rsidRDefault="00252E15" w:rsidP="006C2B12">
      <w:r w:rsidRPr="006C2B12">
        <w:t xml:space="preserve">All providers must also be required to </w:t>
      </w:r>
      <w:proofErr w:type="gramStart"/>
      <w:r w:rsidRPr="006C2B12">
        <w:t>participate</w:t>
      </w:r>
      <w:proofErr w:type="gramEnd"/>
      <w:r w:rsidRPr="006C2B12">
        <w:t xml:space="preserve"> in a community of practice and implement continuous improvement programs that incorporate best practices and respond to emerging knowledge about successful strategies and approaches to support.</w:t>
      </w:r>
    </w:p>
    <w:p w14:paraId="4C8BBE67" w14:textId="589E0BFE" w:rsidR="00252E15" w:rsidRDefault="005400EE" w:rsidP="006C2B12">
      <w:r>
        <w:t>Service p</w:t>
      </w:r>
      <w:r w:rsidR="00252E15" w:rsidRPr="006C2B12">
        <w:t xml:space="preserve">roviders should have staff retention targets and be </w:t>
      </w:r>
      <w:proofErr w:type="gramStart"/>
      <w:r w:rsidR="00252E15" w:rsidRPr="006C2B12">
        <w:t>required</w:t>
      </w:r>
      <w:proofErr w:type="gramEnd"/>
      <w:r w:rsidR="00252E15" w:rsidRPr="006C2B12">
        <w:t xml:space="preserve"> to offer ongoing professional development and training to support </w:t>
      </w:r>
      <w:r>
        <w:t>these targets</w:t>
      </w:r>
      <w:r w:rsidR="00252E15" w:rsidRPr="006C2B12">
        <w:t>. The</w:t>
      </w:r>
      <w:r>
        <w:t xml:space="preserve"> providers</w:t>
      </w:r>
      <w:r w:rsidR="00252E15" w:rsidRPr="006C2B12">
        <w:t xml:space="preserve"> should be </w:t>
      </w:r>
      <w:proofErr w:type="gramStart"/>
      <w:r w:rsidR="00252E15" w:rsidRPr="006C2B12">
        <w:t>adequately resourced</w:t>
      </w:r>
      <w:proofErr w:type="gramEnd"/>
      <w:r w:rsidR="00252E15" w:rsidRPr="006C2B12">
        <w:t xml:space="preserve"> by the </w:t>
      </w:r>
      <w:r>
        <w:t xml:space="preserve">Australian </w:t>
      </w:r>
      <w:r w:rsidR="00252E15">
        <w:t>G</w:t>
      </w:r>
      <w:r w:rsidR="00252E15" w:rsidRPr="006C2B12">
        <w:t xml:space="preserve">overnment to pay higher wages, and </w:t>
      </w:r>
      <w:r w:rsidR="002C7963">
        <w:t>the managing d</w:t>
      </w:r>
      <w:r w:rsidR="00252E15" w:rsidRPr="006C2B12">
        <w:t xml:space="preserve">epartment should advocate for an increase in the applicable award at the </w:t>
      </w:r>
      <w:r>
        <w:t xml:space="preserve">federal </w:t>
      </w:r>
      <w:r w:rsidR="00252E15" w:rsidRPr="006C2B12">
        <w:t>Fair Work Commission.</w:t>
      </w:r>
    </w:p>
    <w:p w14:paraId="28145B52" w14:textId="5A3D80B3" w:rsidR="00252E15" w:rsidRPr="006C2B12" w:rsidRDefault="00252E15" w:rsidP="006C2B12">
      <w:r w:rsidRPr="006C2B12">
        <w:lastRenderedPageBreak/>
        <w:t xml:space="preserve">Providers must be </w:t>
      </w:r>
      <w:proofErr w:type="gramStart"/>
      <w:r w:rsidRPr="006C2B12">
        <w:t>monitored</w:t>
      </w:r>
      <w:proofErr w:type="gramEnd"/>
      <w:r w:rsidRPr="006C2B12">
        <w:t xml:space="preserve"> to ensure staff with appropriate training and experience are in caseworker roles</w:t>
      </w:r>
      <w:r w:rsidR="005400EE">
        <w:t>. We understand caseworkers are overloaded, with</w:t>
      </w:r>
      <w:r w:rsidRPr="006C2B12">
        <w:t> job agency staff report</w:t>
      </w:r>
      <w:r w:rsidR="005400EE">
        <w:t>ing that</w:t>
      </w:r>
      <w:r w:rsidRPr="006C2B12">
        <w:t xml:space="preserve"> people hired to </w:t>
      </w:r>
      <w:r w:rsidR="005400EE">
        <w:t>appoint people to</w:t>
      </w:r>
      <w:r w:rsidRPr="006C2B12">
        <w:t xml:space="preserve"> receptionist and administrative roles </w:t>
      </w:r>
      <w:r w:rsidR="005400EE">
        <w:t xml:space="preserve">are </w:t>
      </w:r>
      <w:proofErr w:type="gramStart"/>
      <w:r w:rsidRPr="006C2B12">
        <w:t>being given</w:t>
      </w:r>
      <w:proofErr w:type="gramEnd"/>
      <w:r w:rsidRPr="006C2B12">
        <w:t xml:space="preserve"> caseloads of up to 200 participants.</w:t>
      </w:r>
    </w:p>
    <w:p w14:paraId="300033D4" w14:textId="047F2A06" w:rsidR="00252E15" w:rsidRPr="006C2B12" w:rsidRDefault="00252E15" w:rsidP="006C2B12">
      <w:r w:rsidRPr="006C2B12">
        <w:t>To the greatest extent possible</w:t>
      </w:r>
      <w:r>
        <w:t>,</w:t>
      </w:r>
      <w:r w:rsidRPr="006C2B12">
        <w:t xml:space="preserve"> providers should </w:t>
      </w:r>
      <w:proofErr w:type="gramStart"/>
      <w:r w:rsidRPr="006C2B12">
        <w:t>be located in</w:t>
      </w:r>
      <w:proofErr w:type="gramEnd"/>
      <w:r w:rsidRPr="006C2B12">
        <w:t xml:space="preserve"> close proximity to core community services such as council offices, libraries, advocacy services, food banks, family violence support services and homelessness services. Offices must be </w:t>
      </w:r>
      <w:r w:rsidR="003747E3">
        <w:t>easy to access</w:t>
      </w:r>
      <w:r w:rsidRPr="006C2B12">
        <w:t xml:space="preserve"> by public transport. </w:t>
      </w:r>
    </w:p>
    <w:p w14:paraId="12D11A18" w14:textId="32FCF556" w:rsidR="00252E15" w:rsidRPr="006C2B12" w:rsidRDefault="00252E15" w:rsidP="006C2B12">
      <w:r w:rsidRPr="006C2B12">
        <w:t xml:space="preserve">People with disability should have the choice to use a mainstream provider if they feel </w:t>
      </w:r>
      <w:proofErr w:type="gramStart"/>
      <w:r w:rsidRPr="006C2B12">
        <w:t>this best suit</w:t>
      </w:r>
      <w:r w:rsidR="003747E3">
        <w:t>s</w:t>
      </w:r>
      <w:proofErr w:type="gramEnd"/>
      <w:r w:rsidRPr="006C2B12">
        <w:t xml:space="preserve"> their needs, but this should not mean they have more requirements than if they were using a disability specialist provider.</w:t>
      </w:r>
    </w:p>
    <w:p w14:paraId="7AE2C888" w14:textId="77777777" w:rsidR="00252E15" w:rsidRPr="006C2B12" w:rsidRDefault="00252E15" w:rsidP="006C2B12">
      <w:pPr>
        <w:pStyle w:val="Heading4"/>
      </w:pPr>
      <w:r w:rsidRPr="006C2B12">
        <w:t>Specialist disability providers</w:t>
      </w:r>
    </w:p>
    <w:p w14:paraId="693403FD" w14:textId="561549EB" w:rsidR="00252E15" w:rsidRPr="006C2B12" w:rsidRDefault="00252E15" w:rsidP="006C2B12">
      <w:r w:rsidRPr="006C2B12">
        <w:t xml:space="preserve">People with disability are not a homogenous group. Our </w:t>
      </w:r>
      <w:r>
        <w:t>impairments and conditions</w:t>
      </w:r>
      <w:r w:rsidRPr="006C2B12">
        <w:t xml:space="preserve"> cause a wide variety of barriers to social participation and open employment, and our experiences of these barriers are vastly different based on our personal circumstances. There is no reason a generalised disability provider would be more effective than a mainstream provider in meeting a participant’s needs without specific knowledge of </w:t>
      </w:r>
      <w:r w:rsidR="003747E3">
        <w:br/>
      </w:r>
      <w:r w:rsidRPr="006C2B12">
        <w:t>their disability.</w:t>
      </w:r>
    </w:p>
    <w:p w14:paraId="0B89E10C" w14:textId="1244B303" w:rsidR="00252E15" w:rsidRPr="006C2B12" w:rsidRDefault="00252E15" w:rsidP="006C2B12">
      <w:r w:rsidRPr="006C2B12">
        <w:t xml:space="preserve">The </w:t>
      </w:r>
      <w:r w:rsidR="003747E3">
        <w:t xml:space="preserve">Australian </w:t>
      </w:r>
      <w:r>
        <w:t>G</w:t>
      </w:r>
      <w:r w:rsidRPr="006C2B12">
        <w:t xml:space="preserve">overnment should create a framework to enable providers to serve specific disability cohorts. Specialist disability providers should be renumerated at a higher level than mainstream providers to reflect more stringent requirements and the intensity of support </w:t>
      </w:r>
      <w:proofErr w:type="gramStart"/>
      <w:r w:rsidRPr="006C2B12">
        <w:t>required</w:t>
      </w:r>
      <w:proofErr w:type="gramEnd"/>
      <w:r w:rsidRPr="006C2B12">
        <w:t xml:space="preserve"> for people on their caseload</w:t>
      </w:r>
      <w:r w:rsidR="003747E3">
        <w:t>. L</w:t>
      </w:r>
      <w:r w:rsidRPr="006C2B12">
        <w:t xml:space="preserve">ower caseworker-to-participant ratios </w:t>
      </w:r>
      <w:r w:rsidR="003747E3">
        <w:t xml:space="preserve">should also </w:t>
      </w:r>
      <w:proofErr w:type="gramStart"/>
      <w:r w:rsidR="003747E3">
        <w:t>be adopted</w:t>
      </w:r>
      <w:proofErr w:type="gramEnd"/>
      <w:r w:rsidR="003747E3">
        <w:t xml:space="preserve"> </w:t>
      </w:r>
      <w:r w:rsidRPr="006C2B12">
        <w:t>and the need for more specialised staff</w:t>
      </w:r>
      <w:r w:rsidR="003747E3">
        <w:t xml:space="preserve"> should be acknowledged and acted upon</w:t>
      </w:r>
      <w:r w:rsidRPr="006C2B12">
        <w:t xml:space="preserve">. Specialist providers </w:t>
      </w:r>
      <w:r w:rsidR="003747E3">
        <w:t>should be able to</w:t>
      </w:r>
      <w:r w:rsidRPr="006C2B12">
        <w:t xml:space="preserve"> </w:t>
      </w:r>
      <w:proofErr w:type="gramStart"/>
      <w:r w:rsidRPr="006C2B12">
        <w:t>provide</w:t>
      </w:r>
      <w:proofErr w:type="gramEnd"/>
      <w:r w:rsidRPr="006C2B12">
        <w:t xml:space="preserve"> services to multiple cohorts as long as they meet the qualification and staff training requirements for each cohort.</w:t>
      </w:r>
    </w:p>
    <w:p w14:paraId="59964023" w14:textId="77777777" w:rsidR="003747E3" w:rsidRDefault="003747E3">
      <w:pPr>
        <w:spacing w:before="0" w:after="120" w:line="280" w:lineRule="atLeast"/>
      </w:pPr>
      <w:r>
        <w:br w:type="page"/>
      </w:r>
    </w:p>
    <w:p w14:paraId="438B3E8F" w14:textId="00DB5762" w:rsidR="00252E15" w:rsidRPr="006C2B12" w:rsidRDefault="00252E15" w:rsidP="006C2B12">
      <w:r w:rsidRPr="006C2B12">
        <w:lastRenderedPageBreak/>
        <w:t xml:space="preserve">Access to specialist providers should be based on medical evidence, not work </w:t>
      </w:r>
      <w:proofErr w:type="gramStart"/>
      <w:r w:rsidRPr="006C2B12">
        <w:t>capacity</w:t>
      </w:r>
      <w:proofErr w:type="gramEnd"/>
      <w:r w:rsidRPr="006C2B12">
        <w:t xml:space="preserve">. With </w:t>
      </w:r>
      <w:proofErr w:type="gramStart"/>
      <w:r w:rsidRPr="006C2B12">
        <w:t>appropriate support</w:t>
      </w:r>
      <w:proofErr w:type="gramEnd"/>
      <w:r w:rsidRPr="006C2B12">
        <w:t xml:space="preserve">, a person’s work capacity may increase, but they should not lose access to a specialist provider as a result. Likewise, a person should not be excluded from support because their work </w:t>
      </w:r>
      <w:proofErr w:type="gramStart"/>
      <w:r w:rsidRPr="006C2B12">
        <w:t>capacity</w:t>
      </w:r>
      <w:proofErr w:type="gramEnd"/>
      <w:r w:rsidRPr="006C2B12">
        <w:t xml:space="preserve"> is deemed too high or too low.</w:t>
      </w:r>
    </w:p>
    <w:p w14:paraId="4FEBCC70" w14:textId="0B65FD14" w:rsidR="00252E15" w:rsidRDefault="00252E15" w:rsidP="006C2B12">
      <w:r w:rsidRPr="006C2B12">
        <w:t xml:space="preserve">Providers who wish to offer services to a particular cohort must meet targeted qualifications and staff training requirements set by the centre for </w:t>
      </w:r>
      <w:proofErr w:type="gramStart"/>
      <w:r w:rsidRPr="006C2B12">
        <w:t>expertise</w:t>
      </w:r>
      <w:proofErr w:type="gramEnd"/>
      <w:r w:rsidRPr="006C2B12">
        <w:t xml:space="preserve"> in concert with relevant</w:t>
      </w:r>
      <w:r>
        <w:t xml:space="preserve"> disability representative</w:t>
      </w:r>
      <w:r w:rsidRPr="006C2B12">
        <w:t xml:space="preserve"> organisations. For example, a provider supporting people with </w:t>
      </w:r>
      <w:proofErr w:type="gramStart"/>
      <w:r w:rsidRPr="006C2B12">
        <w:t>acquired</w:t>
      </w:r>
      <w:proofErr w:type="gramEnd"/>
      <w:r w:rsidRPr="006C2B12">
        <w:t xml:space="preserve"> brain injury </w:t>
      </w:r>
      <w:r w:rsidR="002C7963">
        <w:t xml:space="preserve">(ABI) </w:t>
      </w:r>
      <w:r w:rsidRPr="006C2B12">
        <w:t>should be required to provide specialist training to all staff, including administrative and support staff, about specific needs and accommodations for people with ABI, and the provider should have an appropriate number of qualified occupational therapists to support their caseload.</w:t>
      </w:r>
    </w:p>
    <w:p w14:paraId="240ED262" w14:textId="450626A1" w:rsidR="00252E15" w:rsidRPr="006C2B12" w:rsidRDefault="00252E15" w:rsidP="006C2B12">
      <w:r w:rsidRPr="006C2B12">
        <w:t xml:space="preserve">Specialist providers should also </w:t>
      </w:r>
      <w:proofErr w:type="gramStart"/>
      <w:r w:rsidRPr="006C2B12">
        <w:t>be required</w:t>
      </w:r>
      <w:proofErr w:type="gramEnd"/>
      <w:r w:rsidRPr="006C2B12">
        <w:t xml:space="preserve"> to work with researchers in a relevant field to develop a better understanding of what works and what does</w:t>
      </w:r>
      <w:r w:rsidR="002C7963">
        <w:t xml:space="preserve"> </w:t>
      </w:r>
      <w:r w:rsidRPr="006C2B12">
        <w:t>n</w:t>
      </w:r>
      <w:r w:rsidR="002C7963">
        <w:t>o</w:t>
      </w:r>
      <w:r w:rsidRPr="006C2B12">
        <w:t>t.</w:t>
      </w:r>
    </w:p>
    <w:p w14:paraId="67A9D071" w14:textId="6232C5EA" w:rsidR="00252E15" w:rsidRPr="006C2B12" w:rsidRDefault="00252E15" w:rsidP="006C2B12">
      <w:r w:rsidRPr="006C2B12">
        <w:t xml:space="preserve">Not all specialist providers would </w:t>
      </w:r>
      <w:proofErr w:type="gramStart"/>
      <w:r w:rsidRPr="006C2B12">
        <w:t>require</w:t>
      </w:r>
      <w:proofErr w:type="gramEnd"/>
      <w:r w:rsidRPr="006C2B12">
        <w:t xml:space="preserve"> the same caseworker-to-participant ratios, or the same number of specialist staff, which is why requirements and renumeration should be set per cohort. For example, a provider supporting people with moderate intellectual disability will have different requirements to a provider supporting people with cerebral palsy who do not have a cognitive impairment. The </w:t>
      </w:r>
      <w:r w:rsidR="002C7963">
        <w:t>managing d</w:t>
      </w:r>
      <w:r w:rsidRPr="006C2B12">
        <w:t xml:space="preserve">epartment and centre for </w:t>
      </w:r>
      <w:proofErr w:type="gramStart"/>
      <w:r w:rsidRPr="006C2B12">
        <w:t>expertise</w:t>
      </w:r>
      <w:proofErr w:type="gramEnd"/>
      <w:r w:rsidRPr="006C2B12">
        <w:t xml:space="preserve"> would develop customised caseload limits, with quotas for staff with relevant qualifications and ongoing competency training programs to participants receive best practice support.</w:t>
      </w:r>
    </w:p>
    <w:p w14:paraId="78AE6CE4" w14:textId="12DF09AF" w:rsidR="00252E15" w:rsidRPr="006C2B12" w:rsidRDefault="00252E15" w:rsidP="006C2B12">
      <w:r w:rsidRPr="006C2B12">
        <w:t xml:space="preserve">It is essential that specialist providers do not evolve into recruitment agencies for </w:t>
      </w:r>
      <w:proofErr w:type="gramStart"/>
      <w:r w:rsidRPr="006C2B12">
        <w:t>particular industries</w:t>
      </w:r>
      <w:proofErr w:type="gramEnd"/>
      <w:r w:rsidRPr="006C2B12">
        <w:t xml:space="preserve">. Participants should set the direction of their study and work goals, without </w:t>
      </w:r>
      <w:proofErr w:type="gramStart"/>
      <w:r w:rsidRPr="006C2B12">
        <w:t>being stereotyped</w:t>
      </w:r>
      <w:proofErr w:type="gramEnd"/>
      <w:r w:rsidRPr="006C2B12">
        <w:t xml:space="preserve"> and pushed down certain paths. This applies to all cohorts, but a particular example is the trend to pigeonhole autistic people as particularly suited to software development based on their disability alone.</w:t>
      </w:r>
    </w:p>
    <w:p w14:paraId="569471F8" w14:textId="77777777" w:rsidR="00252E15" w:rsidRPr="006C2B12" w:rsidRDefault="00252E15" w:rsidP="006C2B12">
      <w:pPr>
        <w:pStyle w:val="Heading4"/>
      </w:pPr>
      <w:r w:rsidRPr="006C2B12">
        <w:lastRenderedPageBreak/>
        <w:t>Participant choice</w:t>
      </w:r>
    </w:p>
    <w:p w14:paraId="17E51CC6" w14:textId="11834323" w:rsidR="00252E15" w:rsidRDefault="00252E15" w:rsidP="006C2B12">
      <w:r w:rsidRPr="006C2B12">
        <w:t xml:space="preserve">More time and information must be made available to </w:t>
      </w:r>
      <w:proofErr w:type="gramStart"/>
      <w:r w:rsidRPr="006C2B12">
        <w:t>assist</w:t>
      </w:r>
      <w:proofErr w:type="gramEnd"/>
      <w:r w:rsidRPr="006C2B12">
        <w:t xml:space="preserve"> participants with provider selection.</w:t>
      </w:r>
    </w:p>
    <w:p w14:paraId="4B8D9E10" w14:textId="1CF61651" w:rsidR="00252E15" w:rsidRDefault="00252E15" w:rsidP="006C2B12">
      <w:r w:rsidRPr="006C2B12">
        <w:t>In a market-based model, there should be no geographical or other constraints on a person’s choice of provider</w:t>
      </w:r>
      <w:r w:rsidR="002C7963">
        <w:t xml:space="preserve"> –</w:t>
      </w:r>
      <w:r w:rsidRPr="006C2B12">
        <w:t xml:space="preserve"> this reduces the incentive for providers to improve</w:t>
      </w:r>
      <w:r w:rsidR="002C7963" w:rsidRPr="002C7963">
        <w:t xml:space="preserve"> </w:t>
      </w:r>
      <w:r w:rsidR="002C7963" w:rsidRPr="006C2B12">
        <w:t>continually</w:t>
      </w:r>
      <w:r w:rsidRPr="006C2B12">
        <w:t>.</w:t>
      </w:r>
    </w:p>
    <w:p w14:paraId="12F5A641" w14:textId="27C2D79A" w:rsidR="00252E15" w:rsidRDefault="00252E15" w:rsidP="006C2B12">
      <w:r w:rsidRPr="006C2B12">
        <w:t xml:space="preserve">If a person prefers to remotely access a specialist provider that they feel is most </w:t>
      </w:r>
      <w:proofErr w:type="gramStart"/>
      <w:r w:rsidRPr="006C2B12">
        <w:t>appropriate for</w:t>
      </w:r>
      <w:proofErr w:type="gramEnd"/>
      <w:r w:rsidRPr="006C2B12">
        <w:t xml:space="preserve"> them they should not be prevented from doing so. At the same time, geographic coverage must be </w:t>
      </w:r>
      <w:proofErr w:type="gramStart"/>
      <w:r w:rsidRPr="006C2B12">
        <w:t>maintained</w:t>
      </w:r>
      <w:proofErr w:type="gramEnd"/>
      <w:r w:rsidRPr="006C2B12">
        <w:t xml:space="preserve"> overall to the greatest extent possible, </w:t>
      </w:r>
      <w:r w:rsidR="002C7963">
        <w:br/>
      </w:r>
      <w:r w:rsidRPr="006C2B12">
        <w:t>so that if a person wishes to access in-person support they are able to do so.</w:t>
      </w:r>
    </w:p>
    <w:p w14:paraId="74F7C84D" w14:textId="423C254F" w:rsidR="00252E15" w:rsidRPr="006C2B12" w:rsidRDefault="00252E15" w:rsidP="006C2B12">
      <w:r w:rsidRPr="006C2B12">
        <w:t xml:space="preserve">This can </w:t>
      </w:r>
      <w:proofErr w:type="gramStart"/>
      <w:r w:rsidRPr="006C2B12">
        <w:t>be achieved</w:t>
      </w:r>
      <w:proofErr w:type="gramEnd"/>
      <w:r w:rsidRPr="006C2B12">
        <w:t xml:space="preserve"> through mainstream providers as accessibility standards are </w:t>
      </w:r>
      <w:r w:rsidR="002C7963">
        <w:br/>
      </w:r>
      <w:r w:rsidRPr="006C2B12">
        <w:t xml:space="preserve">met and participants are given increased access to specialist providers through </w:t>
      </w:r>
      <w:r w:rsidR="002C7963">
        <w:br/>
      </w:r>
      <w:r w:rsidRPr="006C2B12">
        <w:t xml:space="preserve">remote servicing options and the ability to </w:t>
      </w:r>
      <w:r w:rsidR="002C7963" w:rsidRPr="006C2B12">
        <w:t xml:space="preserve">concurrently </w:t>
      </w:r>
      <w:r w:rsidRPr="006C2B12">
        <w:t>access a mainstream and specialist provider.</w:t>
      </w:r>
    </w:p>
    <w:p w14:paraId="60CC371E" w14:textId="5D0FD891" w:rsidR="00252E15" w:rsidRDefault="00252E15" w:rsidP="006C2B12">
      <w:r w:rsidRPr="006C2B12">
        <w:t xml:space="preserve">Participants must be able to easily change providers for any reason they choose by following a simple process such as a phone call to the </w:t>
      </w:r>
      <w:r w:rsidR="002C7963">
        <w:t>managing government agency</w:t>
      </w:r>
      <w:r w:rsidRPr="006C2B12">
        <w:t xml:space="preserve"> or </w:t>
      </w:r>
      <w:r w:rsidR="002C7963">
        <w:t xml:space="preserve">by </w:t>
      </w:r>
      <w:r w:rsidRPr="006C2B12">
        <w:t>completing an online form. This can include transferring to a new provider based on their reputation or results.</w:t>
      </w:r>
    </w:p>
    <w:p w14:paraId="156B7190" w14:textId="4145A2F5" w:rsidR="00252E15" w:rsidRPr="006C2B12" w:rsidRDefault="00252E15" w:rsidP="006C2B12">
      <w:r w:rsidRPr="006C2B12">
        <w:t xml:space="preserve">To enable this, the </w:t>
      </w:r>
      <w:r w:rsidR="002C7963">
        <w:t>d</w:t>
      </w:r>
      <w:r w:rsidRPr="006C2B12">
        <w:t xml:space="preserve">epartment should </w:t>
      </w:r>
      <w:proofErr w:type="gramStart"/>
      <w:r w:rsidRPr="006C2B12">
        <w:t>establish</w:t>
      </w:r>
      <w:proofErr w:type="gramEnd"/>
      <w:r w:rsidRPr="006C2B12">
        <w:t xml:space="preserve"> a caseload tracking system. This would enable participants to select from providers that have </w:t>
      </w:r>
      <w:proofErr w:type="gramStart"/>
      <w:r w:rsidRPr="006C2B12">
        <w:t>capacity</w:t>
      </w:r>
      <w:proofErr w:type="gramEnd"/>
      <w:r w:rsidRPr="006C2B12">
        <w:t xml:space="preserve"> to take on additional people, or opt to go on </w:t>
      </w:r>
      <w:r w:rsidR="002C7963">
        <w:t>a</w:t>
      </w:r>
      <w:r w:rsidRPr="006C2B12">
        <w:t xml:space="preserve"> waiting list for a provider that is at capacity. The use of waiting lists would also </w:t>
      </w:r>
      <w:proofErr w:type="gramStart"/>
      <w:r w:rsidRPr="006C2B12">
        <w:t>assist</w:t>
      </w:r>
      <w:proofErr w:type="gramEnd"/>
      <w:r w:rsidRPr="006C2B12">
        <w:t xml:space="preserve"> providers in workforce planning, so that providers in high demand can increase their caseload capacity over time.</w:t>
      </w:r>
    </w:p>
    <w:p w14:paraId="48630D9B" w14:textId="77777777" w:rsidR="005441AF" w:rsidRDefault="005441AF">
      <w:pPr>
        <w:spacing w:before="0" w:after="120" w:line="280" w:lineRule="atLeast"/>
        <w:rPr>
          <w:rFonts w:ascii="Arial" w:eastAsia="Times New Roman" w:hAnsi="Arial" w:cs="Times New Roman"/>
          <w:b/>
          <w:iCs/>
          <w:color w:val="005496"/>
          <w:sz w:val="28"/>
        </w:rPr>
      </w:pPr>
      <w:r>
        <w:br w:type="page"/>
      </w:r>
    </w:p>
    <w:p w14:paraId="55F057DC" w14:textId="064962E1" w:rsidR="00252E15" w:rsidRPr="006C2B12" w:rsidRDefault="00252E15" w:rsidP="006C2B12">
      <w:pPr>
        <w:pStyle w:val="Heading4"/>
      </w:pPr>
      <w:r w:rsidRPr="006C2B12">
        <w:lastRenderedPageBreak/>
        <w:t>Accessing multiple providers</w:t>
      </w:r>
    </w:p>
    <w:p w14:paraId="006775C2" w14:textId="6BFF6E2B" w:rsidR="00252E15" w:rsidRPr="006C2B12" w:rsidRDefault="00252E15" w:rsidP="006C2B12">
      <w:r w:rsidRPr="006C2B12">
        <w:t>A participant may wish to access a specialist provider who has a deep understanding of their disability as well as a provider that can give in-person support</w:t>
      </w:r>
      <w:r>
        <w:t>,</w:t>
      </w:r>
      <w:r w:rsidRPr="006C2B12">
        <w:t xml:space="preserve"> or has </w:t>
      </w:r>
      <w:proofErr w:type="gramStart"/>
      <w:r w:rsidRPr="006C2B12">
        <w:t>particular labour</w:t>
      </w:r>
      <w:proofErr w:type="gramEnd"/>
      <w:r w:rsidRPr="006C2B12">
        <w:t xml:space="preserve"> market knowledge.</w:t>
      </w:r>
      <w:r w:rsidR="005441AF">
        <w:t xml:space="preserve"> </w:t>
      </w:r>
      <w:r w:rsidRPr="006C2B12">
        <w:t xml:space="preserve">The </w:t>
      </w:r>
      <w:r w:rsidR="002C7963">
        <w:t>managing d</w:t>
      </w:r>
      <w:r w:rsidRPr="006C2B12">
        <w:t>epartment should develop systems that enable caseworkers to coordinate support for people who wish to access employment services in this way.</w:t>
      </w:r>
    </w:p>
    <w:p w14:paraId="1C1D36FF" w14:textId="41324C67" w:rsidR="00252E15" w:rsidRPr="006C2B12" w:rsidRDefault="00252E15" w:rsidP="006C2B12">
      <w:r w:rsidRPr="006C2B12">
        <w:t>It is unreasonable to assume that each provider will be able to excel in all areas, so allowing particular focus for providers</w:t>
      </w:r>
      <w:r>
        <w:t>,</w:t>
      </w:r>
      <w:r w:rsidRPr="006C2B12">
        <w:t xml:space="preserve"> and the </w:t>
      </w:r>
      <w:proofErr w:type="gramStart"/>
      <w:r w:rsidRPr="006C2B12">
        <w:t>option</w:t>
      </w:r>
      <w:proofErr w:type="gramEnd"/>
      <w:r w:rsidRPr="006C2B12">
        <w:t xml:space="preserve"> to take participants with particular supports and goals</w:t>
      </w:r>
      <w:r>
        <w:t>,</w:t>
      </w:r>
      <w:r w:rsidRPr="006C2B12">
        <w:t xml:space="preserve"> would be beneficial for all parties.</w:t>
      </w:r>
    </w:p>
    <w:p w14:paraId="27D38BDD" w14:textId="77777777" w:rsidR="00252E15" w:rsidRPr="006C2B12" w:rsidRDefault="00252E15" w:rsidP="006C2B12">
      <w:pPr>
        <w:pStyle w:val="Heading3"/>
      </w:pPr>
      <w:bookmarkStart w:id="84" w:name="_Toc94888129"/>
      <w:r w:rsidRPr="006C2B12">
        <w:t>Compliance measures</w:t>
      </w:r>
      <w:bookmarkEnd w:id="84"/>
    </w:p>
    <w:p w14:paraId="79A95A20" w14:textId="48B13C28" w:rsidR="00252E15" w:rsidRPr="006C2B12" w:rsidRDefault="00252E15" w:rsidP="006C2B12">
      <w:r w:rsidRPr="006C2B12">
        <w:t xml:space="preserve">The </w:t>
      </w:r>
      <w:r>
        <w:t>T</w:t>
      </w:r>
      <w:r w:rsidRPr="006C2B12">
        <w:t xml:space="preserve">argeted </w:t>
      </w:r>
      <w:r>
        <w:t>C</w:t>
      </w:r>
      <w:r w:rsidRPr="006C2B12">
        <w:t xml:space="preserve">ompliance </w:t>
      </w:r>
      <w:r>
        <w:t>F</w:t>
      </w:r>
      <w:r w:rsidRPr="006C2B12">
        <w:t xml:space="preserve">ramework (TCF) undermines trust between caseworkers and participants, and creates fear among participants, who therefore aim to minimise their interaction with systems that are </w:t>
      </w:r>
      <w:proofErr w:type="gramStart"/>
      <w:r w:rsidRPr="006C2B12">
        <w:t>purportedly intended</w:t>
      </w:r>
      <w:proofErr w:type="gramEnd"/>
      <w:r w:rsidRPr="006C2B12">
        <w:t xml:space="preserve"> to support them. The TCF should </w:t>
      </w:r>
      <w:proofErr w:type="gramStart"/>
      <w:r w:rsidRPr="006C2B12">
        <w:t>be abolished</w:t>
      </w:r>
      <w:proofErr w:type="gramEnd"/>
      <w:r w:rsidRPr="006C2B12">
        <w:t xml:space="preserve"> for all recipients of working-age payments.</w:t>
      </w:r>
    </w:p>
    <w:p w14:paraId="70F36A58" w14:textId="4605B8BA" w:rsidR="00252E15" w:rsidRPr="006C2B12" w:rsidRDefault="00252E15" w:rsidP="006C2B12">
      <w:proofErr w:type="gramStart"/>
      <w:r w:rsidRPr="006C2B12">
        <w:t>In the event that</w:t>
      </w:r>
      <w:proofErr w:type="gramEnd"/>
      <w:r w:rsidRPr="006C2B12">
        <w:t xml:space="preserve"> the </w:t>
      </w:r>
      <w:r w:rsidR="005441AF">
        <w:t xml:space="preserve">Australian </w:t>
      </w:r>
      <w:r>
        <w:t>G</w:t>
      </w:r>
      <w:r w:rsidRPr="006C2B12">
        <w:t xml:space="preserve">overnment chooses to continue ineffective and often harmful activity testing policies, we urge </w:t>
      </w:r>
      <w:r w:rsidR="005441AF">
        <w:t>t</w:t>
      </w:r>
      <w:r>
        <w:t>hat</w:t>
      </w:r>
      <w:r w:rsidRPr="006C2B12">
        <w:t xml:space="preserve"> people with disability </w:t>
      </w:r>
      <w:r>
        <w:t>are</w:t>
      </w:r>
      <w:r w:rsidRPr="006C2B12">
        <w:t xml:space="preserve"> prevent</w:t>
      </w:r>
      <w:r>
        <w:t>ed from having their</w:t>
      </w:r>
      <w:r w:rsidRPr="006C2B12">
        <w:t xml:space="preserve"> payment</w:t>
      </w:r>
      <w:r>
        <w:t>s</w:t>
      </w:r>
      <w:r w:rsidRPr="006C2B12">
        <w:t xml:space="preserve"> suspen</w:t>
      </w:r>
      <w:r>
        <w:t>ded</w:t>
      </w:r>
      <w:r w:rsidRPr="006C2B12">
        <w:t xml:space="preserve"> for not meeting mutual obligations. Payment suspensions </w:t>
      </w:r>
      <w:r w:rsidR="005441AF">
        <w:t xml:space="preserve">can </w:t>
      </w:r>
      <w:r w:rsidRPr="006C2B12">
        <w:t xml:space="preserve">have a devastating effect, increasing </w:t>
      </w:r>
      <w:r w:rsidR="005441AF">
        <w:t>people’s</w:t>
      </w:r>
      <w:r w:rsidRPr="006C2B12">
        <w:t xml:space="preserve"> risk of homelessness and reducing a person’s ability to get adequate food, medication and access to healthcare.</w:t>
      </w:r>
    </w:p>
    <w:p w14:paraId="4543A163" w14:textId="7C586124" w:rsidR="00252E15" w:rsidRPr="006C2B12" w:rsidRDefault="00252E15" w:rsidP="006C2B12">
      <w:r w:rsidRPr="006C2B12">
        <w:t xml:space="preserve">The </w:t>
      </w:r>
      <w:r w:rsidR="005441AF">
        <w:t>g</w:t>
      </w:r>
      <w:r w:rsidRPr="006C2B12">
        <w:t xml:space="preserve">overnment must stop punishing people with disability for being unemployed or underemployed, particularly given the many </w:t>
      </w:r>
      <w:proofErr w:type="gramStart"/>
      <w:r w:rsidRPr="006C2B12">
        <w:t>labour</w:t>
      </w:r>
      <w:proofErr w:type="gramEnd"/>
      <w:r w:rsidRPr="006C2B12">
        <w:t xml:space="preserve"> market and health factors beyond our control that limit our opportunities. </w:t>
      </w:r>
      <w:r>
        <w:t>Instead, t</w:t>
      </w:r>
      <w:r w:rsidRPr="006C2B12">
        <w:t xml:space="preserve">he </w:t>
      </w:r>
      <w:r w:rsidR="005441AF">
        <w:t>managing d</w:t>
      </w:r>
      <w:r w:rsidRPr="006C2B12">
        <w:t xml:space="preserve">epartment should develop alternative activation methods that motivate people to </w:t>
      </w:r>
      <w:proofErr w:type="gramStart"/>
      <w:r w:rsidRPr="006C2B12">
        <w:t>participate</w:t>
      </w:r>
      <w:proofErr w:type="gramEnd"/>
      <w:r w:rsidRPr="006C2B12">
        <w:t xml:space="preserve"> in the workforce. </w:t>
      </w:r>
      <w:r w:rsidR="005441AF">
        <w:br/>
      </w:r>
      <w:r w:rsidRPr="006C2B12">
        <w:t xml:space="preserve">We believe that the truly supportive, desegrated model we have presented will itself </w:t>
      </w:r>
      <w:r w:rsidR="005441AF">
        <w:br/>
      </w:r>
      <w:r w:rsidRPr="006C2B12">
        <w:t>be an incentive.</w:t>
      </w:r>
    </w:p>
    <w:p w14:paraId="123AB546" w14:textId="77777777" w:rsidR="005441AF" w:rsidRDefault="005441AF">
      <w:pPr>
        <w:spacing w:before="0" w:after="120" w:line="280" w:lineRule="atLeast"/>
      </w:pPr>
      <w:r>
        <w:br w:type="page"/>
      </w:r>
    </w:p>
    <w:p w14:paraId="4E9330B3" w14:textId="4FF5560D" w:rsidR="00252E15" w:rsidRPr="006C2B12" w:rsidRDefault="00252E15" w:rsidP="006C2B12">
      <w:r>
        <w:lastRenderedPageBreak/>
        <w:t>People with disability</w:t>
      </w:r>
      <w:r w:rsidRPr="006C2B12">
        <w:t xml:space="preserve"> are particularly fearful of the implications of the move to digital processes and services for people with disability. It is irresponsible to put people at risk of having their payment cut</w:t>
      </w:r>
      <w:r w:rsidR="005441AF">
        <w:t xml:space="preserve"> </w:t>
      </w:r>
      <w:r w:rsidRPr="006C2B12">
        <w:t xml:space="preserve">off without human involvement, particularly given the history of badly designed online services and apps for people on Centrelink payments. This </w:t>
      </w:r>
      <w:r w:rsidR="005441AF">
        <w:t xml:space="preserve">digitisation push </w:t>
      </w:r>
      <w:r w:rsidRPr="006C2B12">
        <w:t xml:space="preserve">will disproportionately hurt the most vulnerable, such as people with </w:t>
      </w:r>
      <w:r w:rsidR="005441AF">
        <w:br/>
      </w:r>
      <w:r w:rsidRPr="006C2B12">
        <w:t xml:space="preserve">low </w:t>
      </w:r>
      <w:r w:rsidR="005441AF">
        <w:t xml:space="preserve">levels of </w:t>
      </w:r>
      <w:r w:rsidRPr="006C2B12">
        <w:t>literacy, English as a second language, older people and those with limited access to technology.</w:t>
      </w:r>
    </w:p>
    <w:p w14:paraId="7FC025C7" w14:textId="11F31B0D" w:rsidR="00252E15" w:rsidRPr="006C2B12" w:rsidRDefault="00252E15" w:rsidP="006C2B12">
      <w:r w:rsidRPr="006C2B12">
        <w:t xml:space="preserve">As </w:t>
      </w:r>
      <w:proofErr w:type="gramStart"/>
      <w:r w:rsidRPr="006C2B12">
        <w:t>stated</w:t>
      </w:r>
      <w:proofErr w:type="gramEnd"/>
      <w:r w:rsidRPr="006C2B12">
        <w:t xml:space="preserve"> above, the role of providers should be to support a person to develop skills through training and assist </w:t>
      </w:r>
      <w:r w:rsidR="005441AF">
        <w:t xml:space="preserve">them </w:t>
      </w:r>
      <w:r w:rsidRPr="006C2B12">
        <w:t xml:space="preserve">with finding sustainable employment, rather than </w:t>
      </w:r>
      <w:r w:rsidR="005441AF">
        <w:br/>
      </w:r>
      <w:r w:rsidRPr="006C2B12">
        <w:t>coercing them into unsuitable jobs in a discriminatory labour market.</w:t>
      </w:r>
    </w:p>
    <w:p w14:paraId="097652EF" w14:textId="526727E2" w:rsidR="00252E15" w:rsidRDefault="00252E15" w:rsidP="00765BB3">
      <w:r w:rsidRPr="006C2B12">
        <w:t xml:space="preserve">If the </w:t>
      </w:r>
      <w:r w:rsidR="005441AF">
        <w:t>g</w:t>
      </w:r>
      <w:r w:rsidRPr="006C2B12">
        <w:t xml:space="preserve">overnment is serious </w:t>
      </w:r>
      <w:r w:rsidR="005441AF">
        <w:t>about</w:t>
      </w:r>
      <w:r w:rsidRPr="006C2B12">
        <w:t xml:space="preserve"> reforming and adapting employment services for people with disability, it must make moves to ensure that the future system is one based on support and designed to guarantee that people </w:t>
      </w:r>
      <w:proofErr w:type="gramStart"/>
      <w:r w:rsidRPr="006C2B12">
        <w:t>are treated</w:t>
      </w:r>
      <w:proofErr w:type="gramEnd"/>
      <w:r w:rsidRPr="006C2B12">
        <w:t xml:space="preserve"> fairly</w:t>
      </w:r>
      <w:r>
        <w:t>.</w:t>
      </w:r>
    </w:p>
    <w:p w14:paraId="1B58563F" w14:textId="77777777" w:rsidR="00252E15" w:rsidRDefault="00252E15" w:rsidP="00F0276A">
      <w:pPr>
        <w:pStyle w:val="Heading3"/>
      </w:pPr>
      <w:bookmarkStart w:id="85" w:name="_Toc90641829"/>
      <w:bookmarkStart w:id="86" w:name="_Toc94888130"/>
      <w:r w:rsidRPr="00F0276A">
        <w:t>Ecosystem of supports</w:t>
      </w:r>
      <w:bookmarkEnd w:id="85"/>
      <w:bookmarkEnd w:id="86"/>
    </w:p>
    <w:p w14:paraId="26F163F0" w14:textId="2C9B1661" w:rsidR="00252E15" w:rsidRPr="00AC25C3" w:rsidRDefault="00252E15" w:rsidP="00AC25C3">
      <w:r w:rsidRPr="00AC25C3">
        <w:t>Employment services do not exist in isolation</w:t>
      </w:r>
      <w:r w:rsidR="005441AF">
        <w:t>,</w:t>
      </w:r>
      <w:r w:rsidRPr="00AC25C3">
        <w:t xml:space="preserve"> they must </w:t>
      </w:r>
      <w:proofErr w:type="gramStart"/>
      <w:r w:rsidRPr="00AC25C3">
        <w:t>be integrated</w:t>
      </w:r>
      <w:proofErr w:type="gramEnd"/>
      <w:r w:rsidRPr="00AC25C3">
        <w:t xml:space="preserve"> and coordinated as part of a </w:t>
      </w:r>
      <w:r>
        <w:t xml:space="preserve">holistic </w:t>
      </w:r>
      <w:r w:rsidRPr="00AC25C3">
        <w:t xml:space="preserve">web of supports. Whether a participant is interacting with employment services by choice, or they </w:t>
      </w:r>
      <w:proofErr w:type="gramStart"/>
      <w:r w:rsidRPr="00AC25C3">
        <w:t>are forced</w:t>
      </w:r>
      <w:proofErr w:type="gramEnd"/>
      <w:r w:rsidRPr="00AC25C3">
        <w:t xml:space="preserve"> to by the </w:t>
      </w:r>
      <w:r w:rsidR="005441AF">
        <w:t xml:space="preserve">Australian </w:t>
      </w:r>
      <w:r>
        <w:t>G</w:t>
      </w:r>
      <w:r w:rsidRPr="00AC25C3">
        <w:t xml:space="preserve">overnment, their employment prospects are </w:t>
      </w:r>
      <w:r w:rsidR="005441AF" w:rsidRPr="00AC25C3">
        <w:t xml:space="preserve">affected </w:t>
      </w:r>
      <w:r w:rsidRPr="00AC25C3">
        <w:t>directly and indirectly by the effectiveness of other systems.</w:t>
      </w:r>
    </w:p>
    <w:p w14:paraId="1593B8BE" w14:textId="55461D74" w:rsidR="00252E15" w:rsidRPr="00BA4D1B" w:rsidRDefault="00252E15" w:rsidP="002C6AF1">
      <w:r w:rsidRPr="00AC25C3">
        <w:t xml:space="preserve">Structural barriers to participation must be more effectively addressed, and other </w:t>
      </w:r>
      <w:r w:rsidR="005441AF">
        <w:t>g</w:t>
      </w:r>
      <w:r w:rsidRPr="00AC25C3">
        <w:t xml:space="preserve">overnment services must </w:t>
      </w:r>
      <w:proofErr w:type="gramStart"/>
      <w:r w:rsidRPr="00AC25C3">
        <w:t>be better integrated</w:t>
      </w:r>
      <w:proofErr w:type="gramEnd"/>
      <w:r w:rsidRPr="00AC25C3">
        <w:t xml:space="preserve"> with employment services to reduce complexity for people with disability trying to navigate these systems.</w:t>
      </w:r>
    </w:p>
    <w:p w14:paraId="5F232099" w14:textId="4C2C2571" w:rsidR="00252E15" w:rsidRDefault="00252E15" w:rsidP="00F0276A">
      <w:pPr>
        <w:pStyle w:val="Heading4"/>
      </w:pPr>
      <w:bookmarkStart w:id="87" w:name="_Toc90641830"/>
      <w:r w:rsidRPr="00F0276A">
        <w:t xml:space="preserve">Interactions with related </w:t>
      </w:r>
      <w:r w:rsidR="005441AF">
        <w:t>g</w:t>
      </w:r>
      <w:r w:rsidRPr="00F0276A">
        <w:t xml:space="preserve">overnment </w:t>
      </w:r>
      <w:bookmarkEnd w:id="87"/>
      <w:r>
        <w:t>supports</w:t>
      </w:r>
    </w:p>
    <w:p w14:paraId="61A663AC" w14:textId="1989609B" w:rsidR="00252E15" w:rsidRPr="000C5020" w:rsidRDefault="00252E15" w:rsidP="000C5020">
      <w:r w:rsidRPr="000C5020">
        <w:t xml:space="preserve">People entering employment services for the first time can find it overwhelming and confusing. There is little information about what supports are available and how to access them appropriately, including access </w:t>
      </w:r>
      <w:r>
        <w:t>to face-to-face supports and information</w:t>
      </w:r>
      <w:r w:rsidRPr="000C5020">
        <w:t>.</w:t>
      </w:r>
    </w:p>
    <w:p w14:paraId="474AB25F" w14:textId="464BD953" w:rsidR="00252E15" w:rsidRPr="000C5020" w:rsidRDefault="00252E15" w:rsidP="000C5020">
      <w:r w:rsidRPr="000C5020">
        <w:lastRenderedPageBreak/>
        <w:t>With employment services</w:t>
      </w:r>
      <w:r>
        <w:t>,</w:t>
      </w:r>
      <w:r w:rsidRPr="000C5020">
        <w:t xml:space="preserve"> there needs to be more effort </w:t>
      </w:r>
      <w:r w:rsidR="005441AF">
        <w:t xml:space="preserve">put </w:t>
      </w:r>
      <w:r w:rsidRPr="000C5020">
        <w:t xml:space="preserve">into ensuring that a person knows who to contact and how, when they agent is being unhelpful or not </w:t>
      </w:r>
      <w:r w:rsidR="00C909CB">
        <w:t xml:space="preserve">with </w:t>
      </w:r>
      <w:r w:rsidRPr="000C5020">
        <w:t xml:space="preserve">offering the </w:t>
      </w:r>
      <w:proofErr w:type="gramStart"/>
      <w:r w:rsidRPr="000C5020">
        <w:t>support</w:t>
      </w:r>
      <w:proofErr w:type="gramEnd"/>
      <w:r w:rsidRPr="000C5020">
        <w:t xml:space="preserve"> </w:t>
      </w:r>
      <w:r w:rsidR="00C909CB">
        <w:t>they are</w:t>
      </w:r>
      <w:r w:rsidRPr="000C5020">
        <w:t xml:space="preserve"> supposed to</w:t>
      </w:r>
      <w:r w:rsidR="00C909CB">
        <w:t xml:space="preserve"> offer</w:t>
      </w:r>
      <w:r w:rsidRPr="000C5020">
        <w:t>, or facing bullying from their agency.</w:t>
      </w:r>
    </w:p>
    <w:p w14:paraId="6855F692" w14:textId="7664BD9E" w:rsidR="00252E15" w:rsidRPr="000C5020" w:rsidRDefault="00252E15" w:rsidP="000C5020">
      <w:r>
        <w:t xml:space="preserve">Employment services are a part of the social security safety net, and it is about time that the information and supports for the program </w:t>
      </w:r>
      <w:proofErr w:type="gramStart"/>
      <w:r>
        <w:t>are treated</w:t>
      </w:r>
      <w:proofErr w:type="gramEnd"/>
      <w:r>
        <w:t xml:space="preserve"> transparently. </w:t>
      </w:r>
      <w:r w:rsidRPr="000C5020">
        <w:t>Information about the different types of supports</w:t>
      </w:r>
      <w:r>
        <w:t xml:space="preserve"> available,</w:t>
      </w:r>
      <w:r w:rsidRPr="000C5020">
        <w:t xml:space="preserve"> and whether the agency they are with is </w:t>
      </w:r>
      <w:proofErr w:type="gramStart"/>
      <w:r w:rsidRPr="000C5020">
        <w:t>appropriate for</w:t>
      </w:r>
      <w:proofErr w:type="gramEnd"/>
      <w:r w:rsidRPr="000C5020">
        <w:t xml:space="preserve"> their needs</w:t>
      </w:r>
      <w:r w:rsidR="00C909CB">
        <w:t xml:space="preserve"> or</w:t>
      </w:r>
      <w:r w:rsidRPr="000C5020">
        <w:t xml:space="preserve"> wants</w:t>
      </w:r>
      <w:r>
        <w:t>, should be easily accessible by people with disability.</w:t>
      </w:r>
    </w:p>
    <w:p w14:paraId="44E1216C" w14:textId="4058E89B" w:rsidR="00252E15" w:rsidRPr="000C5020" w:rsidRDefault="00252E15" w:rsidP="000C5020">
      <w:pPr>
        <w:pStyle w:val="IntenseQuote"/>
      </w:pPr>
      <w:r w:rsidRPr="000C5020">
        <w:t xml:space="preserve">Feedback indicates both people with disability and employers can struggle to navigate the disability employment and income support system. </w:t>
      </w:r>
      <w:r w:rsidR="00C909CB">
        <w:br/>
      </w:r>
      <w:r w:rsidRPr="000C5020">
        <w:t xml:space="preserve">Key issues include: a lack of clear, accessible information for people with disability, their support </w:t>
      </w:r>
      <w:proofErr w:type="gramStart"/>
      <w:r w:rsidRPr="000C5020">
        <w:t>networks</w:t>
      </w:r>
      <w:proofErr w:type="gramEnd"/>
      <w:r w:rsidRPr="000C5020">
        <w:t xml:space="preserve"> and employers; a lack of clarity around how systems work together including Centrelink, the National Disability Insurance Scheme, Disability Employment Services and jobactive; </w:t>
      </w:r>
      <w:r w:rsidR="00C909CB">
        <w:br/>
      </w:r>
      <w:r w:rsidRPr="000C5020">
        <w:t>a range of concerns with the current design of the Disability Employment Services program – with both employers and job seekers indicating it often does not meet their needs.</w:t>
      </w:r>
      <w:r w:rsidRPr="000C5020">
        <w:rPr>
          <w:rStyle w:val="FootnoteReference"/>
        </w:rPr>
        <w:footnoteReference w:id="58"/>
      </w:r>
      <w:r w:rsidRPr="000C5020">
        <w:t xml:space="preserve"> </w:t>
      </w:r>
      <w:r w:rsidR="00C909CB">
        <w:t>– Department of Social Services</w:t>
      </w:r>
    </w:p>
    <w:p w14:paraId="0BCBF2AC" w14:textId="2DE065D1" w:rsidR="00252E15" w:rsidRPr="000A2E19" w:rsidRDefault="00252E15" w:rsidP="002C6AF1">
      <w:pPr>
        <w:pStyle w:val="Heading5"/>
      </w:pPr>
      <w:r w:rsidRPr="000A2E19">
        <w:t>NDIS</w:t>
      </w:r>
    </w:p>
    <w:p w14:paraId="2A295A12" w14:textId="5EEDD93B" w:rsidR="00252E15" w:rsidRDefault="00252E15" w:rsidP="00FB6F3F">
      <w:r w:rsidRPr="000A2E19">
        <w:t xml:space="preserve">Using </w:t>
      </w:r>
      <w:r w:rsidR="00C909CB">
        <w:t>National Disability Insurance Scheme</w:t>
      </w:r>
      <w:r w:rsidRPr="000A2E19">
        <w:t xml:space="preserve"> funding to help people with a disability into self-employment</w:t>
      </w:r>
      <w:r>
        <w:t xml:space="preserve"> is a worthwhile opportunity.</w:t>
      </w:r>
      <w:r w:rsidRPr="000A2E19">
        <w:t xml:space="preserve"> However, funding access </w:t>
      </w:r>
      <w:r>
        <w:t>should</w:t>
      </w:r>
      <w:r w:rsidR="00C909CB">
        <w:t xml:space="preserve"> </w:t>
      </w:r>
      <w:r>
        <w:t>n</w:t>
      </w:r>
      <w:r w:rsidR="00C909CB">
        <w:t>o</w:t>
      </w:r>
      <w:r>
        <w:t>t</w:t>
      </w:r>
      <w:r w:rsidRPr="000A2E19">
        <w:t xml:space="preserve"> </w:t>
      </w:r>
      <w:r w:rsidR="00C909CB">
        <w:t xml:space="preserve">be </w:t>
      </w:r>
      <w:r w:rsidRPr="000A2E19">
        <w:t xml:space="preserve">conditional </w:t>
      </w:r>
      <w:r>
        <w:t xml:space="preserve">on </w:t>
      </w:r>
      <w:r w:rsidR="00C909CB">
        <w:t xml:space="preserve">people </w:t>
      </w:r>
      <w:r w:rsidRPr="000A2E19">
        <w:t>interacti</w:t>
      </w:r>
      <w:r>
        <w:t>ng</w:t>
      </w:r>
      <w:r w:rsidRPr="000A2E19">
        <w:t xml:space="preserve"> with a DES provider</w:t>
      </w:r>
      <w:r>
        <w:t>. Instead,</w:t>
      </w:r>
      <w:r w:rsidRPr="000A2E19">
        <w:t xml:space="preserve"> a provider </w:t>
      </w:r>
      <w:r>
        <w:t xml:space="preserve">should </w:t>
      </w:r>
      <w:proofErr w:type="gramStart"/>
      <w:r w:rsidRPr="000A2E19">
        <w:t>assist</w:t>
      </w:r>
      <w:proofErr w:type="gramEnd"/>
      <w:r w:rsidRPr="000A2E19">
        <w:t xml:space="preserve"> a person to establish their own business on their own terms.</w:t>
      </w:r>
      <w:r>
        <w:t xml:space="preserve"> There is also the opportunity to</w:t>
      </w:r>
      <w:r w:rsidRPr="000A2E19">
        <w:t xml:space="preserve"> find ways to open NDIS funding to </w:t>
      </w:r>
      <w:proofErr w:type="gramStart"/>
      <w:r w:rsidRPr="000A2E19">
        <w:t>assist</w:t>
      </w:r>
      <w:proofErr w:type="gramEnd"/>
      <w:r w:rsidRPr="000A2E19">
        <w:t xml:space="preserve"> people into open employment, again with no conditionality</w:t>
      </w:r>
      <w:r>
        <w:t>, but these options have not been adequately explored.</w:t>
      </w:r>
    </w:p>
    <w:p w14:paraId="0F71371D" w14:textId="77777777" w:rsidR="00252E15" w:rsidRDefault="00252E15" w:rsidP="00FB6F3F">
      <w:r>
        <w:t>There should also be options to increase NDIS funding for participants who would like the support of a particular service provider. This would allow for greater choice in people accessing the supports that they need to help them meet their goals.</w:t>
      </w:r>
    </w:p>
    <w:p w14:paraId="055C0D75" w14:textId="77777777" w:rsidR="00252E15" w:rsidRPr="000A2E19" w:rsidRDefault="00252E15" w:rsidP="002C6AF1">
      <w:pPr>
        <w:pStyle w:val="Heading4"/>
      </w:pPr>
      <w:bookmarkStart w:id="88" w:name="_Toc90641831"/>
      <w:r w:rsidRPr="00F0276A">
        <w:lastRenderedPageBreak/>
        <w:t xml:space="preserve">Centre for </w:t>
      </w:r>
      <w:proofErr w:type="gramStart"/>
      <w:r w:rsidRPr="00F0276A">
        <w:t>expertise</w:t>
      </w:r>
      <w:bookmarkStart w:id="89" w:name="_Toc90641832"/>
      <w:bookmarkEnd w:id="88"/>
      <w:proofErr w:type="gramEnd"/>
    </w:p>
    <w:p w14:paraId="377D04A4" w14:textId="51BB85C3" w:rsidR="00252E15" w:rsidRDefault="00252E15" w:rsidP="00920C8D">
      <w:r>
        <w:t xml:space="preserve">A centre for </w:t>
      </w:r>
      <w:proofErr w:type="gramStart"/>
      <w:r>
        <w:t>expertise</w:t>
      </w:r>
      <w:proofErr w:type="gramEnd"/>
      <w:r>
        <w:t xml:space="preserve"> would act</w:t>
      </w:r>
      <w:r w:rsidRPr="000A2E19">
        <w:t xml:space="preserve"> as a hub that connect</w:t>
      </w:r>
      <w:r>
        <w:t xml:space="preserve">s </w:t>
      </w:r>
      <w:r w:rsidRPr="000A2E19">
        <w:t>employers with providers</w:t>
      </w:r>
      <w:r>
        <w:t>. However,</w:t>
      </w:r>
      <w:r w:rsidRPr="000A2E19">
        <w:t xml:space="preserve"> there should be no direct incentives for this at the provider level</w:t>
      </w:r>
      <w:r>
        <w:t>, as it would</w:t>
      </w:r>
      <w:r w:rsidRPr="000A2E19">
        <w:t xml:space="preserve"> orient </w:t>
      </w:r>
      <w:r>
        <w:t>providers toward</w:t>
      </w:r>
      <w:r w:rsidRPr="000A2E19">
        <w:t xml:space="preserve"> employer needs rather than being person-centred</w:t>
      </w:r>
      <w:r>
        <w:t>.</w:t>
      </w:r>
    </w:p>
    <w:p w14:paraId="5227D7D3" w14:textId="2207731E" w:rsidR="00252E15" w:rsidRPr="00920C8D" w:rsidRDefault="00252E15" w:rsidP="002C6AF1">
      <w:r w:rsidRPr="00920C8D">
        <w:t>The centre would:</w:t>
      </w:r>
    </w:p>
    <w:p w14:paraId="5D8FA818" w14:textId="77777777" w:rsidR="00252E15" w:rsidRPr="00920C8D" w:rsidRDefault="00252E15" w:rsidP="00920C8D">
      <w:pPr>
        <w:pStyle w:val="ListBullet"/>
      </w:pPr>
      <w:r w:rsidRPr="00920C8D">
        <w:t>coordinate communities of practice for each disability cohort served by specialist providers</w:t>
      </w:r>
    </w:p>
    <w:p w14:paraId="6B3096E1" w14:textId="77777777" w:rsidR="00252E15" w:rsidRPr="00920C8D" w:rsidRDefault="00252E15" w:rsidP="00920C8D">
      <w:pPr>
        <w:pStyle w:val="ListBullet"/>
      </w:pPr>
      <w:r w:rsidRPr="00920C8D">
        <w:t xml:space="preserve">set general standards </w:t>
      </w:r>
      <w:proofErr w:type="gramStart"/>
      <w:r w:rsidRPr="00920C8D">
        <w:t>required of</w:t>
      </w:r>
      <w:proofErr w:type="gramEnd"/>
      <w:r w:rsidRPr="00920C8D">
        <w:t xml:space="preserve"> all employment services providers and specific additional requirements for specialist disability providers based on the needs of the cohort they serve</w:t>
      </w:r>
    </w:p>
    <w:p w14:paraId="421920BC" w14:textId="77777777" w:rsidR="00252E15" w:rsidRPr="00920C8D" w:rsidRDefault="00252E15" w:rsidP="00920C8D">
      <w:pPr>
        <w:pStyle w:val="ListBullet"/>
      </w:pPr>
      <w:r w:rsidRPr="00920C8D">
        <w:t xml:space="preserve">collect data and information about employment services outcomes to </w:t>
      </w:r>
      <w:proofErr w:type="gramStart"/>
      <w:r w:rsidRPr="00920C8D">
        <w:t>facilitate</w:t>
      </w:r>
      <w:proofErr w:type="gramEnd"/>
      <w:r w:rsidRPr="00920C8D">
        <w:t xml:space="preserve"> continuous improvement within providers</w:t>
      </w:r>
    </w:p>
    <w:p w14:paraId="5909B4D2" w14:textId="77777777" w:rsidR="00252E15" w:rsidRPr="00920C8D" w:rsidRDefault="00252E15" w:rsidP="00920C8D">
      <w:pPr>
        <w:pStyle w:val="ListBullet"/>
      </w:pPr>
      <w:r w:rsidRPr="00920C8D">
        <w:t xml:space="preserve">deliver </w:t>
      </w:r>
      <w:proofErr w:type="gramStart"/>
      <w:r w:rsidRPr="00920C8D">
        <w:t>capacity</w:t>
      </w:r>
      <w:proofErr w:type="gramEnd"/>
      <w:r w:rsidRPr="00920C8D">
        <w:t xml:space="preserve"> development programs to employment services providers and employers</w:t>
      </w:r>
    </w:p>
    <w:p w14:paraId="646AC509" w14:textId="77777777" w:rsidR="00252E15" w:rsidRPr="00920C8D" w:rsidRDefault="00252E15" w:rsidP="00920C8D">
      <w:pPr>
        <w:pStyle w:val="ListBullet"/>
      </w:pPr>
      <w:r w:rsidRPr="00920C8D">
        <w:t>oversee an accreditation system for providers and employers</w:t>
      </w:r>
    </w:p>
    <w:p w14:paraId="6F15E7EC" w14:textId="12D8183F" w:rsidR="00252E15" w:rsidRDefault="00252E15" w:rsidP="002C6AF1">
      <w:pPr>
        <w:pStyle w:val="ListBullet"/>
      </w:pPr>
      <w:proofErr w:type="gramStart"/>
      <w:r w:rsidRPr="00920C8D">
        <w:t>provide</w:t>
      </w:r>
      <w:proofErr w:type="gramEnd"/>
      <w:r w:rsidRPr="00920C8D">
        <w:t xml:space="preserve"> a helpline to answer questions</w:t>
      </w:r>
    </w:p>
    <w:p w14:paraId="6411EA98" w14:textId="0726F445" w:rsidR="00252E15" w:rsidRPr="000A2E19" w:rsidRDefault="00252E15" w:rsidP="0086561C">
      <w:pPr>
        <w:pStyle w:val="ListBullet"/>
      </w:pPr>
      <w:r w:rsidRPr="00920C8D">
        <w:t>connect employers and employment services providers with relevant information and programs to improve disability inclusion and access programs and other support services.</w:t>
      </w:r>
    </w:p>
    <w:p w14:paraId="347E5AE7" w14:textId="77777777" w:rsidR="00C909CB" w:rsidRDefault="00C909CB">
      <w:pPr>
        <w:spacing w:before="0" w:after="120" w:line="280" w:lineRule="atLeast"/>
        <w:rPr>
          <w:rFonts w:ascii="Arial" w:eastAsia="Times New Roman" w:hAnsi="Arial" w:cs="Times New Roman"/>
          <w:b/>
          <w:iCs/>
          <w:color w:val="005496"/>
          <w:sz w:val="28"/>
        </w:rPr>
      </w:pPr>
      <w:r>
        <w:br w:type="page"/>
      </w:r>
    </w:p>
    <w:p w14:paraId="1E61B112" w14:textId="48292E04" w:rsidR="00252E15" w:rsidRPr="000A2E19" w:rsidRDefault="00252E15" w:rsidP="002C6AF1">
      <w:pPr>
        <w:pStyle w:val="Heading4"/>
      </w:pPr>
      <w:r>
        <w:lastRenderedPageBreak/>
        <w:t xml:space="preserve">Working across </w:t>
      </w:r>
      <w:r w:rsidR="00C909CB">
        <w:t>g</w:t>
      </w:r>
      <w:r>
        <w:t>overnment</w:t>
      </w:r>
      <w:r w:rsidRPr="000A2E19">
        <w:t xml:space="preserve"> </w:t>
      </w:r>
    </w:p>
    <w:p w14:paraId="24D2CFF0" w14:textId="21CDA269" w:rsidR="00252E15" w:rsidRDefault="00252E15" w:rsidP="00FB6F3F">
      <w:r>
        <w:t xml:space="preserve">While it may be out of the scope for this review, </w:t>
      </w:r>
      <w:proofErr w:type="gramStart"/>
      <w:r>
        <w:t xml:space="preserve">a review should be conducted by Department </w:t>
      </w:r>
      <w:r w:rsidR="00C909CB">
        <w:t>of Social Services</w:t>
      </w:r>
      <w:proofErr w:type="gramEnd"/>
      <w:r w:rsidR="00C909CB">
        <w:t xml:space="preserve"> </w:t>
      </w:r>
      <w:r>
        <w:t xml:space="preserve">to see how DES can better interact with other </w:t>
      </w:r>
      <w:r w:rsidR="00C909CB">
        <w:br/>
      </w:r>
      <w:r>
        <w:t>departments and agencies.</w:t>
      </w:r>
    </w:p>
    <w:p w14:paraId="46800035" w14:textId="68DC4E57" w:rsidR="00252E15" w:rsidRDefault="00252E15" w:rsidP="00FB6F3F">
      <w:r>
        <w:t xml:space="preserve">Given the structural nature of disability discrimination and how it is necessary to combat it on multiple fronts, the </w:t>
      </w:r>
      <w:r w:rsidR="00C909CB">
        <w:t>d</w:t>
      </w:r>
      <w:r>
        <w:t xml:space="preserve">epartment should consider what changes need to </w:t>
      </w:r>
      <w:proofErr w:type="gramStart"/>
      <w:r>
        <w:t>be made</w:t>
      </w:r>
      <w:proofErr w:type="gramEnd"/>
      <w:r>
        <w:t xml:space="preserve"> elsewhere to improve current and future programs.</w:t>
      </w:r>
    </w:p>
    <w:p w14:paraId="3794B8D0" w14:textId="66B64249" w:rsidR="00252E15" w:rsidRPr="000A2E19" w:rsidRDefault="00252E15" w:rsidP="002C6AF1">
      <w:r>
        <w:t xml:space="preserve">For there to be improvement to rates of employment for people with disability the </w:t>
      </w:r>
      <w:r w:rsidR="00C909CB">
        <w:t xml:space="preserve">Australian </w:t>
      </w:r>
      <w:r>
        <w:t xml:space="preserve">Government needs to amend the </w:t>
      </w:r>
      <w:r w:rsidRPr="0086561C">
        <w:rPr>
          <w:rStyle w:val="Emphasis"/>
        </w:rPr>
        <w:t>Disability Discrimination Act</w:t>
      </w:r>
      <w:r>
        <w:t xml:space="preserve"> to prevent discrimination, and allow for people to get necessary adjustments in their workplaces and find ways to introduce quotas in the public sector.</w:t>
      </w:r>
    </w:p>
    <w:p w14:paraId="5F82C8F2" w14:textId="278F35D8" w:rsidR="00252E15" w:rsidRPr="000A2E19" w:rsidRDefault="00252E15" w:rsidP="002C6AF1">
      <w:r>
        <w:t xml:space="preserve">These are just a few examples of changes that could </w:t>
      </w:r>
      <w:proofErr w:type="gramStart"/>
      <w:r>
        <w:t>be recommended</w:t>
      </w:r>
      <w:proofErr w:type="gramEnd"/>
      <w:r>
        <w:t xml:space="preserve"> and referred to across all departments to improve the overall improvements to employment for people </w:t>
      </w:r>
      <w:r w:rsidR="00C909CB">
        <w:br/>
      </w:r>
      <w:r>
        <w:t>with disability.</w:t>
      </w:r>
    </w:p>
    <w:p w14:paraId="3763CD66" w14:textId="77777777" w:rsidR="00252E15" w:rsidRDefault="00252E15" w:rsidP="00F0276A">
      <w:pPr>
        <w:pStyle w:val="Heading4"/>
      </w:pPr>
      <w:r w:rsidRPr="00F0276A">
        <w:t>Support for employers</w:t>
      </w:r>
      <w:bookmarkEnd w:id="89"/>
    </w:p>
    <w:p w14:paraId="0ACB8199" w14:textId="528D5F40" w:rsidR="00252E15" w:rsidRDefault="00252E15" w:rsidP="00FB6F3F">
      <w:r>
        <w:t xml:space="preserve">Employment services should effectively act as a middle ground for employers to improve inclusion, increase workplace accessibility, </w:t>
      </w:r>
      <w:r w:rsidR="00C909CB">
        <w:t xml:space="preserve">and </w:t>
      </w:r>
      <w:r>
        <w:t>support employees with adaption and workplace customisation.</w:t>
      </w:r>
    </w:p>
    <w:p w14:paraId="3C377F42" w14:textId="6A8A88A8" w:rsidR="00252E15" w:rsidRDefault="00C909CB" w:rsidP="00FB6F3F">
      <w:r>
        <w:t>These e</w:t>
      </w:r>
      <w:r w:rsidR="00252E15">
        <w:t xml:space="preserve">mployment services should </w:t>
      </w:r>
      <w:proofErr w:type="gramStart"/>
      <w:r w:rsidR="00252E15">
        <w:t>operate</w:t>
      </w:r>
      <w:proofErr w:type="gramEnd"/>
      <w:r w:rsidR="00252E15">
        <w:t xml:space="preserve"> as a local hub to access what </w:t>
      </w:r>
      <w:r>
        <w:t>g</w:t>
      </w:r>
      <w:r w:rsidR="00252E15">
        <w:t>overnment supports can be made available when creating a workspace that is safe and inclusive for people with disability.</w:t>
      </w:r>
    </w:p>
    <w:p w14:paraId="3819D50D" w14:textId="0370C2C8" w:rsidR="00252E15" w:rsidRDefault="002D4B0A" w:rsidP="00FB6F3F">
      <w:r>
        <w:t>They</w:t>
      </w:r>
      <w:r w:rsidR="00252E15">
        <w:t xml:space="preserve"> should be the focal point of access for businesses to gain </w:t>
      </w:r>
      <w:proofErr w:type="gramStart"/>
      <w:r w:rsidR="00252E15">
        <w:t>assistance</w:t>
      </w:r>
      <w:proofErr w:type="gramEnd"/>
      <w:r w:rsidR="00252E15">
        <w:t xml:space="preserve"> from multiple government departments when they</w:t>
      </w:r>
      <w:r>
        <w:t xml:space="preserve"> a</w:t>
      </w:r>
      <w:r w:rsidR="00252E15">
        <w:t xml:space="preserve">re seeking to improve their workplace conditions </w:t>
      </w:r>
      <w:r>
        <w:br/>
      </w:r>
      <w:r w:rsidR="00252E15">
        <w:t>for employees.</w:t>
      </w:r>
    </w:p>
    <w:p w14:paraId="520F37E7" w14:textId="77777777" w:rsidR="00252E15" w:rsidRDefault="00252E15" w:rsidP="00F0276A">
      <w:pPr>
        <w:pStyle w:val="Heading3"/>
      </w:pPr>
      <w:bookmarkStart w:id="90" w:name="_Toc90641834"/>
      <w:bookmarkStart w:id="91" w:name="_Toc94888131"/>
      <w:r w:rsidRPr="00F0276A">
        <w:lastRenderedPageBreak/>
        <w:t>Incentives</w:t>
      </w:r>
      <w:bookmarkEnd w:id="90"/>
      <w:bookmarkEnd w:id="91"/>
    </w:p>
    <w:p w14:paraId="2CE06D24" w14:textId="47EB0625" w:rsidR="00252E15" w:rsidRPr="009E47D4" w:rsidRDefault="00252E15" w:rsidP="009E47D4">
      <w:r>
        <w:t xml:space="preserve">The Australian </w:t>
      </w:r>
      <w:r w:rsidRPr="009E47D4">
        <w:t xml:space="preserve">Government and employers should see achieving increased inclusion and social participation for people with disability, delivering on commitments under the </w:t>
      </w:r>
      <w:r w:rsidR="00340127" w:rsidRPr="00340127">
        <w:t>Convention on the Rights of Persons with Disabilities</w:t>
      </w:r>
      <w:r w:rsidRPr="009E47D4">
        <w:t xml:space="preserve"> and </w:t>
      </w:r>
      <w:r w:rsidRPr="0086561C">
        <w:rPr>
          <w:rStyle w:val="Emphasis"/>
        </w:rPr>
        <w:t>Australia's Disability Strategy</w:t>
      </w:r>
      <w:r w:rsidRPr="009E47D4">
        <w:t xml:space="preserve">, </w:t>
      </w:r>
      <w:r w:rsidR="00340127">
        <w:br/>
      </w:r>
      <w:r w:rsidRPr="009E47D4">
        <w:t>as an incentive in and of itself. All financial incentives should support this goal.</w:t>
      </w:r>
    </w:p>
    <w:p w14:paraId="38C7B7D9" w14:textId="1E578319" w:rsidR="00252E15" w:rsidRPr="009E47D4" w:rsidRDefault="00252E15" w:rsidP="009E47D4">
      <w:r w:rsidRPr="009E47D4">
        <w:t xml:space="preserve">In practice, this means that provider payments should primarily incentivise the quality of support and whether it increases a person’s inclusion and participation, rather than superficial and short-term outcomes, such as low-quality or unsustainable employment. They should </w:t>
      </w:r>
      <w:proofErr w:type="gramStart"/>
      <w:r w:rsidRPr="009E47D4">
        <w:t>be reframed</w:t>
      </w:r>
      <w:proofErr w:type="gramEnd"/>
      <w:r w:rsidRPr="009E47D4">
        <w:t xml:space="preserve"> as service payments, rather than outcome payments.</w:t>
      </w:r>
    </w:p>
    <w:p w14:paraId="60E4DB65" w14:textId="54F0C8EA" w:rsidR="00252E15" w:rsidRPr="009E47D4" w:rsidRDefault="00252E15" w:rsidP="009E47D4">
      <w:r w:rsidRPr="009E47D4">
        <w:t xml:space="preserve">Participant’s experiences of </w:t>
      </w:r>
      <w:r w:rsidR="00340127">
        <w:t xml:space="preserve">the </w:t>
      </w:r>
      <w:r w:rsidRPr="009E47D4">
        <w:t xml:space="preserve">support they receive should be central and play a direct role in </w:t>
      </w:r>
      <w:proofErr w:type="gramStart"/>
      <w:r w:rsidRPr="009E47D4">
        <w:t>determining</w:t>
      </w:r>
      <w:proofErr w:type="gramEnd"/>
      <w:r w:rsidRPr="009E47D4">
        <w:t xml:space="preserve"> the level of financial compensation for providers. The </w:t>
      </w:r>
      <w:r>
        <w:t>g</w:t>
      </w:r>
      <w:r w:rsidRPr="009E47D4">
        <w:t xml:space="preserve">overnment should ensure that providers are </w:t>
      </w:r>
      <w:proofErr w:type="gramStart"/>
      <w:r w:rsidR="00340127" w:rsidRPr="009E47D4">
        <w:t xml:space="preserve">adequately </w:t>
      </w:r>
      <w:r w:rsidRPr="009E47D4">
        <w:t>resourced</w:t>
      </w:r>
      <w:proofErr w:type="gramEnd"/>
      <w:r w:rsidRPr="009E47D4">
        <w:t xml:space="preserve"> to provide greater time investment and specialist support to people with higher needs and barriers to work</w:t>
      </w:r>
      <w:r>
        <w:t xml:space="preserve">, and </w:t>
      </w:r>
      <w:r w:rsidRPr="009E47D4">
        <w:t>payment structures should reflect this.</w:t>
      </w:r>
    </w:p>
    <w:p w14:paraId="46C18A2E" w14:textId="345892EC" w:rsidR="00252E15" w:rsidRPr="009E47D4" w:rsidRDefault="00252E15" w:rsidP="009E47D4">
      <w:r w:rsidRPr="009E47D4">
        <w:t xml:space="preserve">Incentives must </w:t>
      </w:r>
      <w:proofErr w:type="gramStart"/>
      <w:r w:rsidRPr="009E47D4">
        <w:t>be designed</w:t>
      </w:r>
      <w:proofErr w:type="gramEnd"/>
      <w:r w:rsidRPr="009E47D4">
        <w:t xml:space="preserve"> to give participants agency to build their confidence and trust in their caseworker. Providers should </w:t>
      </w:r>
      <w:proofErr w:type="gramStart"/>
      <w:r w:rsidRPr="009E47D4">
        <w:t>be rewarded</w:t>
      </w:r>
      <w:proofErr w:type="gramEnd"/>
      <w:r w:rsidRPr="009E47D4">
        <w:t xml:space="preserve"> for giving meaningful and suitable support to participants, including but not only when an employment, training or education outcome was not achieved.</w:t>
      </w:r>
    </w:p>
    <w:p w14:paraId="09DEF469" w14:textId="45094060" w:rsidR="00252E15" w:rsidRPr="009E47D4" w:rsidRDefault="00252E15" w:rsidP="009E47D4">
      <w:r w:rsidRPr="009E47D4">
        <w:t xml:space="preserve">This removes pressure from caseworkers to place people with disability in unsuitable or unsustainable jobs and encourages caseworkers to support participants to achieve </w:t>
      </w:r>
      <w:r w:rsidR="00340127">
        <w:br/>
      </w:r>
      <w:r w:rsidRPr="009E47D4">
        <w:t>long-term, sustainable goals.</w:t>
      </w:r>
    </w:p>
    <w:p w14:paraId="4953109F" w14:textId="0EF77826" w:rsidR="00252E15" w:rsidRPr="009E47D4" w:rsidRDefault="00252E15" w:rsidP="009E47D4">
      <w:r w:rsidRPr="009E47D4">
        <w:t>Incentive and payment structures should include a base payment supplemented by fees based on the following:</w:t>
      </w:r>
    </w:p>
    <w:p w14:paraId="12B1919C" w14:textId="46C8F20B" w:rsidR="00252E15" w:rsidRPr="009E47D4" w:rsidRDefault="00252E15" w:rsidP="0086561C">
      <w:pPr>
        <w:pStyle w:val="NumberedMultiList"/>
        <w:numPr>
          <w:ilvl w:val="0"/>
          <w:numId w:val="43"/>
        </w:numPr>
      </w:pPr>
      <w:r w:rsidRPr="009E47D4">
        <w:t>Was the participant’s experience with the provider positive overall?</w:t>
      </w:r>
    </w:p>
    <w:p w14:paraId="412BCC16" w14:textId="719B6F97" w:rsidR="00252E15" w:rsidRPr="009E47D4" w:rsidRDefault="00252E15" w:rsidP="00340127">
      <w:pPr>
        <w:pStyle w:val="NumberedMultiList"/>
      </w:pPr>
      <w:r w:rsidRPr="009E47D4">
        <w:t>Did the participant feel a sense of trust and confidence in their caseworker?</w:t>
      </w:r>
    </w:p>
    <w:p w14:paraId="48414D98" w14:textId="3B808D0E" w:rsidR="00252E15" w:rsidRPr="009E47D4" w:rsidRDefault="00252E15" w:rsidP="00340127">
      <w:pPr>
        <w:pStyle w:val="NumberedMultiList"/>
      </w:pPr>
      <w:r w:rsidRPr="009E47D4">
        <w:lastRenderedPageBreak/>
        <w:t>Did the participant feel that the provider tailored and implemented the job plan in a way that reflected their aims and aspirations?</w:t>
      </w:r>
    </w:p>
    <w:p w14:paraId="0C4AA5C0" w14:textId="7F529163" w:rsidR="00252E15" w:rsidRPr="009E47D4" w:rsidRDefault="00252E15" w:rsidP="00340127">
      <w:pPr>
        <w:pStyle w:val="NumberedMultiList"/>
      </w:pPr>
      <w:r w:rsidRPr="009E47D4">
        <w:t>If applicable, was the employment, training or education outcome suitable and sustainable?</w:t>
      </w:r>
    </w:p>
    <w:p w14:paraId="26C56EF3" w14:textId="2FBE326C" w:rsidR="00252E15" w:rsidRPr="009E47D4" w:rsidRDefault="00252E15" w:rsidP="00340127">
      <w:pPr>
        <w:pStyle w:val="NumberedMultiList"/>
      </w:pPr>
      <w:r w:rsidRPr="009E47D4">
        <w:t>If applicable, was the provider directly involved in securing and/or sustaining employment for the participant?</w:t>
      </w:r>
    </w:p>
    <w:p w14:paraId="7F3E1C97" w14:textId="2EA138D8" w:rsidR="00252E15" w:rsidRPr="009E47D4" w:rsidRDefault="00252E15" w:rsidP="009E47D4">
      <w:r w:rsidRPr="009E47D4">
        <w:t xml:space="preserve">Participants should </w:t>
      </w:r>
      <w:proofErr w:type="gramStart"/>
      <w:r w:rsidRPr="009E47D4">
        <w:t>be asked</w:t>
      </w:r>
      <w:proofErr w:type="gramEnd"/>
      <w:r w:rsidRPr="009E47D4">
        <w:t xml:space="preserve"> these questions at the point in time when an employment, training or education outcome is achieved, but also at regular intervals for the duration of their time in employment services.</w:t>
      </w:r>
    </w:p>
    <w:p w14:paraId="0CDBD587" w14:textId="1A758760" w:rsidR="00252E15" w:rsidRDefault="00252E15" w:rsidP="009E47D4">
      <w:r w:rsidRPr="009E47D4">
        <w:t xml:space="preserve">We would appreciate the opportunity to </w:t>
      </w:r>
      <w:proofErr w:type="gramStart"/>
      <w:r w:rsidRPr="009E47D4">
        <w:t>submit</w:t>
      </w:r>
      <w:proofErr w:type="gramEnd"/>
      <w:r w:rsidRPr="009E47D4">
        <w:t xml:space="preserve"> our detailed proposals about how this could be approached in a way that gives providers confidence to cover their operating costs </w:t>
      </w:r>
      <w:r w:rsidR="00340127">
        <w:br/>
      </w:r>
      <w:r w:rsidRPr="009E47D4">
        <w:t>and protects participants from having their feedback becom</w:t>
      </w:r>
      <w:r w:rsidR="00340127">
        <w:t>ing</w:t>
      </w:r>
      <w:r w:rsidRPr="009E47D4">
        <w:t xml:space="preserve"> known to the provider </w:t>
      </w:r>
      <w:r w:rsidR="00340127">
        <w:br/>
      </w:r>
      <w:r w:rsidRPr="009E47D4">
        <w:t>or caseworker.</w:t>
      </w:r>
    </w:p>
    <w:p w14:paraId="689B5B81" w14:textId="7ED9C681" w:rsidR="00252E15" w:rsidRDefault="00252E15" w:rsidP="009E47D4">
      <w:r w:rsidRPr="009E47D4">
        <w:t xml:space="preserve">Such a mechanism will play an important role in ensuring providers </w:t>
      </w:r>
      <w:proofErr w:type="gramStart"/>
      <w:r w:rsidRPr="009E47D4">
        <w:t>are rewarded</w:t>
      </w:r>
      <w:proofErr w:type="gramEnd"/>
      <w:r w:rsidRPr="009E47D4">
        <w:t xml:space="preserve"> for delivering outcomes that respond to participant circumstances and needs, rather than </w:t>
      </w:r>
      <w:r w:rsidR="00340127">
        <w:t xml:space="preserve">being </w:t>
      </w:r>
      <w:r w:rsidRPr="009E47D4">
        <w:t>the blunt measures currently in place.</w:t>
      </w:r>
    </w:p>
    <w:p w14:paraId="2B125E4C" w14:textId="77777777" w:rsidR="00252E15" w:rsidRDefault="00252E15" w:rsidP="000A2E19">
      <w:pPr>
        <w:pStyle w:val="Heading3"/>
      </w:pPr>
      <w:bookmarkStart w:id="92" w:name="_Toc90641835"/>
      <w:bookmarkStart w:id="93" w:name="_Toc94888132"/>
      <w:r w:rsidRPr="000A2E19">
        <w:t>Oversight</w:t>
      </w:r>
      <w:bookmarkEnd w:id="92"/>
      <w:bookmarkEnd w:id="93"/>
    </w:p>
    <w:p w14:paraId="7AB85BCD" w14:textId="29D732BC" w:rsidR="00252E15" w:rsidRPr="00AF6FCD" w:rsidRDefault="00252E15" w:rsidP="009E2CA9">
      <w:r w:rsidRPr="00AF6FCD">
        <w:t>The involvement of people with disability who have used employment services should not be peripheral in oversight bodies and processes, it should be central.</w:t>
      </w:r>
    </w:p>
    <w:p w14:paraId="0DA6D1A5" w14:textId="3FC22D5D" w:rsidR="00252E15" w:rsidRPr="00AF6FCD" w:rsidRDefault="00252E15" w:rsidP="00AF6FCD">
      <w:r w:rsidRPr="00D02651">
        <w:t>There needs to be greater oversight of all employment services, particularly for people with disability.</w:t>
      </w:r>
      <w:r w:rsidRPr="00AF6FCD">
        <w:t xml:space="preserve"> Existing oversight mechanisms fail because they have not been designed, controlled or administered by people who understand the system </w:t>
      </w:r>
      <w:proofErr w:type="gramStart"/>
      <w:r w:rsidRPr="00AF6FCD">
        <w:t>as a result of</w:t>
      </w:r>
      <w:proofErr w:type="gramEnd"/>
      <w:r w:rsidRPr="00AF6FCD">
        <w:t xml:space="preserve"> having used it.</w:t>
      </w:r>
    </w:p>
    <w:p w14:paraId="57D09053" w14:textId="77777777" w:rsidR="00006D7B" w:rsidRDefault="00006D7B">
      <w:pPr>
        <w:spacing w:before="0" w:after="120" w:line="280" w:lineRule="atLeast"/>
      </w:pPr>
      <w:r>
        <w:br w:type="page"/>
      </w:r>
    </w:p>
    <w:p w14:paraId="54DA102A" w14:textId="2164ECC9" w:rsidR="00252E15" w:rsidRPr="00AF6FCD" w:rsidRDefault="00252E15" w:rsidP="00AF6FCD">
      <w:r w:rsidRPr="00AF6FCD">
        <w:lastRenderedPageBreak/>
        <w:t>The frequency of review for the program overall</w:t>
      </w:r>
      <w:r w:rsidR="00006D7B">
        <w:t>,</w:t>
      </w:r>
      <w:r w:rsidRPr="00AF6FCD">
        <w:t xml:space="preserve"> and providers specifically</w:t>
      </w:r>
      <w:r w:rsidR="00006D7B">
        <w:t>,</w:t>
      </w:r>
      <w:r w:rsidRPr="00AF6FCD">
        <w:t xml:space="preserve"> must </w:t>
      </w:r>
      <w:proofErr w:type="gramStart"/>
      <w:r w:rsidRPr="00AF6FCD">
        <w:t>be increased</w:t>
      </w:r>
      <w:proofErr w:type="gramEnd"/>
      <w:r w:rsidRPr="00AF6FCD">
        <w:t xml:space="preserve"> to ensure </w:t>
      </w:r>
      <w:r w:rsidR="00006D7B">
        <w:t xml:space="preserve">continual or </w:t>
      </w:r>
      <w:r w:rsidRPr="00AF6FCD">
        <w:t xml:space="preserve">continuous improvement and early identification of problems. There must be more pathways for </w:t>
      </w:r>
      <w:proofErr w:type="gramStart"/>
      <w:r w:rsidRPr="00AF6FCD">
        <w:t>complaints</w:t>
      </w:r>
      <w:proofErr w:type="gramEnd"/>
      <w:r>
        <w:t xml:space="preserve"> and </w:t>
      </w:r>
      <w:r w:rsidRPr="00AF6FCD">
        <w:t>these should be more clearly communicated, and potential remedies must be clear</w:t>
      </w:r>
      <w:r w:rsidR="00006D7B">
        <w:t xml:space="preserve"> or clearer</w:t>
      </w:r>
      <w:r w:rsidRPr="00AF6FCD">
        <w:t>.</w:t>
      </w:r>
    </w:p>
    <w:p w14:paraId="4CAAF4F2" w14:textId="37DC8FB2" w:rsidR="00252E15" w:rsidRPr="000A2E19" w:rsidRDefault="00252E15" w:rsidP="002C6AF1">
      <w:pPr>
        <w:pStyle w:val="Heading4"/>
      </w:pPr>
      <w:r w:rsidRPr="000A2E19">
        <w:t>Advisory panel</w:t>
      </w:r>
    </w:p>
    <w:p w14:paraId="5583D203" w14:textId="58413F53" w:rsidR="00252E15" w:rsidRDefault="00252E15" w:rsidP="003536CF">
      <w:r w:rsidRPr="003536CF">
        <w:t>Inclusion and self-determination for people with disability should not be a box</w:t>
      </w:r>
      <w:r w:rsidR="00006D7B">
        <w:t>-</w:t>
      </w:r>
      <w:r w:rsidRPr="003536CF">
        <w:t xml:space="preserve">ticking exercise, but </w:t>
      </w:r>
      <w:r>
        <w:t>be</w:t>
      </w:r>
      <w:r w:rsidRPr="003536CF">
        <w:t xml:space="preserve"> core principle</w:t>
      </w:r>
      <w:r>
        <w:t>s</w:t>
      </w:r>
      <w:r w:rsidR="00006D7B">
        <w:t xml:space="preserve"> used</w:t>
      </w:r>
      <w:r w:rsidRPr="003536CF">
        <w:t xml:space="preserve"> in developing, implementing and overseeing employment services programs.</w:t>
      </w:r>
    </w:p>
    <w:p w14:paraId="3D1C9EB9" w14:textId="2CE75315" w:rsidR="00252E15" w:rsidRPr="003536CF" w:rsidRDefault="00252E15" w:rsidP="003536CF">
      <w:r w:rsidRPr="003536CF">
        <w:t>The absence of people who have used DES in its oversight is a major failing of the program. Continuing this approach will ensure failure</w:t>
      </w:r>
      <w:r w:rsidR="00006D7B">
        <w:t>, as</w:t>
      </w:r>
      <w:r w:rsidRPr="003536CF">
        <w:t xml:space="preserve"> a system that is not led by the people who are supposed to </w:t>
      </w:r>
      <w:proofErr w:type="gramStart"/>
      <w:r w:rsidRPr="003536CF">
        <w:t>benefit</w:t>
      </w:r>
      <w:proofErr w:type="gramEnd"/>
      <w:r w:rsidRPr="003536CF">
        <w:t xml:space="preserve"> from it will never produce satisfactory outcomes.</w:t>
      </w:r>
    </w:p>
    <w:p w14:paraId="0E01ECB0" w14:textId="6CDD184B" w:rsidR="00252E15" w:rsidRPr="003536CF" w:rsidRDefault="00252E15" w:rsidP="003536CF">
      <w:r w:rsidRPr="003536CF">
        <w:t xml:space="preserve">The </w:t>
      </w:r>
      <w:r w:rsidR="00006D7B">
        <w:t xml:space="preserve">managing </w:t>
      </w:r>
      <w:r>
        <w:t>d</w:t>
      </w:r>
      <w:r w:rsidRPr="003536CF">
        <w:t>epartment should replace the star</w:t>
      </w:r>
      <w:r w:rsidR="00006D7B">
        <w:t>-</w:t>
      </w:r>
      <w:r w:rsidRPr="003536CF">
        <w:t xml:space="preserve">rating system with a more responsive model that centres and draws on the </w:t>
      </w:r>
      <w:proofErr w:type="gramStart"/>
      <w:r w:rsidRPr="003536CF">
        <w:t>expertise</w:t>
      </w:r>
      <w:proofErr w:type="gramEnd"/>
      <w:r w:rsidRPr="003536CF">
        <w:t xml:space="preserve"> of people with disability who access employment services.</w:t>
      </w:r>
    </w:p>
    <w:p w14:paraId="7AE1C85E" w14:textId="242DFDDC" w:rsidR="00252E15" w:rsidRPr="003536CF" w:rsidRDefault="00252E15" w:rsidP="003536CF">
      <w:r w:rsidRPr="003536CF">
        <w:t xml:space="preserve">An advisory panel should be formed to </w:t>
      </w:r>
      <w:proofErr w:type="gramStart"/>
      <w:r w:rsidRPr="003536CF">
        <w:t>monitor</w:t>
      </w:r>
      <w:proofErr w:type="gramEnd"/>
      <w:r w:rsidRPr="003536CF">
        <w:t xml:space="preserve"> program quality and provider performance on an ongoing basis. </w:t>
      </w:r>
      <w:r w:rsidR="00006D7B">
        <w:t>The panel</w:t>
      </w:r>
      <w:r w:rsidRPr="003536CF">
        <w:t xml:space="preserve"> should </w:t>
      </w:r>
      <w:proofErr w:type="gramStart"/>
      <w:r w:rsidRPr="003536CF">
        <w:t>be responsible for</w:t>
      </w:r>
      <w:proofErr w:type="gramEnd"/>
      <w:r w:rsidRPr="003536CF">
        <w:t xml:space="preserve"> seeking, receiving, and reviewing feedback from participants, providers and employers, and determining the most appropriate ways to act on that feedback.</w:t>
      </w:r>
    </w:p>
    <w:p w14:paraId="42D0B356" w14:textId="1370A722" w:rsidR="00252E15" w:rsidRDefault="00252E15" w:rsidP="003536CF">
      <w:r w:rsidRPr="003536CF">
        <w:t>The advisory panel should have 80% of its members be people with disability who are currently in employment services and the remaining 20% should be public servants, providers and employers.</w:t>
      </w:r>
    </w:p>
    <w:p w14:paraId="5B7CC760" w14:textId="1DA5C7A1" w:rsidR="00252E15" w:rsidRPr="003536CF" w:rsidRDefault="00252E15" w:rsidP="003536CF">
      <w:r w:rsidRPr="003536CF">
        <w:t xml:space="preserve">If people with disability </w:t>
      </w:r>
      <w:proofErr w:type="gramStart"/>
      <w:r w:rsidRPr="003536CF">
        <w:t>are subjected</w:t>
      </w:r>
      <w:proofErr w:type="gramEnd"/>
      <w:r w:rsidRPr="003536CF">
        <w:t xml:space="preserve"> to activity-testing requirements, these participants must be represented </w:t>
      </w:r>
      <w:r w:rsidR="00006D7B" w:rsidRPr="003536CF">
        <w:t xml:space="preserve">proportionately </w:t>
      </w:r>
      <w:r w:rsidRPr="003536CF">
        <w:t>on the advisory panel. Applications to join the advisory panel must be open and advertised to all people with disability in employment services, and providers must not be involved in the process for shortlisting or appointing people to the panel.</w:t>
      </w:r>
    </w:p>
    <w:p w14:paraId="5CF9A59C" w14:textId="00C19620" w:rsidR="00252E15" w:rsidRDefault="00252E15" w:rsidP="00FB6F3F">
      <w:r w:rsidRPr="003536CF">
        <w:lastRenderedPageBreak/>
        <w:t xml:space="preserve">The panel must be resourced </w:t>
      </w:r>
      <w:proofErr w:type="gramStart"/>
      <w:r w:rsidR="00006D7B" w:rsidRPr="003536CF">
        <w:t xml:space="preserve">adequately </w:t>
      </w:r>
      <w:r w:rsidRPr="003536CF">
        <w:t>so</w:t>
      </w:r>
      <w:proofErr w:type="gramEnd"/>
      <w:r w:rsidRPr="003536CF">
        <w:t xml:space="preserve"> that people with disability are able to participate</w:t>
      </w:r>
      <w:r w:rsidR="00006D7B" w:rsidRPr="00006D7B">
        <w:t xml:space="preserve"> </w:t>
      </w:r>
      <w:r w:rsidR="00006D7B" w:rsidRPr="003536CF">
        <w:t>fully</w:t>
      </w:r>
      <w:r w:rsidRPr="003536CF">
        <w:t xml:space="preserve">. This panel would </w:t>
      </w:r>
      <w:proofErr w:type="gramStart"/>
      <w:r w:rsidRPr="003536CF">
        <w:t>provide</w:t>
      </w:r>
      <w:proofErr w:type="gramEnd"/>
      <w:r w:rsidRPr="003536CF">
        <w:t xml:space="preserve"> ongoing performance monitoring and </w:t>
      </w:r>
      <w:r w:rsidR="00006D7B">
        <w:br/>
      </w:r>
      <w:r w:rsidRPr="003536CF">
        <w:t>identify the need for program improvements.</w:t>
      </w:r>
    </w:p>
    <w:p w14:paraId="7053358C" w14:textId="1DA8ECB2" w:rsidR="00252E15" w:rsidRPr="00247652" w:rsidRDefault="00252E15" w:rsidP="00247652">
      <w:pPr>
        <w:pStyle w:val="Heading4"/>
      </w:pPr>
      <w:r w:rsidRPr="00247652">
        <w:t>Licensing panel</w:t>
      </w:r>
    </w:p>
    <w:p w14:paraId="433A40EF" w14:textId="748D1C70" w:rsidR="00252E15" w:rsidRPr="00247652" w:rsidRDefault="00252E15" w:rsidP="00247652">
      <w:r w:rsidRPr="00247652">
        <w:t xml:space="preserve">If a licensing panel is to be </w:t>
      </w:r>
      <w:proofErr w:type="gramStart"/>
      <w:r w:rsidRPr="00247652">
        <w:t>established</w:t>
      </w:r>
      <w:proofErr w:type="gramEnd"/>
      <w:r w:rsidRPr="00247652">
        <w:t xml:space="preserve">, it should comprise past and present participants, public servants and local employers who have experience working with the employment services system. Participants would </w:t>
      </w:r>
      <w:proofErr w:type="gramStart"/>
      <w:r w:rsidRPr="00247652">
        <w:t>be selected</w:t>
      </w:r>
      <w:proofErr w:type="gramEnd"/>
      <w:r w:rsidRPr="00247652">
        <w:t xml:space="preserve"> for the licensing panel based on their involvement or expression of interest in the advisory panel.</w:t>
      </w:r>
    </w:p>
    <w:p w14:paraId="2CD9DB14" w14:textId="69021744" w:rsidR="00252E15" w:rsidRDefault="00252E15" w:rsidP="00FB6F3F">
      <w:r w:rsidRPr="00247652">
        <w:t>Neither employment services providers nor their representative organisations should play any role in granting licen</w:t>
      </w:r>
      <w:r w:rsidR="00CE0772">
        <w:t>c</w:t>
      </w:r>
      <w:r w:rsidRPr="00247652">
        <w:t xml:space="preserve">es or review of the licensing process. Provider input should be </w:t>
      </w:r>
      <w:proofErr w:type="gramStart"/>
      <w:r w:rsidRPr="00247652">
        <w:t>sought</w:t>
      </w:r>
      <w:proofErr w:type="gramEnd"/>
      <w:r w:rsidR="00CE0772" w:rsidRPr="00CE0772">
        <w:t xml:space="preserve"> </w:t>
      </w:r>
      <w:r w:rsidR="00CE0772" w:rsidRPr="00247652">
        <w:t>actively</w:t>
      </w:r>
      <w:r w:rsidRPr="00247652">
        <w:t xml:space="preserve">, and information gathered through interviews, surveys and focus groups where </w:t>
      </w:r>
      <w:r w:rsidR="00CE0772">
        <w:t xml:space="preserve">it is </w:t>
      </w:r>
      <w:r w:rsidRPr="00247652">
        <w:t>deemed appropriate by the licensing panel.</w:t>
      </w:r>
    </w:p>
    <w:p w14:paraId="3CB66854" w14:textId="10436DA3" w:rsidR="00252E15" w:rsidRDefault="00252E15" w:rsidP="002E7F12">
      <w:pPr>
        <w:pStyle w:val="Heading4"/>
      </w:pPr>
      <w:r>
        <w:t>Employment services ombudsman</w:t>
      </w:r>
    </w:p>
    <w:p w14:paraId="3CCD4518" w14:textId="4FEFFE07" w:rsidR="00252E15" w:rsidRPr="00745815" w:rsidRDefault="00252E15" w:rsidP="00745815">
      <w:r>
        <w:t>People with disability have experienced by b</w:t>
      </w:r>
      <w:r w:rsidRPr="00745815">
        <w:t>oth mainstream and employment services providers</w:t>
      </w:r>
      <w:r>
        <w:t xml:space="preserve"> </w:t>
      </w:r>
      <w:r w:rsidRPr="00745815">
        <w:t xml:space="preserve">mistreating participants </w:t>
      </w:r>
      <w:r>
        <w:t>by</w:t>
      </w:r>
      <w:r w:rsidRPr="00745815">
        <w:t xml:space="preserve"> making unfair decisions or mistakes that penalise people, including </w:t>
      </w:r>
      <w:r w:rsidR="00CE0772">
        <w:t>people</w:t>
      </w:r>
      <w:r w:rsidRPr="00745815">
        <w:t xml:space="preserve"> who have </w:t>
      </w:r>
      <w:proofErr w:type="gramStart"/>
      <w:r w:rsidRPr="00745815">
        <w:t>complied with</w:t>
      </w:r>
      <w:proofErr w:type="gramEnd"/>
      <w:r w:rsidRPr="00745815">
        <w:t xml:space="preserve"> all rules and requirements.</w:t>
      </w:r>
    </w:p>
    <w:p w14:paraId="29E076BF" w14:textId="3C44B4E4" w:rsidR="00252E15" w:rsidRDefault="00252E15" w:rsidP="00745815">
      <w:r w:rsidRPr="00745815">
        <w:t xml:space="preserve">Existing complaints mechanisms are inadequate, </w:t>
      </w:r>
      <w:r w:rsidR="00CE0772">
        <w:t>such as when</w:t>
      </w:r>
      <w:r w:rsidRPr="00745815">
        <w:t xml:space="preserve"> </w:t>
      </w:r>
      <w:r>
        <w:t>D</w:t>
      </w:r>
      <w:r w:rsidRPr="00745815">
        <w:t xml:space="preserve">epartment </w:t>
      </w:r>
      <w:r w:rsidR="00CE0772">
        <w:t xml:space="preserve">of Social Services </w:t>
      </w:r>
      <w:r w:rsidRPr="00745815">
        <w:t>refer</w:t>
      </w:r>
      <w:r w:rsidR="00CE0772">
        <w:t>s</w:t>
      </w:r>
      <w:r w:rsidRPr="00745815">
        <w:t xml:space="preserve"> participants back to the provider to raise their concerns by default, including when the provider or caseworker’s behaviour is the subject of concern.</w:t>
      </w:r>
    </w:p>
    <w:p w14:paraId="23384CBD" w14:textId="62BF1163" w:rsidR="00252E15" w:rsidRPr="00745815" w:rsidRDefault="00252E15" w:rsidP="00745815">
      <w:r w:rsidRPr="00745815">
        <w:t xml:space="preserve">In cases where the </w:t>
      </w:r>
      <w:r w:rsidR="007C22FD">
        <w:t>d</w:t>
      </w:r>
      <w:r w:rsidRPr="00745815">
        <w:t xml:space="preserve">epartment does take action, the system is not </w:t>
      </w:r>
      <w:proofErr w:type="gramStart"/>
      <w:r w:rsidRPr="00745815">
        <w:t>transparent</w:t>
      </w:r>
      <w:proofErr w:type="gramEnd"/>
      <w:r w:rsidRPr="00745815">
        <w:t xml:space="preserve"> and no outcome is communicated to the complainant. This acts as a disincentive for people to lodge and follow up complaints.</w:t>
      </w:r>
    </w:p>
    <w:p w14:paraId="41E4AFD9" w14:textId="7F7557D3" w:rsidR="00252E15" w:rsidRDefault="00252E15" w:rsidP="00745815">
      <w:r w:rsidRPr="00745815">
        <w:t xml:space="preserve">The </w:t>
      </w:r>
      <w:r>
        <w:t>C</w:t>
      </w:r>
      <w:r w:rsidRPr="00745815">
        <w:t xml:space="preserve">ommonwealth </w:t>
      </w:r>
      <w:r>
        <w:t>O</w:t>
      </w:r>
      <w:r w:rsidRPr="00745815">
        <w:t xml:space="preserve">mbudsman has too broad a remit and does not </w:t>
      </w:r>
      <w:proofErr w:type="gramStart"/>
      <w:r w:rsidRPr="00745815">
        <w:t>provide</w:t>
      </w:r>
      <w:proofErr w:type="gramEnd"/>
      <w:r w:rsidRPr="00745815">
        <w:t xml:space="preserve"> adequate oversight. Participants must have easy access to a dedicated, free and independent public ombudsman for employment services to ensure </w:t>
      </w:r>
      <w:r w:rsidR="007C22FD">
        <w:t xml:space="preserve">there is </w:t>
      </w:r>
      <w:proofErr w:type="gramStart"/>
      <w:r w:rsidR="007C22FD">
        <w:t xml:space="preserve">an </w:t>
      </w:r>
      <w:r w:rsidRPr="00745815">
        <w:t>appropriate</w:t>
      </w:r>
      <w:proofErr w:type="gramEnd"/>
      <w:r w:rsidRPr="00745815">
        <w:t xml:space="preserve"> and timely complaint</w:t>
      </w:r>
      <w:r w:rsidR="007C22FD">
        <w:t>s</w:t>
      </w:r>
      <w:r w:rsidRPr="00745815">
        <w:t xml:space="preserve"> resolution</w:t>
      </w:r>
      <w:r w:rsidR="007C22FD">
        <w:t xml:space="preserve"> process</w:t>
      </w:r>
      <w:r w:rsidRPr="00745815">
        <w:t>.</w:t>
      </w:r>
    </w:p>
    <w:p w14:paraId="7D3AF2B7" w14:textId="17724819" w:rsidR="00252E15" w:rsidRDefault="00252E15" w:rsidP="00745815">
      <w:r w:rsidRPr="00745815">
        <w:lastRenderedPageBreak/>
        <w:t xml:space="preserve">The ombudsman should oversee the practices of private providers as well as the </w:t>
      </w:r>
      <w:r w:rsidR="007C22FD">
        <w:t>d</w:t>
      </w:r>
      <w:r w:rsidRPr="00745815">
        <w:t xml:space="preserve">epartment’s handling of issues in employment services. Information about the number of complaints received by the ombudsman, the number upheld, and the types of resolutions or penalties applied should </w:t>
      </w:r>
      <w:proofErr w:type="gramStart"/>
      <w:r w:rsidRPr="00745815">
        <w:t>be published</w:t>
      </w:r>
      <w:proofErr w:type="gramEnd"/>
      <w:r w:rsidR="007C22FD" w:rsidRPr="007C22FD">
        <w:t xml:space="preserve"> </w:t>
      </w:r>
      <w:r w:rsidR="007C22FD" w:rsidRPr="00745815">
        <w:t>regularly</w:t>
      </w:r>
      <w:r w:rsidRPr="00745815">
        <w:t>.</w:t>
      </w:r>
    </w:p>
    <w:p w14:paraId="597E6358" w14:textId="77777777" w:rsidR="00252E15" w:rsidRDefault="00252E15" w:rsidP="00F0276A">
      <w:pPr>
        <w:pStyle w:val="Heading3"/>
      </w:pPr>
      <w:bookmarkStart w:id="94" w:name="_Toc90641836"/>
      <w:bookmarkStart w:id="95" w:name="_Toc94888133"/>
      <w:r w:rsidRPr="00F0276A">
        <w:t>What should success look like?</w:t>
      </w:r>
      <w:bookmarkEnd w:id="94"/>
      <w:bookmarkEnd w:id="95"/>
    </w:p>
    <w:p w14:paraId="60B61363" w14:textId="1644AAAC" w:rsidR="00252E15" w:rsidRDefault="00252E15" w:rsidP="006D2C36">
      <w:r w:rsidRPr="006D2C36">
        <w:t xml:space="preserve">An employment services model must be viewed </w:t>
      </w:r>
      <w:proofErr w:type="gramStart"/>
      <w:r w:rsidRPr="006D2C36">
        <w:t>as a means to</w:t>
      </w:r>
      <w:proofErr w:type="gramEnd"/>
      <w:r w:rsidRPr="006D2C36">
        <w:t xml:space="preserve"> an end, not an end in and of itself. And that end must measurably improve social and economic participation for people with disability.</w:t>
      </w:r>
    </w:p>
    <w:p w14:paraId="4412B6CC" w14:textId="635435D0" w:rsidR="00252E15" w:rsidRPr="006D2C36" w:rsidRDefault="00252E15" w:rsidP="006D2C36">
      <w:r w:rsidRPr="006D2C36">
        <w:t xml:space="preserve">Outcome measures for all parts of the system must </w:t>
      </w:r>
      <w:proofErr w:type="gramStart"/>
      <w:r w:rsidRPr="006D2C36">
        <w:t>be centred</w:t>
      </w:r>
      <w:proofErr w:type="gramEnd"/>
      <w:r w:rsidRPr="006D2C36">
        <w:t xml:space="preserve"> on the participant’s experience and long-term outcomes for individual participants and across the population of people with disability.</w:t>
      </w:r>
    </w:p>
    <w:p w14:paraId="1CFB974A" w14:textId="7AFAE6C6" w:rsidR="00252E15" w:rsidRPr="006D2C36" w:rsidRDefault="00252E15" w:rsidP="006D2C36">
      <w:r w:rsidRPr="006D2C36">
        <w:t xml:space="preserve">Any system that </w:t>
      </w:r>
      <w:proofErr w:type="gramStart"/>
      <w:r w:rsidRPr="006D2C36">
        <w:t>fails to</w:t>
      </w:r>
      <w:proofErr w:type="gramEnd"/>
      <w:r w:rsidRPr="006D2C36">
        <w:t xml:space="preserve"> deliver an increase in the proportion of people with disability in open employment, higher lifelong earnings or a reduction in the number of people with disability living in poverty is not fit</w:t>
      </w:r>
      <w:r w:rsidR="007C22FD">
        <w:t xml:space="preserve"> </w:t>
      </w:r>
      <w:r w:rsidRPr="006D2C36">
        <w:t>for</w:t>
      </w:r>
      <w:r w:rsidR="007C22FD">
        <w:t xml:space="preserve"> </w:t>
      </w:r>
      <w:r w:rsidRPr="006D2C36">
        <w:t>purpose.</w:t>
      </w:r>
    </w:p>
    <w:p w14:paraId="7AE7A9ED" w14:textId="429B08C8" w:rsidR="00252E15" w:rsidRDefault="00252E15" w:rsidP="006D2C36">
      <w:r w:rsidRPr="006D2C36">
        <w:t xml:space="preserve">Below are high-level </w:t>
      </w:r>
      <w:r w:rsidR="007C22FD">
        <w:t>arguments</w:t>
      </w:r>
      <w:r w:rsidRPr="006D2C36">
        <w:t xml:space="preserve"> and success measures that should inform the design of employment services for people with disability. These measures </w:t>
      </w:r>
      <w:proofErr w:type="gramStart"/>
      <w:r w:rsidRPr="006D2C36">
        <w:t>are designed</w:t>
      </w:r>
      <w:proofErr w:type="gramEnd"/>
      <w:r w:rsidRPr="006D2C36">
        <w:t xml:space="preserve"> to ensure that a market-based approach to employment services is oriented to people with disability, rather than </w:t>
      </w:r>
      <w:r>
        <w:t>g</w:t>
      </w:r>
      <w:r w:rsidRPr="006D2C36">
        <w:t>overnment.</w:t>
      </w:r>
    </w:p>
    <w:p w14:paraId="246EE435" w14:textId="50ACBEEA" w:rsidR="00252E15" w:rsidRPr="006D2C36" w:rsidRDefault="00252E15" w:rsidP="0086561C">
      <w:pPr>
        <w:pStyle w:val="ListBullet"/>
      </w:pPr>
      <w:r w:rsidRPr="006D2C36">
        <w:t>Voluntary access to employment services is crucial to improve outcomes and provider quality in a market-based system.</w:t>
      </w:r>
    </w:p>
    <w:p w14:paraId="4D358983" w14:textId="0E25042F" w:rsidR="00252E15" w:rsidRPr="006D2C36" w:rsidRDefault="00252E15" w:rsidP="0086561C">
      <w:pPr>
        <w:pStyle w:val="ListBullet"/>
      </w:pPr>
      <w:r w:rsidRPr="006D2C36">
        <w:t xml:space="preserve">All decisions about the merit and direction of program proposals should be measured against </w:t>
      </w:r>
      <w:proofErr w:type="gramStart"/>
      <w:r w:rsidRPr="006D2C36">
        <w:t>whether or not</w:t>
      </w:r>
      <w:proofErr w:type="gramEnd"/>
      <w:r w:rsidRPr="006D2C36">
        <w:t xml:space="preserve"> they advance these objectives. These should also form the basis of program monitoring and evaluation.</w:t>
      </w:r>
    </w:p>
    <w:p w14:paraId="19E952A4" w14:textId="7AD34C26" w:rsidR="00252E15" w:rsidRDefault="00252E15" w:rsidP="0086561C">
      <w:pPr>
        <w:pStyle w:val="BodyText"/>
      </w:pPr>
      <w:r w:rsidRPr="006D2C36">
        <w:t xml:space="preserve">As part of the employment services program design process, the </w:t>
      </w:r>
      <w:r w:rsidR="007C22FD">
        <w:t xml:space="preserve">Australian </w:t>
      </w:r>
      <w:r w:rsidRPr="006D2C36">
        <w:t xml:space="preserve">Government should set measurable targets and clear pathways to meeting these targets in consultation with </w:t>
      </w:r>
      <w:r w:rsidR="007C22FD">
        <w:t>d</w:t>
      </w:r>
      <w:r w:rsidRPr="006D2C36">
        <w:t xml:space="preserve">isability </w:t>
      </w:r>
      <w:r w:rsidR="007C22FD">
        <w:t>r</w:t>
      </w:r>
      <w:r w:rsidRPr="006D2C36">
        <w:t xml:space="preserve">epresentative </w:t>
      </w:r>
      <w:proofErr w:type="spellStart"/>
      <w:r w:rsidR="007C22FD">
        <w:t>o</w:t>
      </w:r>
      <w:r w:rsidRPr="006D2C36">
        <w:t>rganisations</w:t>
      </w:r>
      <w:proofErr w:type="spellEnd"/>
      <w:r w:rsidRPr="006D2C36">
        <w:t>, particularly for the following:</w:t>
      </w:r>
    </w:p>
    <w:p w14:paraId="27140E35" w14:textId="11DA3CF1" w:rsidR="00252E15" w:rsidRPr="008665C5" w:rsidRDefault="007C22FD" w:rsidP="008665C5">
      <w:pPr>
        <w:pStyle w:val="ListBullet"/>
      </w:pPr>
      <w:r>
        <w:lastRenderedPageBreak/>
        <w:t>an i</w:t>
      </w:r>
      <w:r w:rsidR="00252E15" w:rsidRPr="008665C5">
        <w:t>mprovement in earnings for employment services program participants year-on-year, both during and beyond their time in employment services</w:t>
      </w:r>
      <w:r w:rsidR="005D1C2D">
        <w:t xml:space="preserve"> – th</w:t>
      </w:r>
      <w:r w:rsidR="00252E15" w:rsidRPr="008665C5">
        <w:t xml:space="preserve">e baseline should </w:t>
      </w:r>
      <w:proofErr w:type="gramStart"/>
      <w:r w:rsidR="00252E15" w:rsidRPr="008665C5">
        <w:t>be taken</w:t>
      </w:r>
      <w:proofErr w:type="gramEnd"/>
      <w:r w:rsidR="00252E15" w:rsidRPr="008665C5">
        <w:t xml:space="preserve"> from the cohort of participants for the first year of the new model’s operation</w:t>
      </w:r>
      <w:r w:rsidR="005D1C2D">
        <w:t xml:space="preserve"> and p</w:t>
      </w:r>
      <w:r w:rsidR="00252E15" w:rsidRPr="008665C5">
        <w:t>articipant earnings should be measured alongside earnings for the whole population of people with disability</w:t>
      </w:r>
    </w:p>
    <w:p w14:paraId="4771DCAC" w14:textId="24660555" w:rsidR="00252E15" w:rsidRPr="008665C5" w:rsidRDefault="007C22FD" w:rsidP="008665C5">
      <w:pPr>
        <w:pStyle w:val="ListBullet"/>
      </w:pPr>
      <w:r>
        <w:t>an i</w:t>
      </w:r>
      <w:r w:rsidR="00252E15" w:rsidRPr="008665C5">
        <w:t>ncrease in the participation and employment rate for people with disability</w:t>
      </w:r>
    </w:p>
    <w:p w14:paraId="762B8F05" w14:textId="5F9CD9DC" w:rsidR="00252E15" w:rsidRPr="008665C5" w:rsidRDefault="007C22FD" w:rsidP="008665C5">
      <w:pPr>
        <w:pStyle w:val="ListBullet"/>
      </w:pPr>
      <w:r>
        <w:t>s</w:t>
      </w:r>
      <w:r w:rsidR="00252E15" w:rsidRPr="008665C5">
        <w:t>elf-described health and wellbeing outcomes and experiences for people with disability accessing employment services programs</w:t>
      </w:r>
    </w:p>
    <w:p w14:paraId="1772E542" w14:textId="108EB1B8" w:rsidR="00252E15" w:rsidRPr="006C2A15" w:rsidRDefault="005D1C2D" w:rsidP="0086561C">
      <w:pPr>
        <w:pStyle w:val="ListBullet"/>
      </w:pPr>
      <w:r>
        <w:t>p</w:t>
      </w:r>
      <w:r w:rsidR="00252E15" w:rsidRPr="008665C5">
        <w:t xml:space="preserve">articipants’ satisfaction level with their experiences in education and employment settings. </w:t>
      </w:r>
    </w:p>
    <w:p w14:paraId="2DD1D844" w14:textId="77777777" w:rsidR="00252E15" w:rsidRDefault="00252E15" w:rsidP="00B21053">
      <w:pPr>
        <w:pStyle w:val="Heading4"/>
      </w:pPr>
      <w:bookmarkStart w:id="96" w:name="_Toc90641837"/>
      <w:r w:rsidRPr="00B21053">
        <w:t>For people with disability</w:t>
      </w:r>
      <w:bookmarkEnd w:id="96"/>
    </w:p>
    <w:p w14:paraId="66626EE4" w14:textId="7F339C4C" w:rsidR="00252E15" w:rsidRPr="00CA2C7A" w:rsidRDefault="00252E15" w:rsidP="00CA2C7A">
      <w:r w:rsidRPr="00CA2C7A">
        <w:t xml:space="preserve">The below outcomes should be </w:t>
      </w:r>
      <w:r w:rsidR="005D1C2D">
        <w:t xml:space="preserve">strived for and </w:t>
      </w:r>
      <w:r w:rsidRPr="00CA2C7A">
        <w:t>measured using a combination of long-term data collection and individual participant surveys</w:t>
      </w:r>
      <w:r>
        <w:t>:</w:t>
      </w:r>
    </w:p>
    <w:p w14:paraId="69450A1A" w14:textId="6F65B091" w:rsidR="00252E15" w:rsidRPr="00C73886" w:rsidRDefault="005D1C2D" w:rsidP="005D1C2D">
      <w:pPr>
        <w:pStyle w:val="NumberedMultiList"/>
        <w:numPr>
          <w:ilvl w:val="0"/>
          <w:numId w:val="45"/>
        </w:numPr>
      </w:pPr>
      <w:r>
        <w:t>r</w:t>
      </w:r>
      <w:r w:rsidR="00252E15" w:rsidRPr="00C73886">
        <w:t>emove the disparity in the duration and quality of work experiences between people with disability and their peers at high school age and post-schooling</w:t>
      </w:r>
    </w:p>
    <w:p w14:paraId="18A16928" w14:textId="74A8B417" w:rsidR="00252E15" w:rsidRPr="00C73886" w:rsidRDefault="005D1C2D" w:rsidP="005D1C2D">
      <w:pPr>
        <w:pStyle w:val="NumberedMultiList"/>
      </w:pPr>
      <w:r>
        <w:t>restore people’s</w:t>
      </w:r>
      <w:r w:rsidR="00252E15" w:rsidRPr="00C73886">
        <w:t xml:space="preserve"> sense of confidence in and satisfaction with their caseworker’s attitudes, competence and conduct</w:t>
      </w:r>
    </w:p>
    <w:p w14:paraId="034BD19E" w14:textId="75E77DB9" w:rsidR="00252E15" w:rsidRPr="00C73886" w:rsidRDefault="005D1C2D" w:rsidP="005D1C2D">
      <w:pPr>
        <w:pStyle w:val="NumberedMultiList"/>
      </w:pPr>
      <w:r>
        <w:t>ensure a</w:t>
      </w:r>
      <w:r w:rsidR="00252E15" w:rsidRPr="00C73886">
        <w:t xml:space="preserve"> better understanding of </w:t>
      </w:r>
      <w:r>
        <w:t>people’s</w:t>
      </w:r>
      <w:r w:rsidR="00252E15" w:rsidRPr="00C73886">
        <w:t xml:space="preserve"> personal strengths and how these relate to </w:t>
      </w:r>
      <w:proofErr w:type="gramStart"/>
      <w:r w:rsidR="00252E15" w:rsidRPr="00C73886">
        <w:t>particular jobs</w:t>
      </w:r>
      <w:proofErr w:type="gramEnd"/>
      <w:r w:rsidR="00252E15" w:rsidRPr="00C73886">
        <w:t>, industries and career options</w:t>
      </w:r>
    </w:p>
    <w:p w14:paraId="0EB542B7" w14:textId="428D1AB3" w:rsidR="00252E15" w:rsidRPr="00C73886" w:rsidRDefault="005D1C2D" w:rsidP="005D1C2D">
      <w:pPr>
        <w:pStyle w:val="NumberedMultiList"/>
      </w:pPr>
      <w:r>
        <w:t>set g</w:t>
      </w:r>
      <w:r w:rsidR="00252E15" w:rsidRPr="00C73886">
        <w:t>oals that are attainable and desirable to the participant</w:t>
      </w:r>
    </w:p>
    <w:p w14:paraId="5ACD0F51" w14:textId="573A8729" w:rsidR="00252E15" w:rsidRPr="00C73886" w:rsidRDefault="005D1C2D" w:rsidP="005D1C2D">
      <w:pPr>
        <w:pStyle w:val="NumberedMultiList"/>
      </w:pPr>
      <w:r>
        <w:t>encourage awareness or k</w:t>
      </w:r>
      <w:r w:rsidR="00252E15" w:rsidRPr="00C73886">
        <w:t xml:space="preserve">nowledge of </w:t>
      </w:r>
      <w:r>
        <w:t xml:space="preserve">people’s ability to </w:t>
      </w:r>
      <w:r w:rsidR="00252E15" w:rsidRPr="00C73886">
        <w:t>access options such as job customisation</w:t>
      </w:r>
      <w:r w:rsidR="00252E15">
        <w:t>,</w:t>
      </w:r>
      <w:r w:rsidR="00252E15" w:rsidRPr="00C73886">
        <w:t xml:space="preserve"> job</w:t>
      </w:r>
      <w:r>
        <w:t>-</w:t>
      </w:r>
      <w:r w:rsidR="00252E15" w:rsidRPr="00C73886">
        <w:t>carving</w:t>
      </w:r>
      <w:r w:rsidR="00252E15">
        <w:t xml:space="preserve"> and job adaption</w:t>
      </w:r>
      <w:r w:rsidR="00252E15" w:rsidRPr="00C73886">
        <w:t xml:space="preserve">, </w:t>
      </w:r>
      <w:r>
        <w:t xml:space="preserve">and </w:t>
      </w:r>
      <w:r w:rsidR="00252E15" w:rsidRPr="00C73886">
        <w:t>programs to support self-directed employment such as cooperatives and microbusinesses</w:t>
      </w:r>
    </w:p>
    <w:p w14:paraId="07D1870C" w14:textId="3B56509C" w:rsidR="00252E15" w:rsidRPr="00C73886" w:rsidRDefault="005D1C2D" w:rsidP="005D1C2D">
      <w:pPr>
        <w:pStyle w:val="NumberedMultiList"/>
      </w:pPr>
      <w:r>
        <w:t>i</w:t>
      </w:r>
      <w:r w:rsidR="00252E15" w:rsidRPr="00C73886">
        <w:t>ncrease</w:t>
      </w:r>
      <w:r>
        <w:t xml:space="preserve"> people’s</w:t>
      </w:r>
      <w:r w:rsidR="00252E15" w:rsidRPr="00C73886">
        <w:t xml:space="preserve"> confidence in their own skills, </w:t>
      </w:r>
      <w:proofErr w:type="gramStart"/>
      <w:r w:rsidR="00252E15" w:rsidRPr="00C73886">
        <w:t>capacity</w:t>
      </w:r>
      <w:proofErr w:type="gramEnd"/>
      <w:r w:rsidR="00252E15" w:rsidRPr="00C73886">
        <w:t xml:space="preserve"> and employment prospects</w:t>
      </w:r>
    </w:p>
    <w:p w14:paraId="0C368B10" w14:textId="5419DF08" w:rsidR="00252E15" w:rsidRDefault="005D1C2D" w:rsidP="005D1C2D">
      <w:pPr>
        <w:pStyle w:val="NumberedMultiList"/>
      </w:pPr>
      <w:r>
        <w:lastRenderedPageBreak/>
        <w:t xml:space="preserve">ensure people can </w:t>
      </w:r>
      <w:proofErr w:type="gramStart"/>
      <w:r>
        <w:t>attain</w:t>
      </w:r>
      <w:proofErr w:type="gramEnd"/>
      <w:r w:rsidR="00252E15" w:rsidRPr="00C73886">
        <w:t xml:space="preserve"> sustainable, safe</w:t>
      </w:r>
      <w:r>
        <w:t xml:space="preserve"> and</w:t>
      </w:r>
      <w:r w:rsidR="00252E15" w:rsidRPr="00C73886">
        <w:t xml:space="preserve"> fairly paid open employment.</w:t>
      </w:r>
    </w:p>
    <w:p w14:paraId="2381A507" w14:textId="77777777" w:rsidR="00252E15" w:rsidRDefault="00252E15" w:rsidP="00B21053">
      <w:pPr>
        <w:pStyle w:val="Heading4"/>
      </w:pPr>
      <w:bookmarkStart w:id="97" w:name="_Toc90641838"/>
      <w:r w:rsidRPr="00B21053">
        <w:t>For providers</w:t>
      </w:r>
      <w:bookmarkEnd w:id="97"/>
    </w:p>
    <w:p w14:paraId="3FA4CA92" w14:textId="7F8E2A1E" w:rsidR="00252E15" w:rsidRPr="00432300" w:rsidRDefault="00252E15" w:rsidP="00432300">
      <w:r w:rsidRPr="00432300">
        <w:t xml:space="preserve">The below success measures should be </w:t>
      </w:r>
      <w:proofErr w:type="gramStart"/>
      <w:r w:rsidRPr="00432300">
        <w:t>monitored</w:t>
      </w:r>
      <w:proofErr w:type="gramEnd"/>
      <w:r w:rsidRPr="00432300">
        <w:t xml:space="preserve"> on a site-by-site basis</w:t>
      </w:r>
      <w:r>
        <w:t>:</w:t>
      </w:r>
    </w:p>
    <w:p w14:paraId="2FFC1264" w14:textId="79518680" w:rsidR="00252E15" w:rsidRPr="00432300" w:rsidRDefault="005372DE" w:rsidP="005372DE">
      <w:pPr>
        <w:pStyle w:val="NumberedMultiList"/>
        <w:numPr>
          <w:ilvl w:val="0"/>
          <w:numId w:val="48"/>
        </w:numPr>
      </w:pPr>
      <w:r>
        <w:t>l</w:t>
      </w:r>
      <w:r w:rsidR="00252E15" w:rsidRPr="00432300">
        <w:t>ow number of complaints</w:t>
      </w:r>
    </w:p>
    <w:p w14:paraId="745A4783" w14:textId="24B9F873" w:rsidR="00252E15" w:rsidRPr="00432300" w:rsidRDefault="005372DE" w:rsidP="005372DE">
      <w:pPr>
        <w:pStyle w:val="NumberedMultiList"/>
      </w:pPr>
      <w:r>
        <w:t>p</w:t>
      </w:r>
      <w:r w:rsidR="00252E15" w:rsidRPr="00432300">
        <w:t>articipant demand for provider site and programs</w:t>
      </w:r>
    </w:p>
    <w:p w14:paraId="46766DD7" w14:textId="2139FB6E" w:rsidR="00252E15" w:rsidRPr="00432300" w:rsidRDefault="005372DE" w:rsidP="005372DE">
      <w:pPr>
        <w:pStyle w:val="NumberedMultiList"/>
      </w:pPr>
      <w:r>
        <w:t>s</w:t>
      </w:r>
      <w:r w:rsidR="00252E15" w:rsidRPr="00432300">
        <w:t>cores generated by quantitative participant surveys</w:t>
      </w:r>
      <w:r>
        <w:t>,</w:t>
      </w:r>
      <w:r w:rsidR="00252E15" w:rsidRPr="00432300">
        <w:t xml:space="preserve"> both on the caseload and </w:t>
      </w:r>
      <w:r>
        <w:t xml:space="preserve">people </w:t>
      </w:r>
      <w:r w:rsidR="00252E15" w:rsidRPr="00432300">
        <w:t>exiting employment services</w:t>
      </w:r>
    </w:p>
    <w:p w14:paraId="4860B7AF" w14:textId="76C29B1C" w:rsidR="00252E15" w:rsidRPr="00432300" w:rsidRDefault="005372DE" w:rsidP="005372DE">
      <w:pPr>
        <w:pStyle w:val="NumberedMultiList"/>
      </w:pPr>
      <w:r>
        <w:t>q</w:t>
      </w:r>
      <w:r w:rsidR="00252E15" w:rsidRPr="00432300">
        <w:t>uality and sustainability of participant employment outcomes and training</w:t>
      </w:r>
      <w:r>
        <w:t>,</w:t>
      </w:r>
      <w:r w:rsidR="00252E15" w:rsidRPr="00432300">
        <w:t xml:space="preserve"> </w:t>
      </w:r>
      <w:r>
        <w:br/>
      </w:r>
      <w:r w:rsidR="00252E15" w:rsidRPr="00432300">
        <w:t>and educational activities</w:t>
      </w:r>
    </w:p>
    <w:p w14:paraId="4173819A" w14:textId="0E4BCE43" w:rsidR="00252E15" w:rsidRPr="00432300" w:rsidRDefault="005372DE" w:rsidP="005372DE">
      <w:pPr>
        <w:pStyle w:val="NumberedMultiList"/>
      </w:pPr>
      <w:r>
        <w:t>s</w:t>
      </w:r>
      <w:r w:rsidR="00252E15" w:rsidRPr="00432300">
        <w:t>taffing profile, including the staff-to-participant ratio and staff qualification levels</w:t>
      </w:r>
    </w:p>
    <w:p w14:paraId="073FC04C" w14:textId="0D34A248" w:rsidR="00252E15" w:rsidRPr="00C73886" w:rsidRDefault="005372DE" w:rsidP="005372DE">
      <w:pPr>
        <w:pStyle w:val="NumberedMultiList"/>
      </w:pPr>
      <w:r>
        <w:t>s</w:t>
      </w:r>
      <w:r w:rsidR="00252E15" w:rsidRPr="00432300">
        <w:t>taff retention and career progression.</w:t>
      </w:r>
    </w:p>
    <w:p w14:paraId="33C0E4CC" w14:textId="1D68F135" w:rsidR="00252E15" w:rsidRDefault="00252E15" w:rsidP="00B21053">
      <w:pPr>
        <w:pStyle w:val="Heading4"/>
      </w:pPr>
      <w:bookmarkStart w:id="98" w:name="_Toc90641839"/>
      <w:r w:rsidRPr="00B21053">
        <w:t>For the employment services system</w:t>
      </w:r>
      <w:bookmarkEnd w:id="98"/>
    </w:p>
    <w:p w14:paraId="5DFA42F7" w14:textId="7D217836" w:rsidR="005372DE" w:rsidRPr="005372DE" w:rsidRDefault="005372DE" w:rsidP="0086561C">
      <w:r>
        <w:t xml:space="preserve">The following aspects should also </w:t>
      </w:r>
      <w:proofErr w:type="gramStart"/>
      <w:r>
        <w:t>be measured</w:t>
      </w:r>
      <w:proofErr w:type="gramEnd"/>
      <w:r>
        <w:t>:</w:t>
      </w:r>
    </w:p>
    <w:p w14:paraId="0A164100" w14:textId="0642BDE0" w:rsidR="00252E15" w:rsidRPr="003873AF" w:rsidRDefault="005372DE" w:rsidP="005372DE">
      <w:pPr>
        <w:pStyle w:val="NumberedMultiList"/>
        <w:numPr>
          <w:ilvl w:val="0"/>
          <w:numId w:val="49"/>
        </w:numPr>
      </w:pPr>
      <w:r>
        <w:t>o</w:t>
      </w:r>
      <w:r w:rsidR="00252E15" w:rsidRPr="003873AF">
        <w:t xml:space="preserve">verall demand for employment services and </w:t>
      </w:r>
      <w:r>
        <w:t xml:space="preserve">the </w:t>
      </w:r>
      <w:r w:rsidR="00252E15" w:rsidRPr="003873AF">
        <w:t>number of people accessing programs</w:t>
      </w:r>
    </w:p>
    <w:p w14:paraId="12C85D24" w14:textId="51BCBA6F" w:rsidR="00252E15" w:rsidRPr="003873AF" w:rsidRDefault="005372DE" w:rsidP="005372DE">
      <w:pPr>
        <w:pStyle w:val="NumberedMultiList"/>
      </w:pPr>
      <w:r>
        <w:t>the r</w:t>
      </w:r>
      <w:r w:rsidR="00252E15" w:rsidRPr="003873AF">
        <w:t>ate of uptake and success of complementary programs</w:t>
      </w:r>
      <w:r>
        <w:t xml:space="preserve"> – f</w:t>
      </w:r>
      <w:r w:rsidR="00252E15" w:rsidRPr="003873AF">
        <w:t>or example, does the cohort of people who participate in Individual Placement Support (IPS</w:t>
      </w:r>
      <w:proofErr w:type="gramStart"/>
      <w:r w:rsidR="00252E15" w:rsidRPr="003873AF">
        <w:t>)</w:t>
      </w:r>
      <w:proofErr w:type="gramEnd"/>
      <w:r w:rsidR="00252E15" w:rsidRPr="003873AF">
        <w:t xml:space="preserve"> or similar targeted programs achieve better employment, health or other outcomes compared to people who do not access IPS</w:t>
      </w:r>
    </w:p>
    <w:p w14:paraId="2BA9F423" w14:textId="212F2AB6" w:rsidR="00252E15" w:rsidRPr="003873AF" w:rsidRDefault="005372DE" w:rsidP="005372DE">
      <w:pPr>
        <w:pStyle w:val="NumberedMultiList"/>
      </w:pPr>
      <w:r>
        <w:t>n</w:t>
      </w:r>
      <w:r w:rsidR="00252E15" w:rsidRPr="003873AF">
        <w:t xml:space="preserve">umber and frequency of employers engaging with the employment services system, both with providers and the centre for </w:t>
      </w:r>
      <w:proofErr w:type="gramStart"/>
      <w:r w:rsidR="00252E15" w:rsidRPr="003873AF">
        <w:t>expertise</w:t>
      </w:r>
      <w:proofErr w:type="gramEnd"/>
    </w:p>
    <w:p w14:paraId="3207B630" w14:textId="20FEC17C" w:rsidR="00252E15" w:rsidRPr="003873AF" w:rsidRDefault="00C473EF" w:rsidP="005372DE">
      <w:pPr>
        <w:pStyle w:val="NumberedMultiList"/>
      </w:pPr>
      <w:r>
        <w:lastRenderedPageBreak/>
        <w:t xml:space="preserve">a </w:t>
      </w:r>
      <w:r w:rsidR="00252E15" w:rsidRPr="003873AF">
        <w:t>measurable improvement in employer attitudes towards employing people with disability and understanding of how to design inclusive jobs and workplaces that accommodate people with disability</w:t>
      </w:r>
    </w:p>
    <w:p w14:paraId="6CE51040" w14:textId="162C31CB" w:rsidR="00252E15" w:rsidRPr="003873AF" w:rsidRDefault="005372DE" w:rsidP="005372DE">
      <w:pPr>
        <w:pStyle w:val="NumberedMultiList"/>
      </w:pPr>
      <w:r>
        <w:t>d</w:t>
      </w:r>
      <w:r w:rsidR="00252E15" w:rsidRPr="003873AF">
        <w:t>evelopment of the body of knowledge about best practices in employment services for people with disability</w:t>
      </w:r>
    </w:p>
    <w:p w14:paraId="2AAD45A9" w14:textId="2B6547F7" w:rsidR="00252E15" w:rsidRDefault="00C473EF" w:rsidP="005372DE">
      <w:pPr>
        <w:pStyle w:val="NumberedMultiList"/>
      </w:pPr>
      <w:r>
        <w:t xml:space="preserve">a </w:t>
      </w:r>
      <w:r w:rsidR="005372DE">
        <w:t>c</w:t>
      </w:r>
      <w:r w:rsidR="00252E15" w:rsidRPr="003873AF">
        <w:t xml:space="preserve">ontinuous iteration in programs and practices coordinated by the centre for </w:t>
      </w:r>
      <w:proofErr w:type="gramStart"/>
      <w:r w:rsidR="00252E15" w:rsidRPr="003873AF">
        <w:t>expertise</w:t>
      </w:r>
      <w:proofErr w:type="gramEnd"/>
      <w:r w:rsidR="00252E15" w:rsidRPr="003873AF">
        <w:t xml:space="preserve"> </w:t>
      </w:r>
      <w:r>
        <w:t>that is</w:t>
      </w:r>
      <w:r w:rsidR="00252E15" w:rsidRPr="003873AF">
        <w:t xml:space="preserve"> taken up by providers.</w:t>
      </w:r>
    </w:p>
    <w:p w14:paraId="54563923" w14:textId="77777777" w:rsidR="00252E15" w:rsidRDefault="00252E15" w:rsidP="00FB6F3F"/>
    <w:p w14:paraId="0ADADE44" w14:textId="77777777" w:rsidR="00252E15" w:rsidRPr="00FA12B3" w:rsidRDefault="00252E15" w:rsidP="00FB6F3F">
      <w:pPr>
        <w:sectPr w:rsidR="00252E15" w:rsidRPr="00FA12B3" w:rsidSect="00CD4D83">
          <w:footerReference w:type="default" r:id="rId43"/>
          <w:pgSz w:w="11906" w:h="16838" w:code="9"/>
          <w:pgMar w:top="1701" w:right="1134" w:bottom="1928" w:left="1134" w:header="284" w:footer="510" w:gutter="0"/>
          <w:cols w:space="708"/>
          <w:docGrid w:linePitch="360"/>
        </w:sectPr>
      </w:pPr>
    </w:p>
    <w:p w14:paraId="098D956C" w14:textId="77777777" w:rsidR="00252E15" w:rsidRDefault="00252E15" w:rsidP="00586B75">
      <w:pPr>
        <w:pStyle w:val="Heading2"/>
      </w:pPr>
      <w:bookmarkStart w:id="99" w:name="_Toc83717717"/>
      <w:bookmarkStart w:id="100" w:name="_Toc83718534"/>
      <w:bookmarkStart w:id="101" w:name="_Toc94888134"/>
      <w:r w:rsidRPr="004B1B75">
        <w:lastRenderedPageBreak/>
        <w:t>Appendix A</w:t>
      </w:r>
      <w:bookmarkEnd w:id="99"/>
      <w:bookmarkEnd w:id="100"/>
      <w:bookmarkEnd w:id="101"/>
    </w:p>
    <w:p w14:paraId="17AA04FD" w14:textId="77777777" w:rsidR="00252E15" w:rsidRDefault="00252E15" w:rsidP="00984CEE">
      <w:pPr>
        <w:pStyle w:val="Heading3"/>
      </w:pPr>
      <w:bookmarkStart w:id="102" w:name="_Toc94888135"/>
      <w:r w:rsidRPr="00184643">
        <w:t>Concerns</w:t>
      </w:r>
      <w:r>
        <w:t xml:space="preserve"> with recommendations from the BCG report into ESAt</w:t>
      </w:r>
      <w:bookmarkEnd w:id="102"/>
    </w:p>
    <w:p w14:paraId="708E0C96" w14:textId="3162D8B7" w:rsidR="00252E15" w:rsidRDefault="00252E15" w:rsidP="00A803C4">
      <w:r>
        <w:t xml:space="preserve">This section covers concerns that we have with potential ramifications from the </w:t>
      </w:r>
      <w:r w:rsidR="00127884">
        <w:t>Boston Consulting Group (</w:t>
      </w:r>
      <w:r>
        <w:t>BCG</w:t>
      </w:r>
      <w:r w:rsidR="00127884">
        <w:t>)</w:t>
      </w:r>
      <w:r>
        <w:t xml:space="preserve"> reports into </w:t>
      </w:r>
      <w:r w:rsidR="00127884">
        <w:t>the Disability Employment Services program</w:t>
      </w:r>
      <w:r>
        <w:t>.</w:t>
      </w:r>
    </w:p>
    <w:p w14:paraId="1485DCEB" w14:textId="0ACC593A" w:rsidR="00252E15" w:rsidRPr="00CD27DF" w:rsidRDefault="00252E15" w:rsidP="00A803C4">
      <w:r w:rsidRPr="00CD27DF">
        <w:t xml:space="preserve">By analysing the BCG consultation reports and </w:t>
      </w:r>
      <w:r>
        <w:t>D</w:t>
      </w:r>
      <w:r w:rsidRPr="00CD27DF">
        <w:t>epartment</w:t>
      </w:r>
      <w:r w:rsidR="00127884">
        <w:t xml:space="preserve"> of Social Services</w:t>
      </w:r>
      <w:r w:rsidRPr="00CD27DF">
        <w:t xml:space="preserve">’ </w:t>
      </w:r>
      <w:r w:rsidR="00127884">
        <w:t>r</w:t>
      </w:r>
      <w:r w:rsidRPr="00CD27DF">
        <w:t xml:space="preserve">equest for </w:t>
      </w:r>
      <w:r w:rsidR="00127884">
        <w:t>p</w:t>
      </w:r>
      <w:r w:rsidRPr="00CD27DF">
        <w:t xml:space="preserve">roposal (RFP) for the </w:t>
      </w:r>
      <w:r w:rsidR="00127884" w:rsidRPr="00127884">
        <w:t>New Employment Services Model</w:t>
      </w:r>
      <w:r w:rsidRPr="00CD27DF">
        <w:t xml:space="preserve">, we </w:t>
      </w:r>
      <w:r>
        <w:t>hold concerns about</w:t>
      </w:r>
      <w:r w:rsidRPr="00CD27DF">
        <w:t xml:space="preserve"> </w:t>
      </w:r>
      <w:r>
        <w:t>NESM being a generalised employment service that blocks people with disability from accessing</w:t>
      </w:r>
      <w:r w:rsidR="00127884">
        <w:t xml:space="preserve"> services they want or need</w:t>
      </w:r>
      <w:r>
        <w:t>.</w:t>
      </w:r>
    </w:p>
    <w:p w14:paraId="6E78D1C0" w14:textId="42A334D9" w:rsidR="00252E15" w:rsidRDefault="00252E15" w:rsidP="00A803C4">
      <w:r>
        <w:t>We have</w:t>
      </w:r>
      <w:r w:rsidRPr="00CD27DF">
        <w:t xml:space="preserve"> </w:t>
      </w:r>
      <w:proofErr w:type="gramStart"/>
      <w:r w:rsidRPr="00CD27DF">
        <w:t>concerns</w:t>
      </w:r>
      <w:proofErr w:type="gramEnd"/>
      <w:r w:rsidRPr="00CD27DF">
        <w:t xml:space="preserve"> how the Job Seeker Assessment Framework </w:t>
      </w:r>
      <w:r>
        <w:t xml:space="preserve">(JSAF) </w:t>
      </w:r>
      <w:r w:rsidRPr="00CD27DF">
        <w:t xml:space="preserve">will be utilised as a gatekeeping tool to prevent people with a disability accessing an </w:t>
      </w:r>
      <w:r w:rsidR="00871E90" w:rsidRPr="00871E90">
        <w:t xml:space="preserve">Employment Services Assessment </w:t>
      </w:r>
      <w:r w:rsidR="00871E90">
        <w:t>tool</w:t>
      </w:r>
      <w:r w:rsidRPr="00CD27DF">
        <w:t xml:space="preserve">, and therefore the </w:t>
      </w:r>
      <w:r w:rsidR="00871E90">
        <w:t>employment services</w:t>
      </w:r>
      <w:r w:rsidRPr="00CD27DF">
        <w:t>.</w:t>
      </w:r>
    </w:p>
    <w:p w14:paraId="2C139D4D" w14:textId="235EFC5A" w:rsidR="00252E15" w:rsidRPr="00CD27DF" w:rsidRDefault="00252E15" w:rsidP="00A803C4">
      <w:r w:rsidRPr="00CD27DF">
        <w:t xml:space="preserve">If the JSAF as </w:t>
      </w:r>
      <w:r>
        <w:t>a</w:t>
      </w:r>
      <w:r w:rsidRPr="00CD27DF">
        <w:t xml:space="preserve"> gatekeeping tool </w:t>
      </w:r>
      <w:proofErr w:type="gramStart"/>
      <w:r w:rsidRPr="00CD27DF">
        <w:t>fails</w:t>
      </w:r>
      <w:r>
        <w:t xml:space="preserve"> to</w:t>
      </w:r>
      <w:proofErr w:type="gramEnd"/>
      <w:r>
        <w:t xml:space="preserve"> prevent people with a disability from entering the </w:t>
      </w:r>
      <w:r w:rsidR="00532FAC" w:rsidRPr="00532FAC">
        <w:t xml:space="preserve">New Disability Employment Support Model </w:t>
      </w:r>
      <w:r w:rsidR="009934C9">
        <w:t>(NDESM)</w:t>
      </w:r>
      <w:r w:rsidRPr="00CD27DF">
        <w:t xml:space="preserve">, we do have concerns of what legislative tools a </w:t>
      </w:r>
      <w:r w:rsidR="00871E90">
        <w:t>federal g</w:t>
      </w:r>
      <w:r w:rsidRPr="00CD27DF">
        <w:t>overnment may use to prevent people with a disability from accessing</w:t>
      </w:r>
      <w:r>
        <w:t xml:space="preserve"> disability employment services</w:t>
      </w:r>
      <w:r w:rsidRPr="00CD27DF">
        <w:t xml:space="preserve">– and </w:t>
      </w:r>
      <w:r>
        <w:t>the</w:t>
      </w:r>
      <w:r w:rsidRPr="00CD27DF">
        <w:t xml:space="preserve"> repercussions this may have.</w:t>
      </w:r>
    </w:p>
    <w:p w14:paraId="078651D7" w14:textId="45197ED2" w:rsidR="00252E15" w:rsidRPr="00CD27DF" w:rsidRDefault="00252E15" w:rsidP="00A803C4">
      <w:r w:rsidRPr="00CD27DF">
        <w:t xml:space="preserve">There are already more people with a disability in jobactive than there are in DES, however due to the </w:t>
      </w:r>
      <w:r w:rsidR="00871E90">
        <w:t xml:space="preserve">Australian </w:t>
      </w:r>
      <w:r>
        <w:t>G</w:t>
      </w:r>
      <w:r w:rsidRPr="00CD27DF">
        <w:t>overnment</w:t>
      </w:r>
      <w:r>
        <w:t>'</w:t>
      </w:r>
      <w:r w:rsidRPr="00CD27DF">
        <w:t xml:space="preserve">s and </w:t>
      </w:r>
      <w:r w:rsidR="00871E90">
        <w:t>Department of Social Services</w:t>
      </w:r>
      <w:r w:rsidRPr="00CD27DF">
        <w:t xml:space="preserve">’ </w:t>
      </w:r>
      <w:r>
        <w:t xml:space="preserve">historical actions </w:t>
      </w:r>
      <w:r w:rsidRPr="00CD27DF">
        <w:t>to reduce costs through austerity measures</w:t>
      </w:r>
      <w:r>
        <w:t>,</w:t>
      </w:r>
      <w:r w:rsidRPr="00CD27DF">
        <w:t xml:space="preserve"> it is people in poverty who are the ones who </w:t>
      </w:r>
      <w:r>
        <w:t>suffer.</w:t>
      </w:r>
    </w:p>
    <w:p w14:paraId="46FE67CB" w14:textId="25EB1E6F" w:rsidR="00252E15" w:rsidRDefault="00252E15" w:rsidP="00A803C4">
      <w:r>
        <w:t>If the changes to the JSAF, outlined by the BCG report,</w:t>
      </w:r>
      <w:r w:rsidRPr="00CD27DF">
        <w:t xml:space="preserve"> works as intended we </w:t>
      </w:r>
      <w:r>
        <w:t>expect to see</w:t>
      </w:r>
      <w:r w:rsidRPr="00CD27DF">
        <w:t xml:space="preserve"> the number of people in NESM increase to higher levels than jobactive, and mostly </w:t>
      </w:r>
      <w:proofErr w:type="gramStart"/>
      <w:r w:rsidRPr="00CD27DF">
        <w:t>be contained</w:t>
      </w:r>
      <w:proofErr w:type="gramEnd"/>
      <w:r w:rsidRPr="00CD27DF">
        <w:t xml:space="preserve"> to </w:t>
      </w:r>
      <w:r w:rsidR="00871E90">
        <w:t xml:space="preserve">so-called </w:t>
      </w:r>
      <w:r w:rsidRPr="00CD27DF">
        <w:t>enhanced services</w:t>
      </w:r>
      <w:r>
        <w:t>.</w:t>
      </w:r>
    </w:p>
    <w:p w14:paraId="28E0A38D" w14:textId="508F51ED" w:rsidR="00252E15" w:rsidRDefault="00252E15" w:rsidP="00A803C4">
      <w:r>
        <w:t xml:space="preserve">Generalised employment services are no place for people with disability, now or into the future, and should ensure that all people with disability are entitled to </w:t>
      </w:r>
      <w:proofErr w:type="gramStart"/>
      <w:r>
        <w:t>enter into</w:t>
      </w:r>
      <w:proofErr w:type="gramEnd"/>
      <w:r>
        <w:t xml:space="preserve"> the NDESM, if they so choose.</w:t>
      </w:r>
    </w:p>
    <w:p w14:paraId="4CEF12AB" w14:textId="1B46986A" w:rsidR="00252E15" w:rsidRDefault="00252E15" w:rsidP="00A803C4">
      <w:r>
        <w:lastRenderedPageBreak/>
        <w:t>People with disability</w:t>
      </w:r>
      <w:r w:rsidRPr="00EE2F1C">
        <w:t xml:space="preserve"> subject</w:t>
      </w:r>
      <w:r>
        <w:t>ed</w:t>
      </w:r>
      <w:r w:rsidRPr="00EE2F1C">
        <w:t xml:space="preserve"> </w:t>
      </w:r>
      <w:r>
        <w:t xml:space="preserve">to </w:t>
      </w:r>
      <w:r w:rsidR="00871E90">
        <w:t xml:space="preserve">diplomatically described </w:t>
      </w:r>
      <w:r>
        <w:t>enhanced services</w:t>
      </w:r>
      <w:r w:rsidRPr="00EE2F1C">
        <w:t xml:space="preserve"> </w:t>
      </w:r>
      <w:r w:rsidR="00871E90">
        <w:t xml:space="preserve">would </w:t>
      </w:r>
      <w:r>
        <w:t>face</w:t>
      </w:r>
      <w:r w:rsidRPr="00EE2F1C">
        <w:t xml:space="preserve"> stricter mutual obligations, including the Work </w:t>
      </w:r>
      <w:proofErr w:type="gramStart"/>
      <w:r w:rsidRPr="00EE2F1C">
        <w:t>For</w:t>
      </w:r>
      <w:proofErr w:type="gramEnd"/>
      <w:r w:rsidRPr="00EE2F1C">
        <w:t xml:space="preserve"> the Dole program</w:t>
      </w:r>
      <w:r>
        <w:t>.</w:t>
      </w:r>
    </w:p>
    <w:p w14:paraId="0AABF7AD" w14:textId="3ECFF7F9" w:rsidR="00252E15" w:rsidRPr="00CD27DF" w:rsidRDefault="00252E15" w:rsidP="00A803C4">
      <w:r w:rsidRPr="00EE2F1C">
        <w:t xml:space="preserve">This would </w:t>
      </w:r>
      <w:proofErr w:type="gramStart"/>
      <w:r w:rsidRPr="00EE2F1C">
        <w:t>essentially create</w:t>
      </w:r>
      <w:proofErr w:type="gramEnd"/>
      <w:r w:rsidRPr="00EE2F1C">
        <w:t xml:space="preserve"> a much larger pool of expendable labour that consist of people with barriers to employment, and little exit into open employment – basically a </w:t>
      </w:r>
      <w:r>
        <w:t xml:space="preserve">generalised </w:t>
      </w:r>
      <w:r w:rsidRPr="00EE2F1C">
        <w:t>segregated employment</w:t>
      </w:r>
      <w:r>
        <w:t xml:space="preserve"> service</w:t>
      </w:r>
      <w:r w:rsidRPr="00EE2F1C">
        <w:t xml:space="preserve"> with intersectional discrimination</w:t>
      </w:r>
      <w:r w:rsidR="00871E90" w:rsidRPr="0086561C">
        <w:rPr>
          <w:rStyle w:val="BodyTextChar"/>
        </w:rPr>
        <w:t xml:space="preserve"> – including people with disability who are also</w:t>
      </w:r>
      <w:r w:rsidR="00871E90">
        <w:rPr>
          <w:rFonts w:ascii="Cambria Math" w:hAnsi="Cambria Math"/>
        </w:rPr>
        <w:t xml:space="preserve"> </w:t>
      </w:r>
      <w:r w:rsidRPr="00EE2F1C">
        <w:t xml:space="preserve">First Nations’, ex-prisoners, </w:t>
      </w:r>
      <w:r w:rsidR="009934C9">
        <w:t xml:space="preserve">or </w:t>
      </w:r>
      <w:r w:rsidR="00871E90">
        <w:t>culturally and linguistically diverse</w:t>
      </w:r>
      <w:r w:rsidR="009934C9">
        <w:t>.</w:t>
      </w:r>
    </w:p>
    <w:p w14:paraId="02495B41" w14:textId="336EA5E5" w:rsidR="00252E15" w:rsidRDefault="00252E15" w:rsidP="00A803C4">
      <w:r w:rsidRPr="00CD27DF">
        <w:t xml:space="preserve">By increasing the number of people in programs like enhanced services, it will create a larger pool of labour </w:t>
      </w:r>
      <w:proofErr w:type="gramStart"/>
      <w:r w:rsidRPr="00CD27DF">
        <w:t>deemed</w:t>
      </w:r>
      <w:proofErr w:type="gramEnd"/>
      <w:r w:rsidRPr="00CD27DF">
        <w:t xml:space="preserve"> as unskilled by economists and politicians.</w:t>
      </w:r>
    </w:p>
    <w:p w14:paraId="533E70F4" w14:textId="24B3F994" w:rsidR="00252E15" w:rsidRDefault="00252E15" w:rsidP="00A803C4">
      <w:r w:rsidRPr="00CD27DF">
        <w:t>The compounding factor of disability and poverty means that people will have little capital to escape these cycles, and the program providers who deliver the services for the department</w:t>
      </w:r>
      <w:r w:rsidR="009934C9">
        <w:t>’</w:t>
      </w:r>
      <w:r w:rsidRPr="00CD27DF">
        <w:t xml:space="preserve">s vision will profit from poverty and the labour of people with a disability without any material benefits to the people </w:t>
      </w:r>
      <w:proofErr w:type="gramStart"/>
      <w:r w:rsidRPr="00CD27DF">
        <w:t>being subjected</w:t>
      </w:r>
      <w:proofErr w:type="gramEnd"/>
      <w:r w:rsidRPr="00CD27DF">
        <w:t xml:space="preserve"> to the industries</w:t>
      </w:r>
      <w:r w:rsidR="009934C9">
        <w:t>’</w:t>
      </w:r>
      <w:r w:rsidRPr="00CD27DF">
        <w:t xml:space="preserve"> machinations.</w:t>
      </w:r>
    </w:p>
    <w:p w14:paraId="1D801E28" w14:textId="4096B942" w:rsidR="00252E15" w:rsidRPr="007D0A9F" w:rsidRDefault="00252E15" w:rsidP="00A803C4">
      <w:r w:rsidRPr="007D0A9F">
        <w:t xml:space="preserve">Given the changes made to the </w:t>
      </w:r>
      <w:r w:rsidR="009934C9">
        <w:t>Disability Support Pension</w:t>
      </w:r>
      <w:r w:rsidRPr="007D0A9F">
        <w:t xml:space="preserve"> and ongoing attempts to cut </w:t>
      </w:r>
      <w:r w:rsidR="009934C9">
        <w:t>National Disability Insurance Scheme</w:t>
      </w:r>
      <w:r w:rsidRPr="007D0A9F">
        <w:t xml:space="preserve"> funding for people with a disability,</w:t>
      </w:r>
      <w:r>
        <w:rPr>
          <w:rStyle w:val="FootnoteReference"/>
        </w:rPr>
        <w:footnoteReference w:id="59"/>
      </w:r>
      <w:r w:rsidRPr="007D0A9F">
        <w:t xml:space="preserve"> consecutive governments</w:t>
      </w:r>
      <w:r w:rsidR="009934C9">
        <w:t>’</w:t>
      </w:r>
      <w:r w:rsidRPr="007D0A9F">
        <w:t xml:space="preserve"> agenda to end discrimination is leading to erasing disability </w:t>
      </w:r>
      <w:r>
        <w:t>through</w:t>
      </w:r>
      <w:r w:rsidRPr="007D0A9F">
        <w:t xml:space="preserve"> </w:t>
      </w:r>
      <w:r>
        <w:t>generalised</w:t>
      </w:r>
      <w:r w:rsidRPr="007D0A9F">
        <w:t xml:space="preserve"> services, whil</w:t>
      </w:r>
      <w:r w:rsidR="009934C9">
        <w:t>e</w:t>
      </w:r>
      <w:r w:rsidRPr="007D0A9F">
        <w:t xml:space="preserve"> discrimination still is an integral part of our society.</w:t>
      </w:r>
    </w:p>
    <w:p w14:paraId="5711A305" w14:textId="714DEF11" w:rsidR="00252E15" w:rsidRPr="007D0A9F" w:rsidRDefault="00252E15" w:rsidP="00A803C4">
      <w:r w:rsidRPr="007D0A9F">
        <w:t xml:space="preserve">Redesigning disability employment services must be about improving support and outcomes for all people with disability. It cannot mean inflating the perceived success of disability employment services by reducing the number of people in </w:t>
      </w:r>
      <w:r>
        <w:t>them.</w:t>
      </w:r>
    </w:p>
    <w:p w14:paraId="5B67F3B2" w14:textId="77777777" w:rsidR="009934C9" w:rsidRDefault="009934C9">
      <w:pPr>
        <w:spacing w:before="0" w:after="120" w:line="280" w:lineRule="atLeast"/>
        <w:rPr>
          <w:rFonts w:ascii="VAG Rounded" w:eastAsia="Times New Roman" w:hAnsi="VAG Rounded" w:cs="Times New Roman"/>
          <w:b/>
          <w:color w:val="00884F"/>
          <w:sz w:val="32"/>
          <w:szCs w:val="32"/>
        </w:rPr>
      </w:pPr>
      <w:r>
        <w:br w:type="page"/>
      </w:r>
    </w:p>
    <w:p w14:paraId="5AA7E363" w14:textId="458A0829" w:rsidR="00252E15" w:rsidRDefault="00252E15" w:rsidP="00A803C4">
      <w:pPr>
        <w:pStyle w:val="Heading3"/>
      </w:pPr>
      <w:bookmarkStart w:id="103" w:name="_Toc94888136"/>
      <w:r w:rsidRPr="00FA12B3">
        <w:lastRenderedPageBreak/>
        <w:t>Digital first</w:t>
      </w:r>
      <w:bookmarkEnd w:id="103"/>
    </w:p>
    <w:p w14:paraId="75CB2E5E" w14:textId="4A1A2C61" w:rsidR="00252E15" w:rsidRPr="007D0A9F" w:rsidRDefault="00252E15" w:rsidP="00A803C4">
      <w:r w:rsidRPr="007D0A9F">
        <w:t>Given that changes to the JSAF are intended</w:t>
      </w:r>
      <w:r>
        <w:t xml:space="preserve"> to</w:t>
      </w:r>
      <w:r w:rsidRPr="007D0A9F">
        <w:t xml:space="preserve"> prevent the flow of people from NESM into </w:t>
      </w:r>
      <w:r>
        <w:t>NDESM</w:t>
      </w:r>
      <w:r w:rsidRPr="007D0A9F">
        <w:t>, we do</w:t>
      </w:r>
      <w:r w:rsidR="009934C9">
        <w:t xml:space="preserve"> </w:t>
      </w:r>
      <w:r w:rsidRPr="007D0A9F">
        <w:t>n</w:t>
      </w:r>
      <w:r w:rsidR="009934C9">
        <w:t>o</w:t>
      </w:r>
      <w:r w:rsidRPr="007D0A9F">
        <w:t xml:space="preserve">t know yet how many people with barriers to employment because of disability will be </w:t>
      </w:r>
      <w:proofErr w:type="gramStart"/>
      <w:r>
        <w:t>deemed</w:t>
      </w:r>
      <w:proofErr w:type="gramEnd"/>
      <w:r>
        <w:t xml:space="preserve"> as needing to remain</w:t>
      </w:r>
      <w:r w:rsidRPr="007D0A9F">
        <w:t xml:space="preserve"> in digital</w:t>
      </w:r>
      <w:r w:rsidR="009934C9">
        <w:t>-</w:t>
      </w:r>
      <w:r w:rsidRPr="007D0A9F">
        <w:t>only services where they will not have support and ultimately lose payments</w:t>
      </w:r>
      <w:r>
        <w:t xml:space="preserve"> </w:t>
      </w:r>
      <w:r w:rsidR="0036659D">
        <w:t>–</w:t>
      </w:r>
      <w:r>
        <w:t xml:space="preserve"> this is </w:t>
      </w:r>
      <w:r w:rsidRPr="007D0A9F">
        <w:t>something that is very common in the current jobactive system.</w:t>
      </w:r>
    </w:p>
    <w:p w14:paraId="0EBED173" w14:textId="41E55396" w:rsidR="00252E15" w:rsidRPr="007D0A9F" w:rsidRDefault="00252E15" w:rsidP="00A803C4">
      <w:r w:rsidRPr="007D0A9F">
        <w:t xml:space="preserve">DESE has </w:t>
      </w:r>
      <w:r>
        <w:t>reiterated that</w:t>
      </w:r>
      <w:r w:rsidRPr="007D0A9F">
        <w:t xml:space="preserve"> </w:t>
      </w:r>
      <w:r w:rsidR="0036659D">
        <w:t xml:space="preserve">so-called </w:t>
      </w:r>
      <w:r w:rsidRPr="007D0A9F">
        <w:t>safeguards</w:t>
      </w:r>
      <w:r>
        <w:t xml:space="preserve"> will be</w:t>
      </w:r>
      <w:r w:rsidRPr="007D0A9F">
        <w:t xml:space="preserve"> in place to </w:t>
      </w:r>
      <w:r>
        <w:t xml:space="preserve">support </w:t>
      </w:r>
      <w:r w:rsidRPr="007D0A9F">
        <w:t>people</w:t>
      </w:r>
      <w:r>
        <w:t xml:space="preserve"> with disability</w:t>
      </w:r>
      <w:r w:rsidRPr="007D0A9F">
        <w:t xml:space="preserve">, such as a </w:t>
      </w:r>
      <w:r w:rsidR="0036659D">
        <w:t>d</w:t>
      </w:r>
      <w:r w:rsidRPr="007D0A9F">
        <w:t xml:space="preserve">igital </w:t>
      </w:r>
      <w:r w:rsidR="0036659D">
        <w:t>s</w:t>
      </w:r>
      <w:r w:rsidRPr="007D0A9F">
        <w:t xml:space="preserve">ervices team, </w:t>
      </w:r>
      <w:r>
        <w:t xml:space="preserve">with those unsuitable for </w:t>
      </w:r>
      <w:r w:rsidRPr="007D0A9F">
        <w:t xml:space="preserve">digital services </w:t>
      </w:r>
      <w:proofErr w:type="gramStart"/>
      <w:r>
        <w:t>being</w:t>
      </w:r>
      <w:r w:rsidRPr="007D0A9F">
        <w:t xml:space="preserve"> streamed</w:t>
      </w:r>
      <w:proofErr w:type="gramEnd"/>
      <w:r w:rsidRPr="007D0A9F">
        <w:t xml:space="preserve"> into </w:t>
      </w:r>
      <w:r w:rsidR="0036659D">
        <w:t>e</w:t>
      </w:r>
      <w:r w:rsidRPr="007D0A9F">
        <w:t xml:space="preserve">nhanced </w:t>
      </w:r>
      <w:r w:rsidR="0036659D">
        <w:t>s</w:t>
      </w:r>
      <w:r w:rsidRPr="007D0A9F">
        <w:t>ervices.</w:t>
      </w:r>
    </w:p>
    <w:p w14:paraId="4975E1A6" w14:textId="77777777" w:rsidR="00252E15" w:rsidRPr="007D0A9F" w:rsidRDefault="00252E15" w:rsidP="00A803C4">
      <w:r w:rsidRPr="007D0A9F">
        <w:t xml:space="preserve">Given the concerns that exist for people with a disability in NESM, DSS should not be considering a digital services platform for </w:t>
      </w:r>
      <w:r>
        <w:t>the NDESM</w:t>
      </w:r>
      <w:r w:rsidRPr="007D0A9F">
        <w:t xml:space="preserve"> system.</w:t>
      </w:r>
    </w:p>
    <w:p w14:paraId="4A5E71F9" w14:textId="17B97066" w:rsidR="00252E15" w:rsidRDefault="00252E15" w:rsidP="00A803C4">
      <w:r>
        <w:t>Combining a digital</w:t>
      </w:r>
      <w:r w:rsidR="0036659D">
        <w:t>-</w:t>
      </w:r>
      <w:r>
        <w:t>first model with the Transparency Compliance Framework is deeply concerning, given that people with disability will not only have to navigate a discriminatory workforce, but also advocate for themselves if they receive a demerit, or face a payment suspension.</w:t>
      </w:r>
    </w:p>
    <w:p w14:paraId="2447410A" w14:textId="4019B9A5" w:rsidR="00252E15" w:rsidRPr="007D0A9F" w:rsidRDefault="00252E15" w:rsidP="00A803C4">
      <w:r>
        <w:t xml:space="preserve">It creates a concerning power dynamic, where people will have to contact a call centre </w:t>
      </w:r>
      <w:r w:rsidR="0036659D">
        <w:br/>
      </w:r>
      <w:r>
        <w:t xml:space="preserve">to advocate for themselves to a stranger who is unaware of </w:t>
      </w:r>
      <w:r w:rsidR="0036659D">
        <w:t>the</w:t>
      </w:r>
      <w:r>
        <w:t xml:space="preserve"> person's circumstances </w:t>
      </w:r>
      <w:r w:rsidR="0036659D">
        <w:br/>
      </w:r>
      <w:r>
        <w:t>or conditions.</w:t>
      </w:r>
    </w:p>
    <w:p w14:paraId="5C96DF78" w14:textId="70607C4C" w:rsidR="00252E15" w:rsidRDefault="00252E15" w:rsidP="00A803C4">
      <w:r w:rsidRPr="007D0A9F">
        <w:t xml:space="preserve">Consider the impacts of </w:t>
      </w:r>
      <w:r w:rsidR="0036659D">
        <w:t>R</w:t>
      </w:r>
      <w:r w:rsidRPr="007D0A9F">
        <w:t>obodebt but then think about the hundreds of thousands of people who will have their payments suspended by an algorithm at any given time of the day whil</w:t>
      </w:r>
      <w:r w:rsidR="0036659D">
        <w:t>e</w:t>
      </w:r>
      <w:r w:rsidRPr="007D0A9F">
        <w:t xml:space="preserve"> people are living their lives before they are correctly streamed or </w:t>
      </w:r>
      <w:proofErr w:type="gramStart"/>
      <w:r w:rsidRPr="007D0A9F">
        <w:t>assisted</w:t>
      </w:r>
      <w:proofErr w:type="gramEnd"/>
      <w:r w:rsidRPr="007D0A9F">
        <w:t xml:space="preserve"> </w:t>
      </w:r>
      <w:r w:rsidR="0036659D">
        <w:t xml:space="preserve">by program </w:t>
      </w:r>
      <w:r w:rsidRPr="007D0A9F">
        <w:t xml:space="preserve">– </w:t>
      </w:r>
      <w:r w:rsidR="0036659D">
        <w:t>the unfairness of these suspensions would be</w:t>
      </w:r>
      <w:r w:rsidRPr="007D0A9F">
        <w:t xml:space="preserve"> draconian.</w:t>
      </w:r>
    </w:p>
    <w:p w14:paraId="2307D956" w14:textId="0924BD0F" w:rsidR="00252E15" w:rsidRDefault="00252E15" w:rsidP="00A803C4">
      <w:r>
        <w:t xml:space="preserve">Given this </w:t>
      </w:r>
      <w:r w:rsidR="0036659D">
        <w:t xml:space="preserve">potential </w:t>
      </w:r>
      <w:r>
        <w:t xml:space="preserve">reality, the department should consult the work of the </w:t>
      </w:r>
      <w:r w:rsidR="0036659D" w:rsidRPr="0036659D">
        <w:t>Australian Human Rights Commission</w:t>
      </w:r>
      <w:r>
        <w:t>.</w:t>
      </w:r>
    </w:p>
    <w:p w14:paraId="7F296A71" w14:textId="2BB2820B" w:rsidR="00252E15" w:rsidRPr="007D0A9F" w:rsidRDefault="00252E15" w:rsidP="00A803C4">
      <w:r>
        <w:t xml:space="preserve">In a 2021 report, AHRC addressed the very real concerns of a shift to digital systems for people with disability, and the questions artificial intelligence and algorithms </w:t>
      </w:r>
      <w:r w:rsidR="0036659D">
        <w:t xml:space="preserve">would ask or address </w:t>
      </w:r>
      <w:r>
        <w:t>when considering how people with disability interact with these services.</w:t>
      </w:r>
    </w:p>
    <w:p w14:paraId="72E565B6" w14:textId="1D393BD8" w:rsidR="00252E15" w:rsidRDefault="00252E15" w:rsidP="00A803C4">
      <w:r>
        <w:lastRenderedPageBreak/>
        <w:t>Section</w:t>
      </w:r>
      <w:r w:rsidRPr="007D0A9F">
        <w:t xml:space="preserve"> 12 </w:t>
      </w:r>
      <w:r>
        <w:t xml:space="preserve">of </w:t>
      </w:r>
      <w:r w:rsidR="0036659D">
        <w:t>AHRC’s</w:t>
      </w:r>
      <w:r>
        <w:t xml:space="preserve"> report discusses the concept of functional accessibility and describes it as something that </w:t>
      </w:r>
      <w:r w:rsidR="0036659D">
        <w:t>‘</w:t>
      </w:r>
      <w:r>
        <w:t>accommodates the needs associated with a person's disability</w:t>
      </w:r>
      <w:r w:rsidR="0036659D">
        <w:t>’</w:t>
      </w:r>
      <w:r>
        <w:t xml:space="preserve"> and </w:t>
      </w:r>
      <w:r w:rsidR="0036659D">
        <w:t>argues</w:t>
      </w:r>
      <w:r>
        <w:t xml:space="preserve"> technology is </w:t>
      </w:r>
      <w:r w:rsidR="0036659D">
        <w:t>‘</w:t>
      </w:r>
      <w:r>
        <w:t>not solely for people with a particular disability.</w:t>
      </w:r>
      <w:r w:rsidR="0036659D">
        <w:t>’</w:t>
      </w:r>
      <w:r>
        <w:rPr>
          <w:rStyle w:val="FootnoteReference"/>
        </w:rPr>
        <w:footnoteReference w:id="60"/>
      </w:r>
    </w:p>
    <w:p w14:paraId="657BF046" w14:textId="1A0C6B07" w:rsidR="00252E15" w:rsidRDefault="00252E15" w:rsidP="00A803C4">
      <w:r>
        <w:t xml:space="preserve">It examines how functional accessibility interacts with </w:t>
      </w:r>
      <w:r w:rsidR="0036659D">
        <w:t>‘</w:t>
      </w:r>
      <w:r>
        <w:t xml:space="preserve">goods, services and facilities that rely on </w:t>
      </w:r>
      <w:r w:rsidR="0036659D">
        <w:t>d</w:t>
      </w:r>
      <w:r>
        <w:t xml:space="preserve">igital </w:t>
      </w:r>
      <w:r w:rsidR="0036659D">
        <w:t>c</w:t>
      </w:r>
      <w:r>
        <w:t xml:space="preserve">ommunication </w:t>
      </w:r>
      <w:r w:rsidR="0036659D">
        <w:t>t</w:t>
      </w:r>
      <w:r>
        <w:t>echnology</w:t>
      </w:r>
      <w:r w:rsidR="0036659D">
        <w:t>’</w:t>
      </w:r>
      <w:r>
        <w:t xml:space="preserve"> and the need for a '</w:t>
      </w:r>
      <w:r w:rsidR="00B42B4B">
        <w:t>d</w:t>
      </w:r>
      <w:r>
        <w:t xml:space="preserve">igital </w:t>
      </w:r>
      <w:r w:rsidR="00B42B4B">
        <w:t>c</w:t>
      </w:r>
      <w:r>
        <w:t xml:space="preserve">ommunication </w:t>
      </w:r>
      <w:r w:rsidR="00B42B4B">
        <w:t>t</w:t>
      </w:r>
      <w:r>
        <w:t xml:space="preserve">echnology </w:t>
      </w:r>
      <w:r w:rsidR="00B42B4B">
        <w:t>s</w:t>
      </w:r>
      <w:r>
        <w:t xml:space="preserve">tandard' (DCTS) under the </w:t>
      </w:r>
      <w:r w:rsidRPr="0086561C">
        <w:rPr>
          <w:rStyle w:val="Emphasis"/>
        </w:rPr>
        <w:t>Disability Discrimination Act</w:t>
      </w:r>
      <w:r>
        <w:t>.</w:t>
      </w:r>
    </w:p>
    <w:p w14:paraId="5EBDA2B1" w14:textId="0F215CF2" w:rsidR="00252E15" w:rsidRDefault="00252E15" w:rsidP="00A803C4">
      <w:r>
        <w:t>Any employment services model for people with disability needs to carefully consider how a people with disability will be able to easily engage with a digital service, factoring in a person</w:t>
      </w:r>
      <w:r w:rsidR="00B42B4B">
        <w:t>’</w:t>
      </w:r>
      <w:r>
        <w:t>s conditions and their circumstances.</w:t>
      </w:r>
    </w:p>
    <w:p w14:paraId="2C174468" w14:textId="6972B8F2" w:rsidR="00252E15" w:rsidRDefault="00252E15" w:rsidP="00A803C4">
      <w:r>
        <w:t xml:space="preserve">Given the shift to digital compliance models and services under the NESM and potentially under the NDESM, the </w:t>
      </w:r>
      <w:r w:rsidR="00B42B4B">
        <w:t>d</w:t>
      </w:r>
      <w:r>
        <w:t>epartment should consult the work done by the AHRC.</w:t>
      </w:r>
    </w:p>
    <w:p w14:paraId="13A81709" w14:textId="725AA170" w:rsidR="00252E15" w:rsidRPr="007D0A9F" w:rsidRDefault="00252E15" w:rsidP="00A803C4">
      <w:r>
        <w:t xml:space="preserve">One recommendation is to amend the DDA, </w:t>
      </w:r>
      <w:r w:rsidR="00B42B4B">
        <w:t xml:space="preserve">although we note </w:t>
      </w:r>
      <w:r>
        <w:t xml:space="preserve">this is outside the scope of this consultation. However, there is nothing stopping the </w:t>
      </w:r>
      <w:r w:rsidR="00B42B4B">
        <w:t>agency</w:t>
      </w:r>
      <w:r>
        <w:t xml:space="preserve"> from using the AHRC report to guide </w:t>
      </w:r>
      <w:r w:rsidR="00B42B4B">
        <w:t>it</w:t>
      </w:r>
      <w:r>
        <w:t xml:space="preserve"> in the development of NESM and NDESM, to guarantee a functionally accessible service that accommodates people with</w:t>
      </w:r>
      <w:r w:rsidR="00B42B4B">
        <w:t xml:space="preserve"> disability</w:t>
      </w:r>
      <w:r>
        <w:t>.</w:t>
      </w:r>
    </w:p>
    <w:p w14:paraId="32887229" w14:textId="2D4C607A" w:rsidR="00252E15" w:rsidRPr="00D25D46" w:rsidRDefault="00252E15" w:rsidP="00A803C4">
      <w:pPr>
        <w:pStyle w:val="Heading4"/>
      </w:pPr>
      <w:r w:rsidRPr="00D25D46">
        <w:t>Points</w:t>
      </w:r>
      <w:r>
        <w:t>-b</w:t>
      </w:r>
      <w:r w:rsidRPr="00D25D46">
        <w:t xml:space="preserve">ased </w:t>
      </w:r>
      <w:r>
        <w:t>a</w:t>
      </w:r>
      <w:r w:rsidRPr="00D25D46">
        <w:t>ctivation</w:t>
      </w:r>
    </w:p>
    <w:p w14:paraId="37906A15" w14:textId="51504EA3" w:rsidR="00252E15" w:rsidRDefault="00252E15" w:rsidP="00A803C4">
      <w:r>
        <w:t xml:space="preserve">Subjecting people with disability to the </w:t>
      </w:r>
      <w:hyperlink r:id="rId44" w:history="1">
        <w:r w:rsidRPr="002A041B">
          <w:rPr>
            <w:rStyle w:val="Hyperlink"/>
          </w:rPr>
          <w:t>Points Based Activation System</w:t>
        </w:r>
      </w:hyperlink>
      <w:r>
        <w:t xml:space="preserve"> (PBAS)</w:t>
      </w:r>
      <w:r w:rsidRPr="00D25D46">
        <w:t xml:space="preserve"> </w:t>
      </w:r>
      <w:r>
        <w:t>should not be considered when</w:t>
      </w:r>
      <w:r w:rsidRPr="00D25D46">
        <w:t xml:space="preserve"> measuring a person’s </w:t>
      </w:r>
      <w:r w:rsidR="00B42B4B">
        <w:t xml:space="preserve">so-called </w:t>
      </w:r>
      <w:r>
        <w:t>activation</w:t>
      </w:r>
      <w:r w:rsidRPr="00D25D46">
        <w:t xml:space="preserve"> in </w:t>
      </w:r>
      <w:r>
        <w:t xml:space="preserve">NDESM or NESM, </w:t>
      </w:r>
      <w:r w:rsidR="00B42B4B">
        <w:br/>
      </w:r>
      <w:r>
        <w:t>as there a</w:t>
      </w:r>
      <w:r w:rsidR="00B42B4B">
        <w:t>re</w:t>
      </w:r>
      <w:r>
        <w:t xml:space="preserve"> grave concerns how this will be functionally accessible for people with disability </w:t>
      </w:r>
      <w:r w:rsidR="00B42B4B">
        <w:t>–</w:t>
      </w:r>
      <w:r>
        <w:t xml:space="preserve"> due to the complex individual circumstances that people face.</w:t>
      </w:r>
    </w:p>
    <w:p w14:paraId="3A4283A4" w14:textId="10E5AC1E" w:rsidR="00252E15" w:rsidRPr="00D25D46" w:rsidRDefault="00252E15" w:rsidP="00A803C4">
      <w:r w:rsidRPr="00D25D46">
        <w:t xml:space="preserve">Any kind of employment that </w:t>
      </w:r>
      <w:r>
        <w:t xml:space="preserve">a </w:t>
      </w:r>
      <w:r w:rsidRPr="00D25D46">
        <w:t>person with a disability is trying to achieve</w:t>
      </w:r>
      <w:r>
        <w:t xml:space="preserve">, </w:t>
      </w:r>
      <w:r w:rsidRPr="00D25D46">
        <w:t xml:space="preserve">should </w:t>
      </w:r>
      <w:proofErr w:type="gramStart"/>
      <w:r w:rsidRPr="00D25D46">
        <w:t>be developed</w:t>
      </w:r>
      <w:proofErr w:type="gramEnd"/>
      <w:r w:rsidRPr="00D25D46">
        <w:t xml:space="preserve"> with them, and a plan developed accordingly</w:t>
      </w:r>
      <w:r>
        <w:t>,</w:t>
      </w:r>
      <w:r w:rsidRPr="00D25D46">
        <w:t xml:space="preserve"> with a </w:t>
      </w:r>
      <w:r>
        <w:t xml:space="preserve">clear </w:t>
      </w:r>
      <w:r w:rsidRPr="00D25D46">
        <w:t>pathway to achieving these goals</w:t>
      </w:r>
      <w:r>
        <w:t xml:space="preserve"> </w:t>
      </w:r>
      <w:r w:rsidR="00B42B4B">
        <w:t>–</w:t>
      </w:r>
      <w:r>
        <w:t xml:space="preserve"> not a standardised form of compliance.</w:t>
      </w:r>
    </w:p>
    <w:p w14:paraId="24C10684" w14:textId="7B03424B" w:rsidR="00252E15" w:rsidRPr="00D25D46" w:rsidRDefault="00252E15" w:rsidP="00A803C4">
      <w:r w:rsidRPr="00D25D46">
        <w:lastRenderedPageBreak/>
        <w:t>The removal of mutual obligation</w:t>
      </w:r>
      <w:r w:rsidR="00B42B4B">
        <w:t xml:space="preserve"> requirement</w:t>
      </w:r>
      <w:r w:rsidRPr="00D25D46">
        <w:t>s and conditionality will free up the time a person has to consider the options available to them and act on them accordingly</w:t>
      </w:r>
      <w:r w:rsidR="00B42B4B">
        <w:t>. This time may allow them to instead get into</w:t>
      </w:r>
      <w:r w:rsidRPr="00D25D46">
        <w:t xml:space="preserve"> employment and/or </w:t>
      </w:r>
      <w:r w:rsidR="00B42B4B">
        <w:t xml:space="preserve">take up </w:t>
      </w:r>
      <w:r w:rsidRPr="00D25D46">
        <w:t xml:space="preserve">volunteer options to </w:t>
      </w:r>
      <w:r w:rsidR="00B42B4B">
        <w:t xml:space="preserve">help </w:t>
      </w:r>
      <w:r w:rsidRPr="00D25D46">
        <w:t xml:space="preserve">develop </w:t>
      </w:r>
      <w:r w:rsidR="00B42B4B">
        <w:t xml:space="preserve">their </w:t>
      </w:r>
      <w:r w:rsidRPr="00D25D46">
        <w:t xml:space="preserve">skills </w:t>
      </w:r>
      <w:r w:rsidR="00B42B4B">
        <w:t xml:space="preserve">or </w:t>
      </w:r>
      <w:r w:rsidR="0085102E">
        <w:t xml:space="preserve">benefit from </w:t>
      </w:r>
      <w:r w:rsidRPr="00D25D46">
        <w:t>education</w:t>
      </w:r>
      <w:r w:rsidR="00B42B4B">
        <w:t xml:space="preserve"> and</w:t>
      </w:r>
      <w:r w:rsidRPr="00D25D46">
        <w:t xml:space="preserve"> training.</w:t>
      </w:r>
    </w:p>
    <w:p w14:paraId="1C23CAED" w14:textId="77777777" w:rsidR="00252E15" w:rsidRPr="00D25D46" w:rsidRDefault="00252E15" w:rsidP="00A803C4">
      <w:r w:rsidRPr="00D25D46">
        <w:t xml:space="preserve">This would be a truly person-centred approach that would allow for the individual to take time to consider, with </w:t>
      </w:r>
      <w:r>
        <w:t>required support</w:t>
      </w:r>
      <w:r w:rsidRPr="00D25D46">
        <w:t xml:space="preserve">, what it is they need to do to achieve the outcome that they want. The time also </w:t>
      </w:r>
      <w:proofErr w:type="gramStart"/>
      <w:r w:rsidRPr="00D25D46">
        <w:t>allocated</w:t>
      </w:r>
      <w:proofErr w:type="gramEnd"/>
      <w:r w:rsidRPr="00D25D46">
        <w:t xml:space="preserve"> for professional staff to assist them would give the person</w:t>
      </w:r>
      <w:r>
        <w:t xml:space="preserve"> with disability the</w:t>
      </w:r>
      <w:r w:rsidRPr="00D25D46">
        <w:t xml:space="preserve"> confidence to establish a trusting relationship and know that they are not there to merely be </w:t>
      </w:r>
      <w:r>
        <w:t>pushed</w:t>
      </w:r>
      <w:r w:rsidRPr="00D25D46">
        <w:t xml:space="preserve"> off into any job that comes up.</w:t>
      </w:r>
    </w:p>
    <w:p w14:paraId="242C98D3" w14:textId="16763046" w:rsidR="00252E15" w:rsidRPr="00D25D46" w:rsidRDefault="00252E15" w:rsidP="00A803C4">
      <w:r w:rsidRPr="00D25D46">
        <w:t xml:space="preserve">The current </w:t>
      </w:r>
      <w:r>
        <w:t xml:space="preserve">PBAS </w:t>
      </w:r>
      <w:r w:rsidRPr="00D25D46">
        <w:t>within NESM does not make mutual obligations more flexible for people in that system, it is merely just a way to move the administrative burden from the provider to the individual – whil</w:t>
      </w:r>
      <w:r w:rsidR="0085102E">
        <w:t>e</w:t>
      </w:r>
      <w:r w:rsidRPr="00D25D46">
        <w:t xml:space="preserve"> </w:t>
      </w:r>
      <w:proofErr w:type="gramStart"/>
      <w:r w:rsidRPr="00D25D46">
        <w:t>maintaining</w:t>
      </w:r>
      <w:proofErr w:type="gramEnd"/>
      <w:r w:rsidRPr="00D25D46">
        <w:t xml:space="preserve"> the punitive nature of mutual obligations under TCF.</w:t>
      </w:r>
    </w:p>
    <w:p w14:paraId="5DEFAF5E" w14:textId="7AF6B195" w:rsidR="00252E15" w:rsidRDefault="00252E15" w:rsidP="00984CEE">
      <w:r w:rsidRPr="00D25D46">
        <w:t xml:space="preserve">There is no compassionate employment service, for people with or without a disability, </w:t>
      </w:r>
      <w:r w:rsidR="0085102E">
        <w:br/>
      </w:r>
      <w:proofErr w:type="gramStart"/>
      <w:r w:rsidRPr="00D25D46">
        <w:t>as long as</w:t>
      </w:r>
      <w:proofErr w:type="gramEnd"/>
      <w:r w:rsidRPr="00D25D46">
        <w:t xml:space="preserve"> the TCF </w:t>
      </w:r>
      <w:r w:rsidR="0085102E">
        <w:t xml:space="preserve">system </w:t>
      </w:r>
      <w:r w:rsidRPr="00D25D46">
        <w:t>remains in place.</w:t>
      </w:r>
    </w:p>
    <w:p w14:paraId="4F278562" w14:textId="77777777" w:rsidR="00252E15" w:rsidRDefault="00252E15">
      <w:pPr>
        <w:spacing w:before="0" w:after="0" w:line="240" w:lineRule="auto"/>
      </w:pPr>
      <w:r>
        <w:br w:type="page"/>
      </w:r>
    </w:p>
    <w:p w14:paraId="3A34F172" w14:textId="77777777" w:rsidR="00252E15" w:rsidRDefault="00252E15" w:rsidP="00441950">
      <w:pPr>
        <w:pStyle w:val="Heading2"/>
      </w:pPr>
      <w:bookmarkStart w:id="104" w:name="_Toc94888137"/>
      <w:r>
        <w:lastRenderedPageBreak/>
        <w:t>Appendix B</w:t>
      </w:r>
      <w:bookmarkEnd w:id="104"/>
    </w:p>
    <w:p w14:paraId="1C1F6B06" w14:textId="77777777" w:rsidR="00252E15" w:rsidRDefault="00252E15" w:rsidP="000C04AE">
      <w:pPr>
        <w:pStyle w:val="Heading3"/>
      </w:pPr>
      <w:bookmarkStart w:id="105" w:name="_Toc94888138"/>
      <w:r>
        <w:t>References</w:t>
      </w:r>
      <w:bookmarkEnd w:id="105"/>
    </w:p>
    <w:p w14:paraId="7C597907" w14:textId="4F26B92E" w:rsidR="00252E15" w:rsidRDefault="00252E15" w:rsidP="00CA2C5C">
      <w:r>
        <w:t xml:space="preserve">Anglicare Australia, </w:t>
      </w:r>
      <w:r w:rsidRPr="007F4C53">
        <w:rPr>
          <w:rStyle w:val="Emphasis"/>
        </w:rPr>
        <w:t>Asking Those Who Know: A Survey of Australians on Centrelink Payments</w:t>
      </w:r>
      <w:r>
        <w:t xml:space="preserve">, December 2020, </w:t>
      </w:r>
      <w:r w:rsidRPr="002710C6">
        <w:t>Anglicare Australia</w:t>
      </w:r>
      <w:r>
        <w:t xml:space="preserve">, Canberra, </w:t>
      </w:r>
      <w:hyperlink r:id="rId45" w:history="1">
        <w:r w:rsidRPr="00B85D5F">
          <w:rPr>
            <w:rStyle w:val="Hyperlink"/>
          </w:rPr>
          <w:t>https://www.anglicare.asn.au/publications/asking-those-who-know</w:t>
        </w:r>
      </w:hyperlink>
      <w:r>
        <w:t xml:space="preserve">, </w:t>
      </w:r>
      <w:r>
        <w:br/>
        <w:t>accessed 12 August 2021.</w:t>
      </w:r>
    </w:p>
    <w:p w14:paraId="0F84F60F" w14:textId="1B9B0C0E" w:rsidR="00252E15" w:rsidRDefault="00252E15" w:rsidP="00CA2C5C">
      <w:r>
        <w:t xml:space="preserve">Anglicare Australia, </w:t>
      </w:r>
      <w:r>
        <w:rPr>
          <w:rStyle w:val="Emphasis"/>
        </w:rPr>
        <w:t>Jobs Availability</w:t>
      </w:r>
      <w:r w:rsidRPr="00F24B58">
        <w:rPr>
          <w:rStyle w:val="Emphasis"/>
        </w:rPr>
        <w:t xml:space="preserve"> Snapshot</w:t>
      </w:r>
      <w:r>
        <w:t>, 2021,</w:t>
      </w:r>
      <w:r w:rsidRPr="00B039DB">
        <w:t xml:space="preserve"> </w:t>
      </w:r>
      <w:r w:rsidRPr="002710C6">
        <w:t>Anglicare Australia</w:t>
      </w:r>
      <w:r>
        <w:t xml:space="preserve">, Canberra, </w:t>
      </w:r>
      <w:hyperlink r:id="rId46" w:history="1">
        <w:r w:rsidRPr="00CE7DAC">
          <w:rPr>
            <w:rStyle w:val="Hyperlink"/>
          </w:rPr>
          <w:t>https://www.anglicare.asn.au/publications/jobs-availability-snapshot-2021</w:t>
        </w:r>
      </w:hyperlink>
      <w:r>
        <w:t xml:space="preserve">, </w:t>
      </w:r>
      <w:r>
        <w:br/>
        <w:t xml:space="preserve">accessed 13 December 2021. </w:t>
      </w:r>
    </w:p>
    <w:p w14:paraId="7AE0624E" w14:textId="77777777" w:rsidR="00252E15" w:rsidRDefault="00252E15" w:rsidP="00CA2C5C">
      <w:r w:rsidRPr="009E6B4F">
        <w:t>Australian Federation of Disability Organisations</w:t>
      </w:r>
      <w:r>
        <w:t xml:space="preserve"> (AFDO)</w:t>
      </w:r>
      <w:r w:rsidRPr="009E6B4F">
        <w:t xml:space="preserve">, </w:t>
      </w:r>
      <w:r w:rsidRPr="009E6B4F">
        <w:rPr>
          <w:rStyle w:val="Emphasis"/>
        </w:rPr>
        <w:t>376,287 people have been moved from the DSP onto the Jobseeker Allowance</w:t>
      </w:r>
      <w:r w:rsidRPr="009E6B4F">
        <w:t xml:space="preserve"> [tweet], 27 January 2022, Twitter, </w:t>
      </w:r>
      <w:hyperlink r:id="rId47" w:history="1">
        <w:r w:rsidRPr="00CE7DAC">
          <w:rPr>
            <w:rStyle w:val="Hyperlink"/>
          </w:rPr>
          <w:t>https://twitter.com/AfdoOffice/status/1486531865322274823</w:t>
        </w:r>
      </w:hyperlink>
      <w:r w:rsidRPr="009E6B4F">
        <w:t>, accessed 30 January 2022.</w:t>
      </w:r>
    </w:p>
    <w:p w14:paraId="0D2847C5" w14:textId="77777777" w:rsidR="00252E15" w:rsidRDefault="00252E15" w:rsidP="00CA2C5C">
      <w:r w:rsidRPr="000D1A41">
        <w:t>Australian Human Rights Commission</w:t>
      </w:r>
      <w:r>
        <w:t xml:space="preserve"> (AHRC), </w:t>
      </w:r>
      <w:r w:rsidRPr="00E203E2">
        <w:rPr>
          <w:rStyle w:val="Emphasis"/>
        </w:rPr>
        <w:t xml:space="preserve">Human Rights and Technology </w:t>
      </w:r>
      <w:r>
        <w:rPr>
          <w:rStyle w:val="Emphasis"/>
        </w:rPr>
        <w:br/>
      </w:r>
      <w:r w:rsidRPr="00E203E2">
        <w:rPr>
          <w:rStyle w:val="Emphasis"/>
        </w:rPr>
        <w:t>Final Report</w:t>
      </w:r>
      <w:r>
        <w:rPr>
          <w:rStyle w:val="Emphasis"/>
        </w:rPr>
        <w:t xml:space="preserve"> 2021</w:t>
      </w:r>
      <w:r>
        <w:t xml:space="preserve">, Sydney, </w:t>
      </w:r>
      <w:hyperlink r:id="rId48" w:history="1">
        <w:r w:rsidRPr="00CE7DAC">
          <w:rPr>
            <w:rStyle w:val="Hyperlink"/>
          </w:rPr>
          <w:t>https://tech.humanrights.gov.au/downloads?_ga=2.29483771.53890146.1639700289-1987169200.1639700289</w:t>
        </w:r>
      </w:hyperlink>
      <w:r>
        <w:t>, accessed 13 December 2021.</w:t>
      </w:r>
    </w:p>
    <w:p w14:paraId="5D5606BD" w14:textId="77777777" w:rsidR="00252E15" w:rsidRDefault="00252E15" w:rsidP="00CA2C5C">
      <w:r>
        <w:t xml:space="preserve">AHRC, </w:t>
      </w:r>
      <w:r w:rsidRPr="000A08C1">
        <w:rPr>
          <w:rStyle w:val="Emphasis"/>
        </w:rPr>
        <w:t>Willing to Work: National Inquiry into Employment Discrimination Against Older Australians and Australians with Disability’</w:t>
      </w:r>
      <w:r>
        <w:t xml:space="preserve">, 2 May 2016, AHRC, Sydney, </w:t>
      </w:r>
      <w:hyperlink r:id="rId49" w:history="1">
        <w:r w:rsidRPr="00B85D5F">
          <w:rPr>
            <w:rStyle w:val="Hyperlink"/>
          </w:rPr>
          <w:t>https://humanrights.gov.au/our-work/disability-rights/publications/willing-work-national-inquiry-employment-discrimination</w:t>
        </w:r>
      </w:hyperlink>
      <w:r>
        <w:t>, accessed 12 August 2021.</w:t>
      </w:r>
    </w:p>
    <w:p w14:paraId="484D6703" w14:textId="77777777" w:rsidR="00252E15" w:rsidRDefault="00252E15" w:rsidP="00CA2C5C">
      <w:r>
        <w:t xml:space="preserve">Australian Institute of Health and Welfare (AIHW), </w:t>
      </w:r>
      <w:r w:rsidRPr="00125637">
        <w:t>'Disability Support Pension and Carer Payment'</w:t>
      </w:r>
      <w:r>
        <w:t xml:space="preserve">, </w:t>
      </w:r>
      <w:r w:rsidRPr="00193B50">
        <w:rPr>
          <w:rStyle w:val="Emphasis"/>
        </w:rPr>
        <w:t>Australia’s Welfare</w:t>
      </w:r>
      <w:r w:rsidRPr="00193B50">
        <w:t xml:space="preserve">, </w:t>
      </w:r>
      <w:r w:rsidRPr="003551B9">
        <w:t>28 September 2021</w:t>
      </w:r>
      <w:r w:rsidRPr="00193B50">
        <w:t>, Australian Government, Canberra</w:t>
      </w:r>
      <w:r w:rsidRPr="00877CBB">
        <w:t xml:space="preserve">, </w:t>
      </w:r>
      <w:hyperlink r:id="rId50" w:history="1">
        <w:r w:rsidRPr="00CE7DAC">
          <w:rPr>
            <w:rStyle w:val="Hyperlink"/>
          </w:rPr>
          <w:t>https://www.aihw.gov.au/reports/australias-welfare/disability-support-pension-and-carer-payment</w:t>
        </w:r>
      </w:hyperlink>
      <w:r w:rsidRPr="00877CBB">
        <w:t>, accessed 14 December 2021.</w:t>
      </w:r>
    </w:p>
    <w:p w14:paraId="5C75BC93" w14:textId="77777777" w:rsidR="00252E15" w:rsidRDefault="00252E15">
      <w:pPr>
        <w:spacing w:before="0" w:after="0" w:line="240" w:lineRule="auto"/>
      </w:pPr>
      <w:r>
        <w:br w:type="page"/>
      </w:r>
    </w:p>
    <w:p w14:paraId="2BD02F1E" w14:textId="77777777" w:rsidR="00252E15" w:rsidRDefault="00252E15" w:rsidP="00CA2C5C">
      <w:r>
        <w:lastRenderedPageBreak/>
        <w:t xml:space="preserve">Australian Law Reform Commission (ALRC), ‘Equality, Capacity and Disability in Commonwealth Laws IP 44’, </w:t>
      </w:r>
      <w:r w:rsidRPr="00D657AA">
        <w:rPr>
          <w:rStyle w:val="Emphasis"/>
        </w:rPr>
        <w:t>Specific Legislative Areas</w:t>
      </w:r>
      <w:r>
        <w:t>, 12 November 2013,</w:t>
      </w:r>
      <w:r w:rsidRPr="00F943A7">
        <w:t xml:space="preserve"> Australian Government, Canberra,</w:t>
      </w:r>
      <w:r>
        <w:t xml:space="preserve"> </w:t>
      </w:r>
      <w:hyperlink r:id="rId51" w:anchor="_ftnref192" w:history="1">
        <w:r w:rsidRPr="00A01EE7">
          <w:rPr>
            <w:rStyle w:val="Hyperlink"/>
          </w:rPr>
          <w:t>https://www.alrc.gov.au/publication/equality-capacity-and-disability-in-commonwealth-laws-ip-44/equality-capacity-and-disability-in-commonwealth-laws/specific-legislative-areas/#_ftnref192</w:t>
        </w:r>
      </w:hyperlink>
      <w:r>
        <w:t>, accessed 12 August 2021.</w:t>
      </w:r>
    </w:p>
    <w:p w14:paraId="6CAC51F6" w14:textId="77777777" w:rsidR="00252E15" w:rsidRDefault="00252E15" w:rsidP="00CA2C5C">
      <w:r w:rsidRPr="00444863">
        <w:t xml:space="preserve">Boston </w:t>
      </w:r>
      <w:r w:rsidRPr="006544C3">
        <w:t>Consulting</w:t>
      </w:r>
      <w:r w:rsidRPr="00444863">
        <w:t xml:space="preserve"> Group, </w:t>
      </w:r>
      <w:r w:rsidRPr="006544C3">
        <w:rPr>
          <w:rStyle w:val="Emphasis"/>
        </w:rPr>
        <w:t>Mid-term Review of the Disability Employment Services (DES) Program Draft Report</w:t>
      </w:r>
      <w:r w:rsidRPr="00444863">
        <w:t xml:space="preserve">, 26 June 2020, Department of Social Services, Canberra, </w:t>
      </w:r>
      <w:hyperlink r:id="rId52" w:history="1">
        <w:r w:rsidRPr="00CE7DAC">
          <w:rPr>
            <w:rStyle w:val="Hyperlink"/>
          </w:rPr>
          <w:t>https://www.dss.gov.au/disability-and-carers-programs-services-disability-employment-services/mid-term-review-of-the-disability-employment-services-des-program</w:t>
        </w:r>
      </w:hyperlink>
      <w:r w:rsidRPr="00444863">
        <w:t xml:space="preserve">, </w:t>
      </w:r>
    </w:p>
    <w:p w14:paraId="29D12FD2" w14:textId="77777777" w:rsidR="00252E15" w:rsidRDefault="00252E15" w:rsidP="0086561C">
      <w:pPr>
        <w:spacing w:before="0" w:after="0" w:line="240" w:lineRule="auto"/>
      </w:pPr>
      <w:r w:rsidRPr="00444863">
        <w:t>accessed 12 August 2021.</w:t>
      </w:r>
    </w:p>
    <w:p w14:paraId="59246307" w14:textId="77777777" w:rsidR="00252E15" w:rsidRPr="00CA2C5C" w:rsidRDefault="00252E15" w:rsidP="00CA2C5C">
      <w:r w:rsidRPr="00A76A1F">
        <w:t>Children and Young People with Disability Australia</w:t>
      </w:r>
      <w:r w:rsidRPr="003855B4">
        <w:t xml:space="preserve">, </w:t>
      </w:r>
      <w:r>
        <w:rPr>
          <w:rStyle w:val="Emphasis"/>
        </w:rPr>
        <w:t>Submission to the</w:t>
      </w:r>
      <w:r w:rsidRPr="003855B4">
        <w:rPr>
          <w:rStyle w:val="Emphasis"/>
        </w:rPr>
        <w:t xml:space="preserve"> </w:t>
      </w:r>
      <w:r w:rsidRPr="00A76A1F">
        <w:rPr>
          <w:rStyle w:val="Emphasis"/>
        </w:rPr>
        <w:t>Inquiry into Sustainable Employment for Disadvantaged Jobseeker</w:t>
      </w:r>
      <w:r>
        <w:rPr>
          <w:rStyle w:val="Emphasis"/>
        </w:rPr>
        <w:t xml:space="preserve">s </w:t>
      </w:r>
      <w:r w:rsidRPr="003855B4">
        <w:t xml:space="preserve">[submission], </w:t>
      </w:r>
      <w:r>
        <w:t xml:space="preserve">August 2019, </w:t>
      </w:r>
      <w:hyperlink r:id="rId53" w:history="1">
        <w:r w:rsidRPr="00CE7DAC">
          <w:rPr>
            <w:rStyle w:val="Hyperlink"/>
          </w:rPr>
          <w:t>https://www.cyda.org.au/resources/details/72/inquiry-into-sustainable-employment-for-disadvantaged-jobseekers</w:t>
        </w:r>
      </w:hyperlink>
      <w:r>
        <w:t xml:space="preserve">, accessed 27 January 2022.  </w:t>
      </w:r>
    </w:p>
    <w:p w14:paraId="63F7F848" w14:textId="77777777" w:rsidR="00252E15" w:rsidRPr="00391332" w:rsidRDefault="00252E15" w:rsidP="00CA2C5C">
      <w:r w:rsidRPr="00391332">
        <w:t>Collie, A., Sheehan L.,</w:t>
      </w:r>
      <w:r>
        <w:t xml:space="preserve"> and</w:t>
      </w:r>
      <w:r w:rsidRPr="00391332">
        <w:t xml:space="preserve"> Lane T., ‘Changes in Access to Australian Disability Support Benefits During a Period of Social Welfare Reform’, </w:t>
      </w:r>
      <w:r w:rsidRPr="00CA2C5C">
        <w:t>Journal of Social Policy</w:t>
      </w:r>
      <w:r>
        <w:t xml:space="preserve">, 2021, </w:t>
      </w:r>
      <w:r w:rsidRPr="002D07ED">
        <w:t xml:space="preserve">51(1), 132-154, </w:t>
      </w:r>
      <w:hyperlink r:id="rId54" w:history="1">
        <w:r w:rsidRPr="002D07ED">
          <w:rPr>
            <w:rStyle w:val="Hyperlink"/>
          </w:rPr>
          <w:t>http://dx.doi.org/10.1017/S0047279420000732</w:t>
        </w:r>
      </w:hyperlink>
      <w:r w:rsidRPr="002D07ED">
        <w:t>, accessed 27 January 2022.</w:t>
      </w:r>
    </w:p>
    <w:p w14:paraId="3AFCBBD9" w14:textId="77777777" w:rsidR="00252E15" w:rsidRDefault="00252E15" w:rsidP="00CA2C5C">
      <w:r w:rsidRPr="003855B4">
        <w:t xml:space="preserve">Coonan, J., O’Connell, K., Hayden, D. and de Vera, G., </w:t>
      </w:r>
      <w:r w:rsidRPr="003855B4">
        <w:rPr>
          <w:rStyle w:val="Emphasis"/>
        </w:rPr>
        <w:t>In Our Own Words: People with Disability Australia’s submission to the Senate Community Affairs References Committee Inquiry into the purpose, intent and adequacy of the Disability Support Pension</w:t>
      </w:r>
      <w:r w:rsidRPr="003855B4">
        <w:t xml:space="preserve"> [submission], 13 August 2021, People with Disability Australia, Sydney</w:t>
      </w:r>
      <w:r>
        <w:t xml:space="preserve">. </w:t>
      </w:r>
    </w:p>
    <w:p w14:paraId="0CBF3792" w14:textId="77777777" w:rsidR="00252E15" w:rsidRPr="00B432E5" w:rsidRDefault="00252E15" w:rsidP="00CA2C5C">
      <w:r>
        <w:t xml:space="preserve">Council of Small Business Australia (COSBOA), </w:t>
      </w:r>
      <w:r w:rsidRPr="00CA2C5C">
        <w:t>Making it Easier for Small Business to employ people with disability</w:t>
      </w:r>
      <w:r>
        <w:t xml:space="preserve">, 13 September 2018, Truth Serum, Melbourne, </w:t>
      </w:r>
      <w:hyperlink r:id="rId55" w:history="1">
        <w:r w:rsidRPr="00A00C06">
          <w:rPr>
            <w:rStyle w:val="Hyperlink"/>
          </w:rPr>
          <w:t>https://www.dss.gov.au/disability-and-carers-research-and-data/making-it-easier-for-small-business-to-employ-people-with-disability-research-report</w:t>
        </w:r>
      </w:hyperlink>
      <w:r>
        <w:t>, accessed 12 August 2021.</w:t>
      </w:r>
    </w:p>
    <w:p w14:paraId="1EC3974F" w14:textId="77777777" w:rsidR="00252E15" w:rsidRPr="0046194B" w:rsidRDefault="00252E15" w:rsidP="0046194B">
      <w:r w:rsidRPr="0063059E">
        <w:t>Department of Education Skills and Employment</w:t>
      </w:r>
      <w:r>
        <w:t xml:space="preserve"> (DESE)</w:t>
      </w:r>
      <w:r w:rsidRPr="00BC08FA">
        <w:t xml:space="preserve">, ‘Caseload 2010-2011’ [dataset], </w:t>
      </w:r>
      <w:r w:rsidRPr="00BC08FA">
        <w:rPr>
          <w:rStyle w:val="Emphasis"/>
        </w:rPr>
        <w:t>Job Services Australia Data</w:t>
      </w:r>
      <w:r w:rsidRPr="00BC08FA">
        <w:t xml:space="preserve">, 13 July 2016, data.gov.au, </w:t>
      </w:r>
      <w:r w:rsidRPr="0046194B">
        <w:t xml:space="preserve">Canberra, </w:t>
      </w:r>
      <w:hyperlink r:id="rId56" w:history="1">
        <w:r w:rsidRPr="0046194B">
          <w:rPr>
            <w:rStyle w:val="Hyperlink"/>
          </w:rPr>
          <w:t>https://data.gov.au/data/dataset/job-services-australia-data</w:t>
        </w:r>
      </w:hyperlink>
      <w:r w:rsidRPr="0046194B">
        <w:t>, accessed 8 August 2021.</w:t>
      </w:r>
    </w:p>
    <w:p w14:paraId="50907F2D" w14:textId="77777777" w:rsidR="00252E15" w:rsidRDefault="00252E15" w:rsidP="00CA2C5C">
      <w:r>
        <w:lastRenderedPageBreak/>
        <w:t>DESE</w:t>
      </w:r>
      <w:r w:rsidRPr="00614925">
        <w:t xml:space="preserve">, ‘jobactive and Transition to Work (TtW) Data – </w:t>
      </w:r>
      <w:r>
        <w:t>December</w:t>
      </w:r>
      <w:r w:rsidRPr="00614925">
        <w:t xml:space="preserve"> 2021’ [dataset], </w:t>
      </w:r>
      <w:r>
        <w:br/>
      </w:r>
      <w:r w:rsidRPr="009452FB">
        <w:rPr>
          <w:rStyle w:val="Emphasis"/>
        </w:rPr>
        <w:t>jobactive and Transition to Work (TtW) Provider Caseload by Selected Cohorts</w:t>
      </w:r>
      <w:r w:rsidRPr="00614925">
        <w:t xml:space="preserve">, </w:t>
      </w:r>
      <w:r>
        <w:br/>
        <w:t>January 2022</w:t>
      </w:r>
      <w:r w:rsidRPr="00614925">
        <w:t xml:space="preserve">, Labour Market Information Portal, Canberra, </w:t>
      </w:r>
      <w:hyperlink r:id="rId57" w:history="1">
        <w:r w:rsidRPr="00CE7DAC">
          <w:rPr>
            <w:rStyle w:val="Hyperlink"/>
          </w:rPr>
          <w:t>https://lmip.gov.au/default.aspx?LMIP/Downloads/EmploymentRegion</w:t>
        </w:r>
      </w:hyperlink>
      <w:r w:rsidRPr="00614925">
        <w:t xml:space="preserve">, </w:t>
      </w:r>
      <w:r>
        <w:br/>
      </w:r>
      <w:r w:rsidRPr="00614925">
        <w:t xml:space="preserve">accessed </w:t>
      </w:r>
      <w:r>
        <w:t>17 January 2022</w:t>
      </w:r>
      <w:r w:rsidRPr="00614925">
        <w:t>.</w:t>
      </w:r>
    </w:p>
    <w:p w14:paraId="526BB425" w14:textId="3B7121D4" w:rsidR="00252E15" w:rsidRDefault="00252E15" w:rsidP="00CA2C5C">
      <w:r>
        <w:t>Devine, A., 2020, '</w:t>
      </w:r>
      <w:r w:rsidRPr="006B37AD">
        <w:rPr>
          <w:rStyle w:val="Emphasis"/>
        </w:rPr>
        <w:t>I’m proud of how far I’ve come. I’m just ready to work.</w:t>
      </w:r>
      <w:r>
        <w:rPr>
          <w:rStyle w:val="Emphasis"/>
        </w:rPr>
        <w:t>'</w:t>
      </w:r>
      <w:r w:rsidRPr="006B37AD">
        <w:rPr>
          <w:rStyle w:val="Emphasis"/>
        </w:rPr>
        <w:t xml:space="preserve"> Exploring the relationships between the life circumstances of people with psychosocial disability and their engagement with the Australian Disability Employment Services program</w:t>
      </w:r>
      <w:r>
        <w:t xml:space="preserve"> [thesis], University of Melbourne, accessed 30 January 2022.</w:t>
      </w:r>
    </w:p>
    <w:p w14:paraId="08EABE45" w14:textId="5F9F9343" w:rsidR="00252E15" w:rsidRDefault="00252E15" w:rsidP="00CA2C5C">
      <w:r w:rsidRPr="00266DC4">
        <w:t>Devlin</w:t>
      </w:r>
      <w:r>
        <w:t>, H., ‘</w:t>
      </w:r>
      <w:r w:rsidRPr="00266DC4">
        <w:t xml:space="preserve">Thousands of autistic girls and women </w:t>
      </w:r>
      <w:r>
        <w:t>"</w:t>
      </w:r>
      <w:r w:rsidRPr="00266DC4">
        <w:t>going undiagnosed</w:t>
      </w:r>
      <w:r>
        <w:t>"</w:t>
      </w:r>
      <w:r w:rsidRPr="00266DC4">
        <w:t xml:space="preserve"> due to </w:t>
      </w:r>
      <w:r>
        <w:br/>
      </w:r>
      <w:r w:rsidRPr="00266DC4">
        <w:t>gender bias</w:t>
      </w:r>
      <w:r>
        <w:t xml:space="preserve">’, </w:t>
      </w:r>
      <w:r w:rsidR="00262DD6" w:rsidRPr="0086561C">
        <w:rPr>
          <w:rStyle w:val="Emphasis"/>
        </w:rPr>
        <w:t xml:space="preserve">The </w:t>
      </w:r>
      <w:r w:rsidRPr="00262DD6">
        <w:rPr>
          <w:rStyle w:val="Emphasis"/>
        </w:rPr>
        <w:t>Guardian</w:t>
      </w:r>
      <w:r>
        <w:t xml:space="preserve">, 15 September 2018, </w:t>
      </w:r>
      <w:hyperlink r:id="rId58" w:history="1">
        <w:r w:rsidRPr="00CE7DAC">
          <w:rPr>
            <w:rStyle w:val="Hyperlink"/>
          </w:rPr>
          <w:t>https://www.theguardian.com/society/2018/sep/14/thousands-of-autistic-girls-and-women-going-undiagnosed-due-to-gender-bias</w:t>
        </w:r>
      </w:hyperlink>
      <w:r>
        <w:t>, accessed 30 January 2022.</w:t>
      </w:r>
    </w:p>
    <w:p w14:paraId="309213D7" w14:textId="77777777" w:rsidR="00252E15" w:rsidRDefault="00252E15" w:rsidP="00CA2C5C">
      <w:r>
        <w:t>Department of Social Services</w:t>
      </w:r>
      <w:r w:rsidRPr="00D31460">
        <w:t xml:space="preserve">, ‘DES Data 30 November 2021’ [dataset], </w:t>
      </w:r>
      <w:r>
        <w:br/>
      </w:r>
      <w:r w:rsidRPr="00D31460">
        <w:rPr>
          <w:rStyle w:val="Emphasis"/>
        </w:rPr>
        <w:t>DES Monthly Data</w:t>
      </w:r>
      <w:r w:rsidRPr="00D31460">
        <w:t xml:space="preserve">, </w:t>
      </w:r>
      <w:r>
        <w:t>December</w:t>
      </w:r>
      <w:r w:rsidRPr="00D31460">
        <w:t xml:space="preserve"> 2021, Labour Market Information Portal, Canberra, </w:t>
      </w:r>
      <w:hyperlink r:id="rId59" w:history="1">
        <w:r w:rsidRPr="00CE7DAC">
          <w:rPr>
            <w:rStyle w:val="Hyperlink"/>
          </w:rPr>
          <w:t>https://lmip.gov.au/default.aspx?LMIP/Downloads/DisabilityEmploymentServicesData/MonthlyData</w:t>
        </w:r>
      </w:hyperlink>
      <w:r w:rsidRPr="00D31460">
        <w:t>, accessed 1</w:t>
      </w:r>
      <w:r>
        <w:t>7</w:t>
      </w:r>
      <w:r w:rsidRPr="00D31460">
        <w:t xml:space="preserve"> January 2022.</w:t>
      </w:r>
    </w:p>
    <w:p w14:paraId="6F0FF07A" w14:textId="77777777" w:rsidR="00252E15" w:rsidRDefault="00252E15" w:rsidP="00CA2C5C">
      <w:r w:rsidRPr="000171D4">
        <w:t xml:space="preserve">DSS, ‘DES Data </w:t>
      </w:r>
      <w:r>
        <w:t>31</w:t>
      </w:r>
      <w:r w:rsidRPr="000171D4">
        <w:t xml:space="preserve"> </w:t>
      </w:r>
      <w:r>
        <w:t xml:space="preserve">December 2021’ </w:t>
      </w:r>
      <w:r w:rsidRPr="000171D4">
        <w:t xml:space="preserve">[dataset], </w:t>
      </w:r>
      <w:r w:rsidRPr="00963EBF">
        <w:rPr>
          <w:rStyle w:val="Emphasis"/>
        </w:rPr>
        <w:t>DES Monthly Data</w:t>
      </w:r>
      <w:r w:rsidRPr="000171D4">
        <w:t xml:space="preserve">, </w:t>
      </w:r>
      <w:r>
        <w:t>January</w:t>
      </w:r>
      <w:r w:rsidRPr="000171D4">
        <w:t xml:space="preserve"> 2021, </w:t>
      </w:r>
      <w:r>
        <w:br/>
      </w:r>
      <w:r w:rsidRPr="000171D4">
        <w:t xml:space="preserve">Labour Market Information Portal, Canberra, </w:t>
      </w:r>
      <w:hyperlink r:id="rId60" w:history="1">
        <w:r w:rsidRPr="00CE7DAC">
          <w:rPr>
            <w:rStyle w:val="Hyperlink"/>
          </w:rPr>
          <w:t>https://lmip.gov.au/default.aspx?LMIP/Downloads/DisabilityEmploymentServicesData/MonthlyData</w:t>
        </w:r>
      </w:hyperlink>
      <w:r w:rsidRPr="000171D4">
        <w:t>, accessed 17 January 2022.</w:t>
      </w:r>
    </w:p>
    <w:p w14:paraId="51895C33" w14:textId="77777777" w:rsidR="00252E15" w:rsidRDefault="00252E15" w:rsidP="00CA2C5C">
      <w:r w:rsidRPr="007F740D">
        <w:t>DSS</w:t>
      </w:r>
      <w:r>
        <w:t>, '</w:t>
      </w:r>
      <w:r w:rsidRPr="00B7783B">
        <w:t xml:space="preserve">DSS Demographics – </w:t>
      </w:r>
      <w:r>
        <w:t>June</w:t>
      </w:r>
      <w:r w:rsidRPr="00B7783B">
        <w:t xml:space="preserve"> 2021’ [dataset], </w:t>
      </w:r>
      <w:r w:rsidRPr="00B7783B">
        <w:rPr>
          <w:rStyle w:val="Emphasis"/>
        </w:rPr>
        <w:t>DSS Payment Demographic Data</w:t>
      </w:r>
      <w:r w:rsidRPr="007F740D">
        <w:t xml:space="preserve">, </w:t>
      </w:r>
      <w:r>
        <w:br/>
      </w:r>
      <w:r w:rsidRPr="007F740D">
        <w:t xml:space="preserve">9 August 2021, data.gov.au, Canberra, </w:t>
      </w:r>
      <w:hyperlink r:id="rId61" w:history="1">
        <w:r w:rsidRPr="00CE7DAC">
          <w:rPr>
            <w:rStyle w:val="Hyperlink"/>
          </w:rPr>
          <w:t>https://data.gov.au/dataset/ds-dga-cff2ae8a-55e4-47db-a66d-e177fe0ac6a0/details</w:t>
        </w:r>
      </w:hyperlink>
      <w:r w:rsidRPr="007F740D">
        <w:t>, accessed 10 August 2021</w:t>
      </w:r>
      <w:r>
        <w:t>.</w:t>
      </w:r>
    </w:p>
    <w:p w14:paraId="1DA2EF50" w14:textId="77777777" w:rsidR="00252E15" w:rsidRDefault="00252E15" w:rsidP="00CA2C5C">
      <w:r>
        <w:t>DSS</w:t>
      </w:r>
      <w:r w:rsidRPr="00641D69">
        <w:t>, ‘</w:t>
      </w:r>
      <w:r w:rsidRPr="002F6D2B">
        <w:t>DSS Demographics</w:t>
      </w:r>
      <w:r>
        <w:t> – September </w:t>
      </w:r>
      <w:r w:rsidRPr="002F6D2B">
        <w:t>2021</w:t>
      </w:r>
      <w:r w:rsidRPr="00641D69">
        <w:t xml:space="preserve">’ [dataset], </w:t>
      </w:r>
      <w:r w:rsidRPr="00B97845">
        <w:rPr>
          <w:rStyle w:val="Emphasis"/>
        </w:rPr>
        <w:t>DSS Payment Demographic Data</w:t>
      </w:r>
      <w:r w:rsidRPr="00641D69">
        <w:t xml:space="preserve">, </w:t>
      </w:r>
      <w:r w:rsidRPr="00B97845">
        <w:t>data.gov.au</w:t>
      </w:r>
      <w:r w:rsidRPr="00641D69">
        <w:t xml:space="preserve">, Canberra, </w:t>
      </w:r>
      <w:hyperlink r:id="rId62" w:history="1">
        <w:r w:rsidRPr="004E3A4A">
          <w:rPr>
            <w:rStyle w:val="Hyperlink"/>
          </w:rPr>
          <w:t>https://data.gov.au/dataset/ds-dga-cff2ae8a-55e4-47db-a66d-e177fe0ac6a0/details</w:t>
        </w:r>
      </w:hyperlink>
      <w:r w:rsidRPr="00641D69">
        <w:t>,</w:t>
      </w:r>
      <w:r>
        <w:t xml:space="preserve"> </w:t>
      </w:r>
      <w:r w:rsidRPr="00641D69">
        <w:t>accessed</w:t>
      </w:r>
      <w:r>
        <w:t xml:space="preserve"> 29 December </w:t>
      </w:r>
      <w:r w:rsidRPr="00641D69">
        <w:t>2021.</w:t>
      </w:r>
    </w:p>
    <w:p w14:paraId="0EC3A14A" w14:textId="68F5ACA7" w:rsidR="00252E15" w:rsidRDefault="00252E15" w:rsidP="00CA2C5C">
      <w:r>
        <w:lastRenderedPageBreak/>
        <w:t xml:space="preserve">DSS, </w:t>
      </w:r>
      <w:r w:rsidRPr="00AD77F3">
        <w:rPr>
          <w:rStyle w:val="Emphasis"/>
        </w:rPr>
        <w:t xml:space="preserve">Employ My Ability Disability Employment Strategy </w:t>
      </w:r>
      <w:r w:rsidR="00427437" w:rsidRPr="00427437">
        <w:rPr>
          <w:rStyle w:val="Emphasis"/>
        </w:rPr>
        <w:t xml:space="preserve">– Australia’s Disability Strategy 2021–2031, </w:t>
      </w:r>
      <w:r w:rsidR="00427437" w:rsidRPr="0086561C">
        <w:rPr>
          <w:rStyle w:val="BodyTextChar"/>
        </w:rPr>
        <w:t xml:space="preserve">Australian Government, Canberra, 2 December 2021, </w:t>
      </w:r>
      <w:hyperlink r:id="rId63" w:history="1">
        <w:r w:rsidR="00427437" w:rsidRPr="00A743BF">
          <w:rPr>
            <w:rStyle w:val="Hyperlink"/>
          </w:rPr>
          <w:t>https://www.dss.gov.au/employ-my-ability</w:t>
        </w:r>
      </w:hyperlink>
      <w:r w:rsidR="00427437" w:rsidRPr="0086561C">
        <w:rPr>
          <w:rStyle w:val="BodyTextChar"/>
        </w:rPr>
        <w:t>, accessed 4 February 2022</w:t>
      </w:r>
      <w:r w:rsidRPr="0086561C">
        <w:rPr>
          <w:rStyle w:val="BodyTextChar"/>
        </w:rPr>
        <w:t>.</w:t>
      </w:r>
    </w:p>
    <w:p w14:paraId="020F4377" w14:textId="77777777" w:rsidR="00252E15" w:rsidRDefault="00252E15" w:rsidP="00CA2C5C">
      <w:r w:rsidRPr="005E50F9">
        <w:t xml:space="preserve">DSS, </w:t>
      </w:r>
      <w:r w:rsidRPr="00CA2C5C">
        <w:rPr>
          <w:rStyle w:val="Emphasis"/>
        </w:rPr>
        <w:t>Labour Market and Related Payments Monthly Profile publications</w:t>
      </w:r>
      <w:r w:rsidRPr="00CA2C5C">
        <w:t xml:space="preserve">, Department of Social Services, Canberra, </w:t>
      </w:r>
      <w:hyperlink r:id="rId64" w:history="1">
        <w:r w:rsidRPr="00CA2C5C">
          <w:rPr>
            <w:rStyle w:val="Hyperlink"/>
          </w:rPr>
          <w:t>https://www.dss.gov.au/about-the-department/labour-market-and-related-payments-monthly-profile-publications</w:t>
        </w:r>
      </w:hyperlink>
      <w:r w:rsidRPr="00CA2C5C">
        <w:t>, accessed 29 January 2022.</w:t>
      </w:r>
    </w:p>
    <w:p w14:paraId="1E9BECD2" w14:textId="33ED7FB9" w:rsidR="00252E15" w:rsidRPr="00CA2C5C" w:rsidRDefault="00252E15" w:rsidP="00CA2C5C">
      <w:r>
        <w:t>DSS, '</w:t>
      </w:r>
      <w:r w:rsidRPr="007452D5">
        <w:t>Targeted Action Plan</w:t>
      </w:r>
      <w:r>
        <w:t>:</w:t>
      </w:r>
      <w:r w:rsidRPr="007452D5">
        <w:t xml:space="preserve"> </w:t>
      </w:r>
      <w:r>
        <w:t xml:space="preserve">Employment', </w:t>
      </w:r>
      <w:r w:rsidRPr="00C27AD5">
        <w:rPr>
          <w:rStyle w:val="Emphasis"/>
        </w:rPr>
        <w:t>Australia’s Disability Strategy</w:t>
      </w:r>
      <w:r>
        <w:t>, Disability Gateway, 3 December 2021,</w:t>
      </w:r>
      <w:r w:rsidRPr="007452D5">
        <w:t xml:space="preserve"> </w:t>
      </w:r>
      <w:hyperlink r:id="rId65" w:history="1">
        <w:r w:rsidRPr="00CE7DAC">
          <w:rPr>
            <w:rStyle w:val="Hyperlink"/>
          </w:rPr>
          <w:t>https://www.disabilitygateway.gov.au/document/3151</w:t>
        </w:r>
      </w:hyperlink>
      <w:r>
        <w:t>,</w:t>
      </w:r>
      <w:r w:rsidRPr="007452D5">
        <w:t xml:space="preserve"> accessed 13 December</w:t>
      </w:r>
      <w:r>
        <w:t>.</w:t>
      </w:r>
    </w:p>
    <w:p w14:paraId="5ED8FDCB" w14:textId="3949BC1E" w:rsidR="00252E15" w:rsidRDefault="00252E15" w:rsidP="00CA2C5C">
      <w:r w:rsidRPr="00CE3776">
        <w:t xml:space="preserve">Gerards, R. and Welters, R., ‘Does Eliminating Benefit </w:t>
      </w:r>
      <w:r w:rsidRPr="00494CD2">
        <w:t>Eligibility</w:t>
      </w:r>
      <w:r w:rsidRPr="00CE3776">
        <w:t xml:space="preserve"> Requirements Improve Unemployed Job Search and Labour Market Outcomes?’, </w:t>
      </w:r>
      <w:r w:rsidRPr="004D5389">
        <w:rPr>
          <w:rStyle w:val="Emphasis"/>
        </w:rPr>
        <w:t>Applied Economics Letters</w:t>
      </w:r>
      <w:r w:rsidRPr="00CE3776">
        <w:t xml:space="preserve">, 2021, 1–4, </w:t>
      </w:r>
      <w:hyperlink r:id="rId66" w:history="1">
        <w:r w:rsidRPr="00992C5D">
          <w:rPr>
            <w:rStyle w:val="Hyperlink"/>
          </w:rPr>
          <w:t>https://doi.org/10.1080/13504851.2021.1927960</w:t>
        </w:r>
      </w:hyperlink>
      <w:r w:rsidRPr="00CE3776">
        <w:t>, accessed 28 May 2021.</w:t>
      </w:r>
    </w:p>
    <w:p w14:paraId="458D4CDB" w14:textId="0E24E763" w:rsidR="00252E15" w:rsidRPr="00CA2C5C" w:rsidRDefault="00252E15" w:rsidP="00CA2C5C">
      <w:r>
        <w:t xml:space="preserve">Henrique-Gomes, L., </w:t>
      </w:r>
      <w:r w:rsidRPr="00CA2C5C">
        <w:t>‘</w:t>
      </w:r>
      <w:r>
        <w:t>"</w:t>
      </w:r>
      <w:r w:rsidRPr="00CA2C5C">
        <w:t>It’s really scary</w:t>
      </w:r>
      <w:r>
        <w:t>"</w:t>
      </w:r>
      <w:r w:rsidRPr="00CA2C5C">
        <w:t xml:space="preserve">: welfare recipients forced to attend in-person appointments despite Omicron surge’, </w:t>
      </w:r>
      <w:r w:rsidR="00CA1D7B" w:rsidRPr="0086561C">
        <w:rPr>
          <w:rStyle w:val="Emphasis"/>
        </w:rPr>
        <w:t>The</w:t>
      </w:r>
      <w:r w:rsidR="00CA1D7B">
        <w:t xml:space="preserve"> </w:t>
      </w:r>
      <w:r w:rsidRPr="00CA2C5C">
        <w:rPr>
          <w:rStyle w:val="Emphasis"/>
        </w:rPr>
        <w:t>Guardian</w:t>
      </w:r>
      <w:r w:rsidRPr="00CA2C5C">
        <w:t xml:space="preserve">, 17 January 2022, </w:t>
      </w:r>
      <w:hyperlink r:id="rId67" w:history="1">
        <w:r w:rsidRPr="00CA2C5C">
          <w:rPr>
            <w:rStyle w:val="Hyperlink"/>
          </w:rPr>
          <w:t>https://www.theguardian.com/australia-news/2022/jan/16/its-really-scary-welfare-recipients-forced-to-attend-in-person-appointments-despite-omicron-surge</w:t>
        </w:r>
      </w:hyperlink>
      <w:r w:rsidRPr="00CA2C5C">
        <w:t xml:space="preserve">, </w:t>
      </w:r>
      <w:r>
        <w:br/>
      </w:r>
      <w:r w:rsidRPr="00CA2C5C">
        <w:t>accessed 17 January 2022.</w:t>
      </w:r>
    </w:p>
    <w:p w14:paraId="58CA4DEA" w14:textId="38CD7989" w:rsidR="00252E15" w:rsidRDefault="00252E15" w:rsidP="00CA2C5C">
      <w:r>
        <w:t>Henrique-Gomes, L., ‘</w:t>
      </w:r>
      <w:r w:rsidRPr="007A6CCB">
        <w:t>Legal challenges against NDIA decisions more than triple in five months</w:t>
      </w:r>
      <w:r>
        <w:t xml:space="preserve">’, </w:t>
      </w:r>
      <w:r w:rsidRPr="005E71B9">
        <w:rPr>
          <w:rStyle w:val="Emphasis"/>
        </w:rPr>
        <w:t>Guardian Australia</w:t>
      </w:r>
      <w:r>
        <w:t xml:space="preserve">, 11 December 2021, </w:t>
      </w:r>
      <w:hyperlink r:id="rId68" w:history="1">
        <w:r w:rsidRPr="00CE7DAC">
          <w:rPr>
            <w:rStyle w:val="Hyperlink"/>
          </w:rPr>
          <w:t>https://www.theguardian.com/australia-news/2021/dec/11/legal-challenges-against-ndia-decisions-more-than-triple-in-five-months</w:t>
        </w:r>
      </w:hyperlink>
      <w:r>
        <w:t>, accessed 12 December 2021.</w:t>
      </w:r>
    </w:p>
    <w:p w14:paraId="641BFA79" w14:textId="3DBC5BEE" w:rsidR="00252E15" w:rsidRDefault="00252E15" w:rsidP="00CA2C5C">
      <w:r>
        <w:t>Karp, P</w:t>
      </w:r>
      <w:r w:rsidRPr="00430920">
        <w:t>., ‘‘</w:t>
      </w:r>
      <w:r w:rsidRPr="003F08A4">
        <w:t>An utter failure’: Coalition blasted over scheme for older job seekers with just half of pledged amount spent</w:t>
      </w:r>
      <w:r>
        <w:t xml:space="preserve">’, </w:t>
      </w:r>
      <w:r w:rsidR="00A157FF" w:rsidRPr="0086561C">
        <w:rPr>
          <w:rStyle w:val="Emphasis"/>
        </w:rPr>
        <w:t>The</w:t>
      </w:r>
      <w:r w:rsidR="00A157FF">
        <w:t xml:space="preserve"> </w:t>
      </w:r>
      <w:r w:rsidRPr="006F7A00">
        <w:rPr>
          <w:rStyle w:val="Emphasis"/>
        </w:rPr>
        <w:t>Guardian</w:t>
      </w:r>
      <w:r>
        <w:t xml:space="preserve">, 14 October 2020, </w:t>
      </w:r>
      <w:hyperlink r:id="rId69" w:history="1">
        <w:r w:rsidRPr="00CE7DAC">
          <w:rPr>
            <w:rStyle w:val="Hyperlink"/>
          </w:rPr>
          <w:t>https://www.theguardian.com/business/2020/oct/14/an-utter-failure-coalition-blasted-over-program-for-older-unemployed-as-underspending-revealed</w:t>
        </w:r>
      </w:hyperlink>
      <w:r>
        <w:t>, accessed 29 December 2021.</w:t>
      </w:r>
    </w:p>
    <w:p w14:paraId="2064E673" w14:textId="77777777" w:rsidR="00252E15" w:rsidRDefault="00252E15">
      <w:pPr>
        <w:spacing w:before="0" w:after="0" w:line="240" w:lineRule="auto"/>
      </w:pPr>
      <w:r>
        <w:br w:type="page"/>
      </w:r>
    </w:p>
    <w:p w14:paraId="59E9923B" w14:textId="7E1F8728" w:rsidR="00252E15" w:rsidRDefault="00252E15" w:rsidP="00CA2C5C">
      <w:r w:rsidRPr="00AF3312">
        <w:lastRenderedPageBreak/>
        <w:t xml:space="preserve">Klein, E., Cook, K., Maury, M. and Bowey, K., </w:t>
      </w:r>
      <w:r w:rsidRPr="00AF3312">
        <w:rPr>
          <w:rStyle w:val="Emphasis"/>
        </w:rPr>
        <w:t>Social security and time use during COVID-19</w:t>
      </w:r>
      <w:r w:rsidRPr="00AF3312">
        <w:t xml:space="preserve">, 25 March 2021, Swinburne University of Technology &amp; Centre for Excellence in Child and Family Welfare, Melbourne, </w:t>
      </w:r>
      <w:hyperlink r:id="rId70" w:history="1">
        <w:r w:rsidRPr="00CE7DAC">
          <w:rPr>
            <w:rStyle w:val="Hyperlink"/>
          </w:rPr>
          <w:t>https://www.cfecfw.asn.au/treating-families-fairly</w:t>
        </w:r>
      </w:hyperlink>
      <w:r w:rsidRPr="00AF3312">
        <w:t>, accessed 10 August 2021.</w:t>
      </w:r>
    </w:p>
    <w:p w14:paraId="709BD412" w14:textId="4B430B0B" w:rsidR="00252E15" w:rsidRDefault="00252E15" w:rsidP="00CA2C5C">
      <w:r>
        <w:t>National Skills Commission,</w:t>
      </w:r>
      <w:r w:rsidRPr="00294F44">
        <w:t xml:space="preserve"> </w:t>
      </w:r>
      <w:r>
        <w:t>'</w:t>
      </w:r>
      <w:proofErr w:type="spellStart"/>
      <w:r w:rsidRPr="00294F44">
        <w:t>IVI_DATA_SkillLevel</w:t>
      </w:r>
      <w:proofErr w:type="spellEnd"/>
      <w:r w:rsidRPr="00294F44">
        <w:t xml:space="preserve"> </w:t>
      </w:r>
      <w:r>
        <w:t>–</w:t>
      </w:r>
      <w:r w:rsidRPr="00294F44">
        <w:t xml:space="preserve"> January 2006 onwards</w:t>
      </w:r>
      <w:r>
        <w:t>'</w:t>
      </w:r>
      <w:r w:rsidRPr="00294F44">
        <w:t xml:space="preserve"> </w:t>
      </w:r>
      <w:r>
        <w:t xml:space="preserve">[dataset], </w:t>
      </w:r>
      <w:r w:rsidRPr="009C4EF1">
        <w:rPr>
          <w:rStyle w:val="Emphasis"/>
        </w:rPr>
        <w:t>Vacancy Report</w:t>
      </w:r>
      <w:r>
        <w:t>, January</w:t>
      </w:r>
      <w:r w:rsidRPr="00294F44">
        <w:t xml:space="preserve"> 2021, Labour Market Information Portal, Canberra,</w:t>
      </w:r>
      <w:r>
        <w:t xml:space="preserve"> </w:t>
      </w:r>
      <w:hyperlink r:id="rId71" w:history="1">
        <w:r w:rsidRPr="00416A00">
          <w:rPr>
            <w:rStyle w:val="Hyperlink"/>
          </w:rPr>
          <w:t>https://lmip.gov.au/default.aspx?LMIP/GainInsights/VacancyReport</w:t>
        </w:r>
      </w:hyperlink>
      <w:r>
        <w:rPr>
          <w:rStyle w:val="Hyperlink"/>
        </w:rPr>
        <w:t>,</w:t>
      </w:r>
      <w:r>
        <w:t xml:space="preserve"> </w:t>
      </w:r>
      <w:r>
        <w:br/>
        <w:t xml:space="preserve">accessed 17 January 2022. </w:t>
      </w:r>
    </w:p>
    <w:p w14:paraId="2523B34C" w14:textId="660B8341" w:rsidR="00252E15" w:rsidRPr="00CA2C5C" w:rsidRDefault="00252E15" w:rsidP="00CA2C5C">
      <w:proofErr w:type="spellStart"/>
      <w:r w:rsidRPr="00BD75AC">
        <w:t>Nojin</w:t>
      </w:r>
      <w:proofErr w:type="spellEnd"/>
      <w:r w:rsidRPr="00BD75AC">
        <w:t xml:space="preserve"> v Commonwealth and Another [2012] FCAFC 192</w:t>
      </w:r>
      <w:r>
        <w:t>.</w:t>
      </w:r>
    </w:p>
    <w:p w14:paraId="65A22EB8" w14:textId="77777777" w:rsidR="00252E15" w:rsidRDefault="00252E15" w:rsidP="00CA2C5C">
      <w:r w:rsidRPr="000A7931">
        <w:t>Organisation for Economic</w:t>
      </w:r>
      <w:r w:rsidRPr="008822CB">
        <w:t xml:space="preserve"> Co-operation and Development</w:t>
      </w:r>
      <w:r>
        <w:t xml:space="preserve"> (OECD)</w:t>
      </w:r>
      <w:r w:rsidRPr="008822CB">
        <w:t xml:space="preserve">, </w:t>
      </w:r>
      <w:r>
        <w:br/>
      </w:r>
      <w:r w:rsidRPr="00475169">
        <w:rPr>
          <w:rStyle w:val="Emphasis"/>
        </w:rPr>
        <w:t xml:space="preserve">Society </w:t>
      </w:r>
      <w:proofErr w:type="gramStart"/>
      <w:r w:rsidRPr="00475169">
        <w:rPr>
          <w:rStyle w:val="Emphasis"/>
        </w:rPr>
        <w:t>at a glance</w:t>
      </w:r>
      <w:proofErr w:type="gramEnd"/>
      <w:r>
        <w:rPr>
          <w:rStyle w:val="Emphasis"/>
        </w:rPr>
        <w:t xml:space="preserve"> 2014</w:t>
      </w:r>
      <w:r w:rsidRPr="00475169">
        <w:rPr>
          <w:rStyle w:val="Emphasis"/>
        </w:rPr>
        <w:t>: OECD Social Indicators</w:t>
      </w:r>
      <w:r w:rsidRPr="008822CB">
        <w:t xml:space="preserve">, </w:t>
      </w:r>
      <w:r>
        <w:t xml:space="preserve">2014, </w:t>
      </w:r>
      <w:r w:rsidRPr="008822CB">
        <w:t>OECD Publishing</w:t>
      </w:r>
      <w:r>
        <w:t xml:space="preserve">, Paris, </w:t>
      </w:r>
      <w:hyperlink r:id="rId72" w:history="1">
        <w:r w:rsidRPr="00CE7DAC">
          <w:rPr>
            <w:rStyle w:val="Hyperlink"/>
          </w:rPr>
          <w:t>https://doi.org/10.1787/soc_glance-2014-en</w:t>
        </w:r>
      </w:hyperlink>
      <w:r>
        <w:t>, accessed 10 August 2021.</w:t>
      </w:r>
    </w:p>
    <w:p w14:paraId="19E726F5" w14:textId="5C5F8FF9" w:rsidR="00252E15" w:rsidRPr="00CA2C5C" w:rsidRDefault="00252E15" w:rsidP="00CA2C5C">
      <w:r w:rsidRPr="005C1DB5">
        <w:t xml:space="preserve">People </w:t>
      </w:r>
      <w:r>
        <w:t>w</w:t>
      </w:r>
      <w:r w:rsidRPr="005C1DB5">
        <w:t>ith Disability</w:t>
      </w:r>
      <w:r w:rsidRPr="00CA2C5C">
        <w:t xml:space="preserve"> Australia (PWDA), </w:t>
      </w:r>
      <w:r w:rsidRPr="0086561C">
        <w:rPr>
          <w:rStyle w:val="Emphasis"/>
        </w:rPr>
        <w:t xml:space="preserve">Disability Community Calls for Reform After Discrimination Claims Become </w:t>
      </w:r>
      <w:r w:rsidR="00E63A1C" w:rsidRPr="0086561C">
        <w:rPr>
          <w:rStyle w:val="Emphasis"/>
        </w:rPr>
        <w:t>‘</w:t>
      </w:r>
      <w:r w:rsidRPr="0086561C">
        <w:rPr>
          <w:rStyle w:val="Emphasis"/>
        </w:rPr>
        <w:t>Impossible To Prove</w:t>
      </w:r>
      <w:r w:rsidR="00E63A1C" w:rsidRPr="0086561C">
        <w:rPr>
          <w:rStyle w:val="Emphasis"/>
        </w:rPr>
        <w:t>’</w:t>
      </w:r>
      <w:r w:rsidRPr="00CA2C5C">
        <w:t xml:space="preserve"> [media release], 2 July 2021, P</w:t>
      </w:r>
      <w:r w:rsidR="00F4501F">
        <w:t>eople with Disability Australia</w:t>
      </w:r>
      <w:r w:rsidRPr="00CA2C5C">
        <w:t xml:space="preserve">, Sydney, </w:t>
      </w:r>
      <w:hyperlink r:id="rId73" w:history="1">
        <w:r w:rsidRPr="00CA2C5C">
          <w:rPr>
            <w:rStyle w:val="Hyperlink"/>
          </w:rPr>
          <w:t>https://pwd.org.au/media-release-disability-community-calls-for-reform-after-discrimination-claims-become-impossible-to-prove</w:t>
        </w:r>
      </w:hyperlink>
      <w:r w:rsidRPr="00CA2C5C">
        <w:t>, accessed 12 August 2021.</w:t>
      </w:r>
    </w:p>
    <w:p w14:paraId="53CE3DE0" w14:textId="59233BB7" w:rsidR="00252E15" w:rsidRDefault="00252E15" w:rsidP="00CA2C5C">
      <w:r w:rsidRPr="00212D8A">
        <w:t>Royal Commission into Violence, Abuse, Neglect and Exploitation of People with Disability</w:t>
      </w:r>
      <w:r>
        <w:t xml:space="preserve"> (DRC)</w:t>
      </w:r>
      <w:r w:rsidRPr="00212D8A">
        <w:t xml:space="preserve">, </w:t>
      </w:r>
      <w:r w:rsidRPr="001B174F">
        <w:rPr>
          <w:rStyle w:val="Emphasis"/>
        </w:rPr>
        <w:t>Issues Paper: Overview of Responses to the Employment Issues Paper</w:t>
      </w:r>
      <w:r w:rsidRPr="00212D8A">
        <w:t xml:space="preserve">, </w:t>
      </w:r>
      <w:r>
        <w:br/>
        <w:t>12 May</w:t>
      </w:r>
      <w:r w:rsidRPr="00212D8A">
        <w:t xml:space="preserve"> 2021, </w:t>
      </w:r>
      <w:hyperlink r:id="rId74" w:history="1">
        <w:r w:rsidRPr="00992C5D">
          <w:rPr>
            <w:rStyle w:val="Hyperlink"/>
          </w:rPr>
          <w:t>https://disability.royalcommission.gov.au/publications/employment</w:t>
        </w:r>
      </w:hyperlink>
      <w:r w:rsidRPr="00212D8A">
        <w:t xml:space="preserve">, accessed </w:t>
      </w:r>
      <w:r>
        <w:t>2</w:t>
      </w:r>
      <w:r w:rsidRPr="00212D8A">
        <w:t xml:space="preserve">8 </w:t>
      </w:r>
      <w:r>
        <w:t>January 2022.</w:t>
      </w:r>
    </w:p>
    <w:p w14:paraId="2A288F0C" w14:textId="37B6C9C7" w:rsidR="00252E15" w:rsidRDefault="00252E15" w:rsidP="00CA2C5C">
      <w:r>
        <w:t xml:space="preserve">Senate </w:t>
      </w:r>
      <w:r w:rsidRPr="00642713">
        <w:t xml:space="preserve">Education and Employment References Committee, </w:t>
      </w:r>
      <w:r w:rsidRPr="006B37AD">
        <w:rPr>
          <w:rStyle w:val="Emphasis"/>
        </w:rPr>
        <w:t xml:space="preserve">Jobactive: failing those </w:t>
      </w:r>
      <w:r>
        <w:rPr>
          <w:rStyle w:val="Emphasis"/>
        </w:rPr>
        <w:br/>
      </w:r>
      <w:r w:rsidRPr="006B37AD">
        <w:rPr>
          <w:rStyle w:val="Emphasis"/>
        </w:rPr>
        <w:t>it is intended to serve</w:t>
      </w:r>
      <w:r w:rsidRPr="00642713">
        <w:t xml:space="preserve">, February 2019, Commonwealth of Australia, Canberra, </w:t>
      </w:r>
      <w:hyperlink r:id="rId75" w:history="1">
        <w:r w:rsidRPr="00992C5D">
          <w:rPr>
            <w:rStyle w:val="Hyperlink"/>
          </w:rPr>
          <w:t>https://www.aph.gov.au/Parliamentary_Business/Committees/Senate/Education_and_Employment/JobActive2018</w:t>
        </w:r>
      </w:hyperlink>
      <w:r w:rsidRPr="00642713">
        <w:t>, accessed 30 January 2022</w:t>
      </w:r>
      <w:r>
        <w:t>.</w:t>
      </w:r>
    </w:p>
    <w:p w14:paraId="19EDB778" w14:textId="77777777" w:rsidR="00F4501F" w:rsidRDefault="00F4501F">
      <w:pPr>
        <w:spacing w:before="0" w:after="120" w:line="280" w:lineRule="atLeast"/>
      </w:pPr>
      <w:r>
        <w:br w:type="page"/>
      </w:r>
    </w:p>
    <w:p w14:paraId="71047C93" w14:textId="3BC1EEAA" w:rsidR="00252E15" w:rsidRDefault="00252E15" w:rsidP="00CA2C5C">
      <w:r>
        <w:lastRenderedPageBreak/>
        <w:t xml:space="preserve">United Nations, </w:t>
      </w:r>
      <w:r w:rsidRPr="00E61C4F">
        <w:rPr>
          <w:rStyle w:val="Emphasis"/>
        </w:rPr>
        <w:t>Convention on the Rights of Persons with Disabilities</w:t>
      </w:r>
      <w:r>
        <w:t>,</w:t>
      </w:r>
      <w:r w:rsidRPr="000C12AA">
        <w:t xml:space="preserve"> 2007</w:t>
      </w:r>
      <w:r>
        <w:t>,</w:t>
      </w:r>
      <w:r w:rsidRPr="000C12AA">
        <w:t xml:space="preserve"> </w:t>
      </w:r>
      <w:r>
        <w:br/>
      </w:r>
      <w:r w:rsidRPr="000C12AA">
        <w:t>2515 UNTS 3, opened for signature 30 March 2007, entered into force 3 May 2008</w:t>
      </w:r>
      <w:r>
        <w:t xml:space="preserve">, </w:t>
      </w:r>
      <w:hyperlink r:id="rId76" w:history="1">
        <w:r w:rsidRPr="00631572">
          <w:rPr>
            <w:rStyle w:val="Hyperlink"/>
          </w:rPr>
          <w:t>https://www.un.org/development/desa/disabilities/convention-on-the-rights-of-persons-with-disabilities.html</w:t>
        </w:r>
      </w:hyperlink>
      <w:r>
        <w:t>, accessed 28 January 2022.</w:t>
      </w:r>
    </w:p>
    <w:p w14:paraId="601D6423" w14:textId="736B6068" w:rsidR="00252E15" w:rsidRDefault="00252E15" w:rsidP="00984CEE">
      <w:r w:rsidRPr="00B13F56">
        <w:t>Vu, B., Khanam</w:t>
      </w:r>
      <w:r>
        <w:t>, R., Rahman, M.</w:t>
      </w:r>
      <w:r w:rsidRPr="00F8102B">
        <w:t xml:space="preserve"> and </w:t>
      </w:r>
      <w:r w:rsidRPr="00443B4E">
        <w:t>Nghiem</w:t>
      </w:r>
      <w:r>
        <w:t>, S.</w:t>
      </w:r>
      <w:r w:rsidRPr="00F8102B">
        <w:t xml:space="preserve">, ‘The Costs of Disability in Australia: </w:t>
      </w:r>
      <w:r>
        <w:br/>
      </w:r>
      <w:r w:rsidRPr="00F8102B">
        <w:t xml:space="preserve">A Hybrid Panel-Data Examination’, </w:t>
      </w:r>
      <w:r w:rsidRPr="00C83DCB">
        <w:rPr>
          <w:rStyle w:val="Emphasis"/>
        </w:rPr>
        <w:t>Health Economics Review</w:t>
      </w:r>
      <w:r w:rsidRPr="00F8102B">
        <w:t>, 10/1 (2020), 6</w:t>
      </w:r>
      <w:r>
        <w:t>,</w:t>
      </w:r>
      <w:r w:rsidRPr="00F8102B">
        <w:t xml:space="preserve"> </w:t>
      </w:r>
      <w:hyperlink r:id="rId77" w:history="1">
        <w:r w:rsidRPr="004E3A4A">
          <w:rPr>
            <w:rStyle w:val="Hyperlink"/>
          </w:rPr>
          <w:t>https://doi.org/10.1186/s13561-020-00264-1</w:t>
        </w:r>
      </w:hyperlink>
      <w:r>
        <w:t xml:space="preserve">, </w:t>
      </w:r>
      <w:r w:rsidRPr="00F8102B">
        <w:t>accessed 10 August 2021</w:t>
      </w:r>
      <w:r>
        <w:t>.</w:t>
      </w:r>
    </w:p>
    <w:p w14:paraId="62978760" w14:textId="77777777" w:rsidR="00252E15" w:rsidRDefault="00252E15" w:rsidP="00984CEE"/>
    <w:p w14:paraId="6A3166F5" w14:textId="77777777" w:rsidR="00252E15" w:rsidRPr="004B1B75" w:rsidRDefault="00252E15" w:rsidP="00984CEE">
      <w:pPr>
        <w:sectPr w:rsidR="00252E15" w:rsidRPr="004B1B75" w:rsidSect="008E2BF3">
          <w:pgSz w:w="11906" w:h="16838" w:code="9"/>
          <w:pgMar w:top="1701" w:right="1134" w:bottom="1928" w:left="1134" w:header="284" w:footer="510" w:gutter="0"/>
          <w:cols w:space="708"/>
          <w:docGrid w:linePitch="360"/>
        </w:sectPr>
      </w:pPr>
    </w:p>
    <w:p w14:paraId="0447B33A" w14:textId="77777777" w:rsidR="00252E15" w:rsidRPr="004B1B75" w:rsidRDefault="00252E15" w:rsidP="00243342">
      <w:pPr>
        <w:pStyle w:val="Finalpagecontactinformation"/>
        <w:spacing w:before="8000"/>
        <w:rPr>
          <w:bCs/>
          <w:lang w:val="en-AU"/>
        </w:rPr>
      </w:pPr>
      <w:r>
        <w:rPr>
          <w:noProof/>
        </w:rPr>
        <w:lastRenderedPageBreak/>
        <w:drawing>
          <wp:anchor distT="0" distB="0" distL="114300" distR="114300" simplePos="0" relativeHeight="251660288" behindDoc="1" locked="1" layoutInCell="1" allowOverlap="1" wp14:anchorId="5A09C118" wp14:editId="43419B19">
            <wp:simplePos x="0" y="0"/>
            <wp:positionH relativeFrom="page">
              <wp:align>left</wp:align>
            </wp:positionH>
            <wp:positionV relativeFrom="page">
              <wp:align>bottom</wp:align>
            </wp:positionV>
            <wp:extent cx="7559675" cy="1069086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59675" cy="10690860"/>
                    </a:xfrm>
                    <a:prstGeom prst="rect">
                      <a:avLst/>
                    </a:prstGeom>
                    <a:noFill/>
                  </pic:spPr>
                </pic:pic>
              </a:graphicData>
            </a:graphic>
            <wp14:sizeRelH relativeFrom="margin">
              <wp14:pctWidth>0</wp14:pctWidth>
            </wp14:sizeRelH>
            <wp14:sizeRelV relativeFrom="margin">
              <wp14:pctHeight>0</wp14:pctHeight>
            </wp14:sizeRelV>
          </wp:anchor>
        </w:drawing>
      </w:r>
      <w:r w:rsidRPr="004B1B75">
        <w:rPr>
          <w:lang w:val="en-AU"/>
        </w:rPr>
        <w:t xml:space="preserve">People with Disability Australia (PWDA) is a </w:t>
      </w:r>
      <w:r w:rsidRPr="004B1B75">
        <w:rPr>
          <w:lang w:val="en-AU"/>
        </w:rPr>
        <w:br/>
        <w:t xml:space="preserve">national disability rights and advocacy organisation </w:t>
      </w:r>
      <w:r w:rsidRPr="004B1B75">
        <w:rPr>
          <w:lang w:val="en-AU"/>
        </w:rPr>
        <w:br/>
        <w:t>made up of, and led by, people with disability.</w:t>
      </w:r>
    </w:p>
    <w:p w14:paraId="57043E44" w14:textId="4003171B" w:rsidR="00CB2E90" w:rsidRPr="00252E15" w:rsidRDefault="00252E15" w:rsidP="00252E15">
      <w:r w:rsidRPr="004B1B75">
        <w:t>PWDA submission contact:</w:t>
      </w:r>
      <w:r w:rsidRPr="004B1B75">
        <w:br/>
      </w:r>
      <w:r>
        <w:t>Giancarlo de Vera</w:t>
      </w:r>
      <w:r w:rsidRPr="004B1B75">
        <w:br/>
      </w:r>
      <w:r>
        <w:t>Senior Manager of Policy</w:t>
      </w:r>
      <w:r w:rsidRPr="004B1B75">
        <w:br/>
      </w:r>
      <w:hyperlink r:id="rId79" w:history="1">
        <w:r w:rsidRPr="005A2133">
          <w:rPr>
            <w:rStyle w:val="Hyperlink"/>
          </w:rPr>
          <w:t>policy@pwd.org.au</w:t>
        </w:r>
      </w:hyperlink>
    </w:p>
    <w:sectPr w:rsidR="00CB2E90" w:rsidRPr="00252E15" w:rsidSect="00C02BFC">
      <w:headerReference w:type="default" r:id="rId80"/>
      <w:pgSz w:w="11906" w:h="16838" w:code="9"/>
      <w:pgMar w:top="2835" w:right="1134" w:bottom="1928" w:left="1134"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03895" w14:textId="77777777" w:rsidR="000759CE" w:rsidRDefault="000759CE" w:rsidP="00F1283C">
      <w:pPr>
        <w:spacing w:after="0" w:line="240" w:lineRule="auto"/>
      </w:pPr>
      <w:r>
        <w:separator/>
      </w:r>
    </w:p>
  </w:endnote>
  <w:endnote w:type="continuationSeparator" w:id="0">
    <w:p w14:paraId="4B69F296" w14:textId="77777777" w:rsidR="000759CE" w:rsidRDefault="000759CE" w:rsidP="00F1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w:altName w:val="Malgun Gothic"/>
    <w:panose1 w:val="02000403040000020004"/>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6CD2" w14:textId="1EFB2B18" w:rsidR="00252E15" w:rsidRDefault="00252E15" w:rsidP="009F10D8">
    <w:pPr>
      <w:pStyle w:val="Footer"/>
      <w:tabs>
        <w:tab w:val="clear" w:pos="4680"/>
        <w:tab w:val="clear" w:pos="9360"/>
        <w:tab w:val="right" w:pos="2835"/>
        <w:tab w:val="right" w:pos="8505"/>
        <w:tab w:val="right" w:pos="9639"/>
      </w:tabs>
      <w:jc w:val="right"/>
    </w:pPr>
    <w:r>
      <w:rPr>
        <w:noProof/>
      </w:rPr>
      <mc:AlternateContent>
        <mc:Choice Requires="wps">
          <w:drawing>
            <wp:anchor distT="0" distB="0" distL="114300" distR="114300" simplePos="0" relativeHeight="251659264" behindDoc="0" locked="0" layoutInCell="1" allowOverlap="1" wp14:anchorId="2D0EEA0C" wp14:editId="3035A581">
              <wp:simplePos x="0" y="0"/>
              <wp:positionH relativeFrom="column">
                <wp:posOffset>253365</wp:posOffset>
              </wp:positionH>
              <wp:positionV relativeFrom="paragraph">
                <wp:posOffset>-196850</wp:posOffset>
              </wp:positionV>
              <wp:extent cx="540385" cy="572770"/>
              <wp:effectExtent l="0" t="0" r="0" b="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5727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03EDE" id="AutoShape 1" o:spid="_x0000_s1026" style="position:absolute;margin-left:19.95pt;margin-top:-15.5pt;width:42.55pt;height:4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" filled="f" stroked="f"/>
          </w:pict>
        </mc:Fallback>
      </mc:AlternateContent>
    </w:r>
    <w:r>
      <w:rPr>
        <w:noProof/>
      </w:rPr>
      <w:fldChar w:fldCharType="begin"/>
    </w:r>
    <w:r>
      <w:rPr>
        <w:noProof/>
      </w:rPr>
      <w:instrText xml:space="preserve"> STYLEREF  "Heading 1"  \* MERGEFORMAT </w:instrText>
    </w:r>
    <w:r>
      <w:rPr>
        <w:noProof/>
      </w:rPr>
      <w:fldChar w:fldCharType="separate"/>
    </w:r>
    <w:r w:rsidR="000153B2" w:rsidRPr="000153B2">
      <w:rPr>
        <w:b/>
        <w:bCs/>
        <w:noProof/>
        <w:lang w:val="en-US"/>
      </w:rPr>
      <w:t>Ask What We Want</w:t>
    </w:r>
    <w:r>
      <w:rPr>
        <w:noProof/>
      </w:rPr>
      <w:fldChar w:fldCharType="end"/>
    </w:r>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94A1" w14:textId="2818ED63" w:rsidR="00E0451E" w:rsidRDefault="00E0451E" w:rsidP="009F10D8">
    <w:pPr>
      <w:pStyle w:val="Footer"/>
      <w:tabs>
        <w:tab w:val="clear" w:pos="4680"/>
        <w:tab w:val="clear" w:pos="9360"/>
        <w:tab w:val="right" w:pos="2835"/>
        <w:tab w:val="right" w:pos="8505"/>
        <w:tab w:val="right" w:pos="9639"/>
      </w:tabs>
      <w:jc w:val="right"/>
    </w:pPr>
    <w:r>
      <w:rPr>
        <w:noProof/>
      </w:rPr>
      <mc:AlternateContent>
        <mc:Choice Requires="wps">
          <w:drawing>
            <wp:anchor distT="0" distB="0" distL="114300" distR="114300" simplePos="0" relativeHeight="251661312" behindDoc="0" locked="0" layoutInCell="1" allowOverlap="1" wp14:anchorId="00D5A275" wp14:editId="1EC61E4D">
              <wp:simplePos x="0" y="0"/>
              <wp:positionH relativeFrom="column">
                <wp:posOffset>253365</wp:posOffset>
              </wp:positionH>
              <wp:positionV relativeFrom="paragraph">
                <wp:posOffset>-196850</wp:posOffset>
              </wp:positionV>
              <wp:extent cx="540385" cy="572770"/>
              <wp:effectExtent l="0" t="0" r="0" b="0"/>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5727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1F3CB" id="AutoShape 1" o:spid="_x0000_s1026" style="position:absolute;margin-left:19.95pt;margin-top:-15.5pt;width:42.55pt;height:4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" filled="f" stroked="f"/>
          </w:pict>
        </mc:Fallback>
      </mc:AlternateContent>
    </w:r>
    <w:r>
      <w:rPr>
        <w:noProof/>
      </w:rPr>
      <w:fldChar w:fldCharType="begin"/>
    </w:r>
    <w:r>
      <w:rPr>
        <w:noProof/>
      </w:rPr>
      <w:instrText xml:space="preserve"> STYLEREF  "Heading 1"  \* MERGEFORMAT </w:instrText>
    </w:r>
    <w:r>
      <w:rPr>
        <w:noProof/>
      </w:rPr>
      <w:fldChar w:fldCharType="separate"/>
    </w:r>
    <w:r w:rsidR="000153B2" w:rsidRPr="000153B2">
      <w:rPr>
        <w:b/>
        <w:bCs/>
        <w:noProof/>
        <w:lang w:val="en-US"/>
      </w:rPr>
      <w:t>Ask What We Want</w:t>
    </w:r>
    <w:r>
      <w:rPr>
        <w:noProof/>
      </w:rPr>
      <w:fldChar w:fldCharType="end"/>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5C29" w14:textId="21C1568D" w:rsidR="00252E15" w:rsidRDefault="00252E15" w:rsidP="00F1283C">
    <w:pPr>
      <w:pStyle w:val="Footer"/>
      <w:tabs>
        <w:tab w:val="clear" w:pos="4680"/>
        <w:tab w:val="clear" w:pos="9360"/>
        <w:tab w:val="right" w:pos="8505"/>
        <w:tab w:val="right" w:pos="9639"/>
      </w:tabs>
    </w:pPr>
    <w:r>
      <w:rPr>
        <w:noProof/>
        <w:lang w:eastAsia="en-AU"/>
      </w:rPr>
      <mc:AlternateContent>
        <mc:Choice Requires="wps">
          <w:drawing>
            <wp:inline distT="0" distB="0" distL="0" distR="0" wp14:anchorId="151B02DC" wp14:editId="48495FDA">
              <wp:extent cx="406400" cy="508000"/>
              <wp:effectExtent l="0" t="0" r="0" b="0"/>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5E7B8A" id="AutoShape 2" o:spid="_x0000_s1026" style="width:32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" filled="f" stroked="f">
              <v:path arrowok="t"/>
              <w10:anchorlock/>
            </v:rect>
          </w:pict>
        </mc:Fallback>
      </mc:AlternateContent>
    </w:r>
    <w:r>
      <w:tab/>
    </w:r>
    <w:r>
      <w:rPr>
        <w:noProof/>
      </w:rPr>
      <w:fldChar w:fldCharType="begin"/>
    </w:r>
    <w:r>
      <w:rPr>
        <w:noProof/>
      </w:rPr>
      <w:instrText xml:space="preserve"> STYLEREF  "Heading 1"  \* MERGEFORMAT </w:instrText>
    </w:r>
    <w:r>
      <w:rPr>
        <w:noProof/>
      </w:rPr>
      <w:fldChar w:fldCharType="separate"/>
    </w:r>
    <w:r w:rsidR="000153B2" w:rsidRPr="000153B2">
      <w:rPr>
        <w:b/>
        <w:bCs/>
        <w:noProof/>
        <w:lang w:val="en-US"/>
      </w:rPr>
      <w:t>Ask What We Want</w:t>
    </w:r>
    <w:r>
      <w:rPr>
        <w:noProof/>
      </w:rPr>
      <w:fldChar w:fldCharType="end"/>
    </w:r>
    <w:r>
      <w:tab/>
    </w:r>
    <w:r>
      <w:fldChar w:fldCharType="begin"/>
    </w:r>
    <w:r>
      <w:instrText xml:space="preserve"> PAGE   \* MERGEFORMAT </w:instrText>
    </w:r>
    <w:r>
      <w:fldChar w:fldCharType="separate"/>
    </w:r>
    <w:r>
      <w:rPr>
        <w:noProof/>
      </w:rPr>
      <w:t>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5BC3" w14:textId="3C255545" w:rsidR="00252E15" w:rsidRDefault="00252E15" w:rsidP="00F1283C">
    <w:pPr>
      <w:pStyle w:val="Footer"/>
      <w:tabs>
        <w:tab w:val="clear" w:pos="4680"/>
        <w:tab w:val="clear" w:pos="9360"/>
        <w:tab w:val="right" w:pos="8505"/>
        <w:tab w:val="right" w:pos="9639"/>
      </w:tabs>
    </w:pPr>
    <w:r>
      <w:rPr>
        <w:noProof/>
        <w:lang w:eastAsia="en-AU"/>
      </w:rPr>
      <mc:AlternateContent>
        <mc:Choice Requires="wps">
          <w:drawing>
            <wp:inline distT="0" distB="0" distL="0" distR="0" wp14:anchorId="41EF154C" wp14:editId="0C10DC0E">
              <wp:extent cx="406400" cy="508000"/>
              <wp:effectExtent l="0" t="0" r="0" b="0"/>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CA285D" id="AutoShape 12" o:spid="_x0000_s1026" style="width:32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" filled="f" stroked="f">
              <v:path arrowok="t"/>
              <w10:anchorlock/>
            </v:rect>
          </w:pict>
        </mc:Fallback>
      </mc:AlternateContent>
    </w:r>
    <w:r>
      <w:tab/>
    </w:r>
    <w:r>
      <w:rPr>
        <w:noProof/>
      </w:rPr>
      <w:fldChar w:fldCharType="begin"/>
    </w:r>
    <w:r>
      <w:rPr>
        <w:noProof/>
      </w:rPr>
      <w:instrText xml:space="preserve"> STYLEREF  "Heading 1"  \* MERGEFORMAT </w:instrText>
    </w:r>
    <w:r>
      <w:rPr>
        <w:noProof/>
      </w:rPr>
      <w:fldChar w:fldCharType="separate"/>
    </w:r>
    <w:r w:rsidR="000153B2" w:rsidRPr="000153B2">
      <w:rPr>
        <w:b/>
        <w:bCs/>
        <w:noProof/>
        <w:lang w:val="en-US"/>
      </w:rPr>
      <w:t>Ask What We Want</w:t>
    </w:r>
    <w:r>
      <w:rPr>
        <w:noProof/>
      </w:rPr>
      <w:fldChar w:fldCharType="end"/>
    </w:r>
    <w:r>
      <w:tab/>
    </w:r>
    <w:r>
      <w:fldChar w:fldCharType="begin"/>
    </w:r>
    <w:r>
      <w:instrText xml:space="preserve"> PAGE   \* MERGEFORMAT </w:instrText>
    </w:r>
    <w:r>
      <w:fldChar w:fldCharType="separate"/>
    </w:r>
    <w:r>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52E76" w14:textId="77777777" w:rsidR="000759CE" w:rsidRDefault="000759CE" w:rsidP="00F1283C">
      <w:pPr>
        <w:spacing w:after="0" w:line="240" w:lineRule="auto"/>
      </w:pPr>
      <w:r>
        <w:separator/>
      </w:r>
    </w:p>
  </w:footnote>
  <w:footnote w:type="continuationSeparator" w:id="0">
    <w:p w14:paraId="3DD7CD5B" w14:textId="77777777" w:rsidR="000759CE" w:rsidRDefault="000759CE" w:rsidP="00F1283C">
      <w:pPr>
        <w:spacing w:after="0" w:line="240" w:lineRule="auto"/>
      </w:pPr>
      <w:r>
        <w:continuationSeparator/>
      </w:r>
    </w:p>
  </w:footnote>
  <w:footnote w:id="1">
    <w:p w14:paraId="61C77CEB" w14:textId="77777777" w:rsidR="00252E15" w:rsidRDefault="00252E15">
      <w:pPr>
        <w:pStyle w:val="FootnoteText"/>
      </w:pPr>
      <w:r>
        <w:rPr>
          <w:rStyle w:val="FootnoteReference"/>
        </w:rPr>
        <w:footnoteRef/>
      </w:r>
      <w:r>
        <w:t xml:space="preserve"> </w:t>
      </w:r>
      <w:r w:rsidRPr="00212D8A">
        <w:t>Royal Commission into Violence, Abuse, Neglect and Exploitation of People with Disability</w:t>
      </w:r>
      <w:r>
        <w:t xml:space="preserve"> (DRC)</w:t>
      </w:r>
      <w:r w:rsidRPr="00212D8A">
        <w:t xml:space="preserve">, </w:t>
      </w:r>
      <w:r>
        <w:br/>
      </w:r>
      <w:r w:rsidRPr="008D4C44">
        <w:rPr>
          <w:rStyle w:val="Emphasis"/>
        </w:rPr>
        <w:t>Issues Paper: Overview of Responses to the Employment Issues Paper</w:t>
      </w:r>
      <w:r w:rsidRPr="0086561C">
        <w:rPr>
          <w:rStyle w:val="Emphasis"/>
        </w:rPr>
        <w:t>,</w:t>
      </w:r>
      <w:r w:rsidRPr="00212D8A">
        <w:t xml:space="preserve"> </w:t>
      </w:r>
      <w:r>
        <w:t>12 May</w:t>
      </w:r>
      <w:r w:rsidRPr="00212D8A">
        <w:t xml:space="preserve"> 2021, </w:t>
      </w:r>
      <w:hyperlink r:id="rId1" w:history="1">
        <w:r w:rsidRPr="00992C5D">
          <w:rPr>
            <w:rStyle w:val="Hyperlink"/>
          </w:rPr>
          <w:t>https://disability.royalcommission.gov.au/publications/employment</w:t>
        </w:r>
      </w:hyperlink>
      <w:r w:rsidRPr="00212D8A">
        <w:t xml:space="preserve">, accessed </w:t>
      </w:r>
      <w:r>
        <w:t>2</w:t>
      </w:r>
      <w:r w:rsidRPr="00212D8A">
        <w:t xml:space="preserve">8 </w:t>
      </w:r>
      <w:r>
        <w:t>January 2022</w:t>
      </w:r>
      <w:r w:rsidRPr="00212D8A">
        <w:t>.</w:t>
      </w:r>
    </w:p>
  </w:footnote>
  <w:footnote w:id="2">
    <w:p w14:paraId="3D102A06" w14:textId="77777777" w:rsidR="00252E15" w:rsidRPr="00C0071E" w:rsidRDefault="00252E15" w:rsidP="00EE188A">
      <w:pPr>
        <w:pStyle w:val="FootnoteText"/>
      </w:pPr>
      <w:r>
        <w:rPr>
          <w:rStyle w:val="FootnoteReference"/>
        </w:rPr>
        <w:footnoteRef/>
      </w:r>
      <w:r>
        <w:t xml:space="preserve"> </w:t>
      </w:r>
      <w:r w:rsidRPr="00CE3776">
        <w:t xml:space="preserve">Gerards, R. and Welters, R., ‘Does Eliminating Benefit Eligibility Requirements Improve Unemployed Job Search and Labour Market Outcomes?’, </w:t>
      </w:r>
      <w:r w:rsidRPr="004D5389">
        <w:rPr>
          <w:rStyle w:val="Emphasis"/>
        </w:rPr>
        <w:t>Applied Economics Letters</w:t>
      </w:r>
      <w:r w:rsidRPr="00CE3776">
        <w:t xml:space="preserve">, 2021, 1–4, </w:t>
      </w:r>
      <w:hyperlink r:id="rId2" w:history="1">
        <w:r w:rsidRPr="00992C5D">
          <w:rPr>
            <w:rStyle w:val="Hyperlink"/>
          </w:rPr>
          <w:t>https://doi.org/10.1080/13504851.2021.1927960</w:t>
        </w:r>
      </w:hyperlink>
      <w:r w:rsidRPr="00CE3776">
        <w:t>, accessed 28 May 2021.</w:t>
      </w:r>
    </w:p>
  </w:footnote>
  <w:footnote w:id="3">
    <w:p w14:paraId="3028FC2D" w14:textId="5B6358AB" w:rsidR="00252E15" w:rsidRPr="00C0071E" w:rsidRDefault="00252E15" w:rsidP="00EE188A">
      <w:pPr>
        <w:pStyle w:val="FootnoteText"/>
      </w:pPr>
      <w:r>
        <w:rPr>
          <w:rStyle w:val="FootnoteReference"/>
        </w:rPr>
        <w:footnoteRef/>
      </w:r>
      <w:r>
        <w:t xml:space="preserve"> Devine, A., 2020, </w:t>
      </w:r>
      <w:r w:rsidRPr="006B37AD">
        <w:rPr>
          <w:rStyle w:val="Emphasis"/>
        </w:rPr>
        <w:t>I’m proud of how far I’ve come. I’m just ready to work.’ Exploring the relationships between the life circumstances of people with psychosocial disability and their engagement with the Australian Disability Employment Services program</w:t>
      </w:r>
      <w:r>
        <w:t xml:space="preserve"> [thesis], University of Melbourne, accessed 30 January 2022. Australian Senate </w:t>
      </w:r>
      <w:r w:rsidRPr="00642713">
        <w:t xml:space="preserve">Education and Employment References Committee, </w:t>
      </w:r>
      <w:r w:rsidR="00C8215B">
        <w:br/>
      </w:r>
      <w:r w:rsidRPr="006B37AD">
        <w:rPr>
          <w:rStyle w:val="Emphasis"/>
        </w:rPr>
        <w:t>Jobactive: failing those it is intended to serve</w:t>
      </w:r>
      <w:r w:rsidRPr="00642713">
        <w:t xml:space="preserve">, February 2019, Commonwealth of Australia, Canberra, </w:t>
      </w:r>
      <w:hyperlink r:id="rId3" w:history="1">
        <w:r w:rsidRPr="00992C5D">
          <w:rPr>
            <w:rStyle w:val="Hyperlink"/>
          </w:rPr>
          <w:t>https://www.aph.gov.au/Parliamentary_Business/Committees/Senate/Education_and_Employment/JobActive2018</w:t>
        </w:r>
      </w:hyperlink>
      <w:r w:rsidRPr="00642713">
        <w:t xml:space="preserve">, </w:t>
      </w:r>
      <w:r w:rsidR="00C8215B">
        <w:br/>
      </w:r>
      <w:r w:rsidRPr="00642713">
        <w:t>accessed 30 January 2022</w:t>
      </w:r>
      <w:r>
        <w:t xml:space="preserve">. </w:t>
      </w:r>
    </w:p>
  </w:footnote>
  <w:footnote w:id="4">
    <w:p w14:paraId="2F5F1594" w14:textId="6E6A93A8" w:rsidR="00252E15" w:rsidRPr="007327AF" w:rsidRDefault="00252E15" w:rsidP="002B0B80">
      <w:pPr>
        <w:pStyle w:val="FootnoteText"/>
      </w:pPr>
      <w:r>
        <w:rPr>
          <w:rStyle w:val="FootnoteReference"/>
        </w:rPr>
        <w:footnoteRef/>
      </w:r>
      <w:r>
        <w:t xml:space="preserve"> </w:t>
      </w:r>
      <w:r w:rsidRPr="00144595">
        <w:t xml:space="preserve">Royal Commission into Violence, Abuse, Neglect and Exploitation of People with Disability, </w:t>
      </w:r>
      <w:r w:rsidRPr="008D4C44">
        <w:rPr>
          <w:rStyle w:val="Emphasis"/>
        </w:rPr>
        <w:t xml:space="preserve">Issues Paper: Overview of Responses </w:t>
      </w:r>
      <w:r w:rsidR="00E94B39" w:rsidRPr="008D4C44">
        <w:rPr>
          <w:rStyle w:val="Emphasis"/>
        </w:rPr>
        <w:br/>
      </w:r>
      <w:r w:rsidRPr="008D4C44">
        <w:rPr>
          <w:rStyle w:val="Emphasis"/>
        </w:rPr>
        <w:t>to the Employment Issues Paper</w:t>
      </w:r>
      <w:r w:rsidRPr="0086561C">
        <w:rPr>
          <w:rStyle w:val="Emphasis"/>
        </w:rPr>
        <w:t xml:space="preserve">, </w:t>
      </w:r>
      <w:r w:rsidRPr="00144595">
        <w:t xml:space="preserve">12 May 2021, </w:t>
      </w:r>
      <w:hyperlink r:id="rId4" w:history="1">
        <w:r w:rsidRPr="00144595">
          <w:rPr>
            <w:rStyle w:val="Hyperlink"/>
          </w:rPr>
          <w:t>https://disability.royalcommission.gov.au/publications/employment</w:t>
        </w:r>
      </w:hyperlink>
      <w:r w:rsidRPr="00144595">
        <w:t xml:space="preserve">, </w:t>
      </w:r>
      <w:r w:rsidR="00E94B39">
        <w:br/>
      </w:r>
      <w:r w:rsidRPr="00144595">
        <w:t>accessed 28 January 2022.</w:t>
      </w:r>
    </w:p>
  </w:footnote>
  <w:footnote w:id="5">
    <w:p w14:paraId="6DCB9053" w14:textId="11A31CF7" w:rsidR="00252E15" w:rsidRPr="00687BCC" w:rsidRDefault="00252E15" w:rsidP="00A348F1">
      <w:pPr>
        <w:pStyle w:val="FootnoteText"/>
      </w:pPr>
      <w:r>
        <w:rPr>
          <w:rStyle w:val="FootnoteReference"/>
        </w:rPr>
        <w:footnoteRef/>
      </w:r>
      <w:r>
        <w:t xml:space="preserve"> </w:t>
      </w:r>
      <w:r w:rsidRPr="00DF7586">
        <w:t xml:space="preserve">Department of Social Services (DSS), </w:t>
      </w:r>
      <w:r w:rsidRPr="008D4C44">
        <w:rPr>
          <w:rStyle w:val="Emphasis"/>
        </w:rPr>
        <w:t xml:space="preserve">Employ My Ability Disability Employment Strategy </w:t>
      </w:r>
      <w:r w:rsidR="00427437" w:rsidRPr="008D4C44">
        <w:rPr>
          <w:rStyle w:val="Emphasis"/>
        </w:rPr>
        <w:t>– Australia’s Disability Strategy 2021–2031</w:t>
      </w:r>
      <w:r w:rsidRPr="0086561C">
        <w:rPr>
          <w:rStyle w:val="Emphasis"/>
        </w:rPr>
        <w:t>,</w:t>
      </w:r>
      <w:r w:rsidRPr="00DF7586">
        <w:t xml:space="preserve"> Australian Government, </w:t>
      </w:r>
      <w:r w:rsidR="00427437">
        <w:t xml:space="preserve">Canberra, </w:t>
      </w:r>
      <w:r w:rsidRPr="00DF7586">
        <w:t xml:space="preserve">2 December 2021, </w:t>
      </w:r>
      <w:hyperlink r:id="rId5" w:history="1">
        <w:r w:rsidRPr="00992C5D">
          <w:rPr>
            <w:rStyle w:val="Hyperlink"/>
          </w:rPr>
          <w:t>https://www.dss.gov.au/employ-my-ability</w:t>
        </w:r>
      </w:hyperlink>
      <w:r w:rsidRPr="00DF7586">
        <w:t xml:space="preserve">, accessed </w:t>
      </w:r>
      <w:r w:rsidR="00427437">
        <w:t>4 February 2022</w:t>
      </w:r>
      <w:r w:rsidRPr="00DF7586">
        <w:t>.</w:t>
      </w:r>
    </w:p>
  </w:footnote>
  <w:footnote w:id="6">
    <w:p w14:paraId="356CBDE2" w14:textId="763E8C7C" w:rsidR="00252E15" w:rsidRPr="0086561C" w:rsidRDefault="00252E15" w:rsidP="00A348F1">
      <w:pPr>
        <w:pStyle w:val="FootnoteText"/>
        <w:rPr>
          <w:rStyle w:val="Emphasis"/>
        </w:rPr>
      </w:pPr>
      <w:r>
        <w:rPr>
          <w:rStyle w:val="FootnoteReference"/>
        </w:rPr>
        <w:footnoteRef/>
      </w:r>
      <w:r>
        <w:t xml:space="preserve"> </w:t>
      </w:r>
      <w:r w:rsidRPr="00DF7586">
        <w:t>DSS</w:t>
      </w:r>
      <w:r>
        <w:t xml:space="preserve">, </w:t>
      </w:r>
      <w:r w:rsidRPr="0086561C">
        <w:rPr>
          <w:rStyle w:val="Emphasis"/>
        </w:rPr>
        <w:t>Employ My Ability</w:t>
      </w:r>
      <w:r w:rsidRPr="008D4C44">
        <w:rPr>
          <w:rStyle w:val="Emphasis"/>
        </w:rPr>
        <w:t>.</w:t>
      </w:r>
    </w:p>
  </w:footnote>
  <w:footnote w:id="7">
    <w:p w14:paraId="27BD5926" w14:textId="77777777" w:rsidR="00252E15" w:rsidRPr="004A3470" w:rsidRDefault="00252E15" w:rsidP="00A348F1">
      <w:pPr>
        <w:pStyle w:val="FootnoteText"/>
      </w:pPr>
      <w:r>
        <w:rPr>
          <w:rStyle w:val="FootnoteReference"/>
        </w:rPr>
        <w:footnoteRef/>
      </w:r>
      <w:r>
        <w:t xml:space="preserve"> </w:t>
      </w:r>
      <w:r w:rsidRPr="0019442A">
        <w:t xml:space="preserve">DSS, </w:t>
      </w:r>
      <w:r w:rsidRPr="0086561C">
        <w:rPr>
          <w:rStyle w:val="Emphasis"/>
        </w:rPr>
        <w:t>Employ My Ability</w:t>
      </w:r>
      <w:r w:rsidRPr="0019442A">
        <w:t>.</w:t>
      </w:r>
      <w:r w:rsidRPr="00795AAE">
        <w:t xml:space="preserve"> </w:t>
      </w:r>
    </w:p>
  </w:footnote>
  <w:footnote w:id="8">
    <w:p w14:paraId="2611DCAD" w14:textId="77777777" w:rsidR="00252E15" w:rsidRPr="001C1FF2" w:rsidRDefault="00252E15" w:rsidP="00A348F1">
      <w:pPr>
        <w:pStyle w:val="FootnoteText"/>
      </w:pPr>
      <w:r>
        <w:rPr>
          <w:rStyle w:val="FootnoteReference"/>
        </w:rPr>
        <w:footnoteRef/>
      </w:r>
      <w:r>
        <w:t xml:space="preserve"> United Nations, </w:t>
      </w:r>
      <w:r w:rsidRPr="001457BF">
        <w:rPr>
          <w:rStyle w:val="Emphasis"/>
        </w:rPr>
        <w:t>Convention on the Rights of Persons with Disabilities</w:t>
      </w:r>
      <w:r w:rsidRPr="0086561C">
        <w:rPr>
          <w:rStyle w:val="Emphasis"/>
        </w:rPr>
        <w:t>,</w:t>
      </w:r>
      <w:r w:rsidRPr="000C12AA">
        <w:t xml:space="preserve"> 2007</w:t>
      </w:r>
      <w:r>
        <w:t>,</w:t>
      </w:r>
      <w:r w:rsidRPr="000C12AA">
        <w:t xml:space="preserve"> 2515 UNTS 3, opened for signature 30 March 2007, entered into force 3 May 2008</w:t>
      </w:r>
      <w:r>
        <w:t xml:space="preserve">, </w:t>
      </w:r>
      <w:hyperlink r:id="rId6" w:history="1">
        <w:r w:rsidRPr="00631572">
          <w:rPr>
            <w:rStyle w:val="Hyperlink"/>
          </w:rPr>
          <w:t>https://www.un.org/development/desa/disabilities/convention-on-the-rights-of-persons-with-disabilities.html</w:t>
        </w:r>
      </w:hyperlink>
      <w:r>
        <w:t xml:space="preserve">, accessed 28 January 2022. </w:t>
      </w:r>
    </w:p>
  </w:footnote>
  <w:footnote w:id="9">
    <w:p w14:paraId="164B9278" w14:textId="06484D92" w:rsidR="00252E15" w:rsidRPr="00A7304E" w:rsidRDefault="00252E15" w:rsidP="00A348F1">
      <w:pPr>
        <w:pStyle w:val="FootnoteText"/>
      </w:pPr>
      <w:r>
        <w:rPr>
          <w:rStyle w:val="FootnoteReference"/>
        </w:rPr>
        <w:footnoteRef/>
      </w:r>
      <w:r>
        <w:t xml:space="preserve"> </w:t>
      </w:r>
      <w:r w:rsidRPr="002E3EE4">
        <w:t>DSS</w:t>
      </w:r>
      <w:r>
        <w:t xml:space="preserve">, </w:t>
      </w:r>
      <w:r w:rsidRPr="0086561C">
        <w:rPr>
          <w:rStyle w:val="Emphasis"/>
        </w:rPr>
        <w:t>Employ My Ability.</w:t>
      </w:r>
    </w:p>
  </w:footnote>
  <w:footnote w:id="10">
    <w:p w14:paraId="6C3ED338" w14:textId="36F71C8B" w:rsidR="00252E15" w:rsidRPr="004C1039" w:rsidRDefault="00252E15" w:rsidP="000D29FE">
      <w:pPr>
        <w:pStyle w:val="FootnoteText"/>
      </w:pPr>
      <w:r>
        <w:rPr>
          <w:rStyle w:val="FootnoteReference"/>
        </w:rPr>
        <w:footnoteRef/>
      </w:r>
      <w:r>
        <w:t xml:space="preserve"> Any quota should relate to people with disability, not those without disability who may have experience with family members </w:t>
      </w:r>
      <w:r w:rsidR="002A2A31">
        <w:t xml:space="preserve">with disability </w:t>
      </w:r>
      <w:r>
        <w:t xml:space="preserve">or </w:t>
      </w:r>
      <w:r w:rsidR="002A2A31">
        <w:t>working with people with disability at workplaces</w:t>
      </w:r>
      <w:r>
        <w:t xml:space="preserve">. </w:t>
      </w:r>
    </w:p>
  </w:footnote>
  <w:footnote w:id="11">
    <w:p w14:paraId="4139EC14" w14:textId="77777777" w:rsidR="00252E15" w:rsidRPr="000256AF" w:rsidRDefault="00252E15" w:rsidP="000256AF">
      <w:pPr>
        <w:pStyle w:val="FootnoteText"/>
      </w:pPr>
      <w:r w:rsidRPr="0093443E">
        <w:rPr>
          <w:rStyle w:val="FootnoteReference"/>
          <w:sz w:val="17"/>
          <w:szCs w:val="17"/>
        </w:rPr>
        <w:footnoteRef/>
      </w:r>
      <w:r w:rsidRPr="000256AF">
        <w:rPr>
          <w:rStyle w:val="FootnoteReference"/>
          <w:vertAlign w:val="baseline"/>
        </w:rPr>
        <w:t xml:space="preserve"> </w:t>
      </w:r>
      <w:r w:rsidRPr="000256AF">
        <w:t xml:space="preserve">Boston Consulting Group, </w:t>
      </w:r>
      <w:r w:rsidRPr="001020DB">
        <w:rPr>
          <w:rStyle w:val="Emphasis"/>
        </w:rPr>
        <w:t>Mid-term Review of the Disability Employment Services (DES) Program Draft Report</w:t>
      </w:r>
      <w:r w:rsidRPr="00636973">
        <w:t>,</w:t>
      </w:r>
      <w:r w:rsidRPr="000256AF">
        <w:t xml:space="preserve"> 26 June 2020, Department of Social Services, Canberra,</w:t>
      </w:r>
      <w:r>
        <w:t xml:space="preserve"> </w:t>
      </w:r>
      <w:hyperlink r:id="rId7" w:history="1">
        <w:r w:rsidRPr="00CE7DAC">
          <w:rPr>
            <w:rStyle w:val="Hyperlink"/>
          </w:rPr>
          <w:t>https://www.dss.gov.au/disability-and-carers-programs-services-disability-employment-services/mid-term-review-of-the-disability-employment-services-des-program</w:t>
        </w:r>
      </w:hyperlink>
      <w:r w:rsidRPr="00881934">
        <w:t xml:space="preserve">, </w:t>
      </w:r>
      <w:r w:rsidRPr="000256AF">
        <w:t xml:space="preserve">accessed 12 August 2021. </w:t>
      </w:r>
    </w:p>
  </w:footnote>
  <w:footnote w:id="12">
    <w:p w14:paraId="662281EC" w14:textId="77777777" w:rsidR="00252E15" w:rsidRDefault="00252E15">
      <w:pPr>
        <w:pStyle w:val="FootnoteText"/>
      </w:pPr>
      <w:r>
        <w:rPr>
          <w:rStyle w:val="FootnoteReference"/>
        </w:rPr>
        <w:footnoteRef/>
      </w:r>
      <w:r>
        <w:t xml:space="preserve"> </w:t>
      </w:r>
      <w:r w:rsidRPr="002D3067">
        <w:t xml:space="preserve">DSS, ‘DES Data 30 November 2021’ [dataset], </w:t>
      </w:r>
      <w:r w:rsidRPr="001020DB">
        <w:rPr>
          <w:rStyle w:val="Emphasis"/>
        </w:rPr>
        <w:t>DES Monthly Data</w:t>
      </w:r>
      <w:r w:rsidRPr="00636973">
        <w:t>,</w:t>
      </w:r>
      <w:r w:rsidRPr="002D3067">
        <w:t xml:space="preserve"> </w:t>
      </w:r>
      <w:r>
        <w:t>December</w:t>
      </w:r>
      <w:r w:rsidRPr="002D3067">
        <w:t xml:space="preserve"> 2021, Labour Market Information Portal, Canberra, </w:t>
      </w:r>
      <w:hyperlink r:id="rId8" w:history="1">
        <w:r w:rsidRPr="00CE7DAC">
          <w:rPr>
            <w:rStyle w:val="Hyperlink"/>
          </w:rPr>
          <w:t>https://lmip.gov.au/default.aspx?LMIP/Downloads/DisabilityEmploymentServicesData/MonthlyData</w:t>
        </w:r>
      </w:hyperlink>
      <w:r w:rsidRPr="002D3067">
        <w:t>, accessed 1</w:t>
      </w:r>
      <w:r>
        <w:t>7</w:t>
      </w:r>
      <w:r w:rsidRPr="002D3067">
        <w:t xml:space="preserve"> January 2022.</w:t>
      </w:r>
    </w:p>
  </w:footnote>
  <w:footnote w:id="13">
    <w:p w14:paraId="54DF1F96" w14:textId="77777777" w:rsidR="00252E15" w:rsidRDefault="00252E15">
      <w:pPr>
        <w:pStyle w:val="FootnoteText"/>
      </w:pPr>
      <w:r>
        <w:rPr>
          <w:rStyle w:val="FootnoteReference"/>
        </w:rPr>
        <w:footnoteRef/>
      </w:r>
      <w:r>
        <w:t xml:space="preserve"> </w:t>
      </w:r>
      <w:r w:rsidRPr="00AB1370">
        <w:t>Department of Education Skills and Employment</w:t>
      </w:r>
      <w:r>
        <w:t xml:space="preserve"> (DESE)</w:t>
      </w:r>
      <w:r w:rsidRPr="00AB1370">
        <w:t xml:space="preserve">, ‘jobactive and Transition to Work (TtW) Data – December 2021’ [dataset], </w:t>
      </w:r>
      <w:r w:rsidRPr="009D0DC4">
        <w:rPr>
          <w:rStyle w:val="Emphasis"/>
        </w:rPr>
        <w:t>jobactive and Transition to Work (TtW) Provider Caseload by Selected Cohorts</w:t>
      </w:r>
      <w:r w:rsidRPr="00636973">
        <w:t xml:space="preserve">, </w:t>
      </w:r>
      <w:r>
        <w:t>January</w:t>
      </w:r>
      <w:r w:rsidRPr="00AB1370">
        <w:t xml:space="preserve"> 202</w:t>
      </w:r>
      <w:r>
        <w:t>2</w:t>
      </w:r>
      <w:r w:rsidRPr="00AB1370">
        <w:t xml:space="preserve">, Labour Market Information Portal, Canberra, </w:t>
      </w:r>
      <w:hyperlink r:id="rId9" w:history="1">
        <w:r w:rsidRPr="00CE7DAC">
          <w:rPr>
            <w:rStyle w:val="Hyperlink"/>
          </w:rPr>
          <w:t>https://lmip.gov.au/default.aspx?LMIP/Downloads/EmploymentRegion</w:t>
        </w:r>
      </w:hyperlink>
      <w:r w:rsidRPr="00AB1370">
        <w:t>, accessed 17 January 2022</w:t>
      </w:r>
      <w:r>
        <w:t xml:space="preserve">. </w:t>
      </w:r>
      <w:r w:rsidRPr="00A420C9">
        <w:t xml:space="preserve">DSS, ‘DES Data 31 December 2021’ [dataset], </w:t>
      </w:r>
      <w:r w:rsidRPr="00A420C9">
        <w:rPr>
          <w:rStyle w:val="Emphasis"/>
        </w:rPr>
        <w:t>DES Monthly Data</w:t>
      </w:r>
      <w:r w:rsidRPr="00A420C9">
        <w:t xml:space="preserve">, January 2021, Labour Market Information Portal, Canberra, </w:t>
      </w:r>
      <w:hyperlink r:id="rId10" w:history="1">
        <w:r w:rsidRPr="00A420C9">
          <w:rPr>
            <w:rStyle w:val="Hyperlink"/>
          </w:rPr>
          <w:t>https://lmip.gov.au/default.aspx?LMIP/Downloads/DisabilityEmploymentServicesData/MonthlyData</w:t>
        </w:r>
      </w:hyperlink>
      <w:r w:rsidRPr="00A420C9">
        <w:t>, accessed 17 January 2022.</w:t>
      </w:r>
    </w:p>
  </w:footnote>
  <w:footnote w:id="14">
    <w:p w14:paraId="0ECBAA11" w14:textId="3559442B" w:rsidR="00252E15" w:rsidRDefault="00252E15" w:rsidP="003C5907">
      <w:pPr>
        <w:pStyle w:val="FootnoteText"/>
      </w:pPr>
      <w:r>
        <w:rPr>
          <w:rStyle w:val="FootnoteReference"/>
        </w:rPr>
        <w:footnoteRef/>
      </w:r>
      <w:r>
        <w:t xml:space="preserve"> DESE, </w:t>
      </w:r>
      <w:r w:rsidRPr="0086561C">
        <w:rPr>
          <w:rStyle w:val="Emphasis"/>
        </w:rPr>
        <w:t>jobactive and TtW Provider Caseload by Selected Cohorts.</w:t>
      </w:r>
      <w:r>
        <w:t xml:space="preserve"> </w:t>
      </w:r>
      <w:r w:rsidR="009D0DC4">
        <w:t>DSS, DES Monthly Data.</w:t>
      </w:r>
    </w:p>
  </w:footnote>
  <w:footnote w:id="15">
    <w:p w14:paraId="36480938" w14:textId="160DCC6C" w:rsidR="00252E15" w:rsidRDefault="00252E15" w:rsidP="003C5907">
      <w:pPr>
        <w:pStyle w:val="FootnoteText"/>
      </w:pPr>
      <w:r>
        <w:rPr>
          <w:rStyle w:val="FootnoteReference"/>
        </w:rPr>
        <w:footnoteRef/>
      </w:r>
      <w:r>
        <w:t xml:space="preserve"> </w:t>
      </w:r>
      <w:r w:rsidRPr="00652025">
        <w:t xml:space="preserve">DESE, </w:t>
      </w:r>
      <w:r w:rsidRPr="0086561C">
        <w:rPr>
          <w:rStyle w:val="Emphasis"/>
        </w:rPr>
        <w:t>jobactive and TtW Provider Caseload by Selected Cohorts.</w:t>
      </w:r>
      <w:r>
        <w:t xml:space="preserve"> </w:t>
      </w:r>
    </w:p>
  </w:footnote>
  <w:footnote w:id="16">
    <w:p w14:paraId="04968848" w14:textId="15EC5CED" w:rsidR="00252E15" w:rsidRDefault="00252E15" w:rsidP="008937AF">
      <w:pPr>
        <w:pStyle w:val="FootnoteText"/>
        <w:tabs>
          <w:tab w:val="left" w:pos="4536"/>
        </w:tabs>
      </w:pPr>
      <w:r>
        <w:rPr>
          <w:rStyle w:val="FootnoteReference"/>
        </w:rPr>
        <w:footnoteRef/>
      </w:r>
      <w:r>
        <w:t xml:space="preserve"> </w:t>
      </w:r>
      <w:r w:rsidRPr="008937AF">
        <w:t xml:space="preserve">Devlin, H., ‘Thousands of autistic girls and women </w:t>
      </w:r>
      <w:r w:rsidR="00262DD6">
        <w:t>“</w:t>
      </w:r>
      <w:r w:rsidRPr="008937AF">
        <w:t>going undiagnosed' due to gender bias</w:t>
      </w:r>
      <w:r w:rsidR="00262DD6">
        <w:t>”</w:t>
      </w:r>
      <w:r w:rsidRPr="008937AF">
        <w:t xml:space="preserve">, </w:t>
      </w:r>
      <w:r w:rsidR="00262DD6" w:rsidRPr="0086561C">
        <w:rPr>
          <w:rStyle w:val="Emphasis"/>
        </w:rPr>
        <w:t xml:space="preserve">The </w:t>
      </w:r>
      <w:r w:rsidRPr="0086561C">
        <w:rPr>
          <w:rStyle w:val="Emphasis"/>
        </w:rPr>
        <w:t>Guardian</w:t>
      </w:r>
      <w:r w:rsidRPr="00636973">
        <w:t>,</w:t>
      </w:r>
      <w:r w:rsidRPr="008937AF">
        <w:t xml:space="preserve"> 15 September 2018, </w:t>
      </w:r>
      <w:hyperlink r:id="rId11" w:history="1">
        <w:r w:rsidRPr="00CE7DAC">
          <w:rPr>
            <w:rStyle w:val="Hyperlink"/>
          </w:rPr>
          <w:t>https://www.theguardian.com/society/2018/sep/14/thousands-of-autistic-girls-and-women-going-undiagnosed-due-to-gender-bias</w:t>
        </w:r>
      </w:hyperlink>
      <w:r w:rsidRPr="008937AF">
        <w:t>, accessed 30 January 2022.</w:t>
      </w:r>
    </w:p>
  </w:footnote>
  <w:footnote w:id="17">
    <w:p w14:paraId="1DF6EAF4" w14:textId="77777777" w:rsidR="00252E15" w:rsidRDefault="00252E15">
      <w:pPr>
        <w:pStyle w:val="FootnoteText"/>
      </w:pPr>
      <w:r>
        <w:rPr>
          <w:rStyle w:val="FootnoteReference"/>
        </w:rPr>
        <w:footnoteRef/>
      </w:r>
      <w:r>
        <w:t xml:space="preserve"> Australian Federation of Disability Organisations, </w:t>
      </w:r>
      <w:r w:rsidRPr="003004D9">
        <w:rPr>
          <w:rStyle w:val="Emphasis"/>
        </w:rPr>
        <w:t>376,287 people have been moved from the DSP onto the Jobseeker Allowance</w:t>
      </w:r>
      <w:r>
        <w:t xml:space="preserve"> [tweet], 27 January 2022, Twitter, </w:t>
      </w:r>
      <w:hyperlink r:id="rId12" w:history="1">
        <w:r w:rsidRPr="00CE7DAC">
          <w:rPr>
            <w:rStyle w:val="Hyperlink"/>
          </w:rPr>
          <w:t>https://twitter.com/AfdoOffice/status/1486531865322274823</w:t>
        </w:r>
      </w:hyperlink>
      <w:r>
        <w:t xml:space="preserve">, accessed 30 January 2022. </w:t>
      </w:r>
    </w:p>
  </w:footnote>
  <w:footnote w:id="18">
    <w:p w14:paraId="24A06058" w14:textId="77777777" w:rsidR="00252E15" w:rsidRDefault="00252E15" w:rsidP="003C5907">
      <w:pPr>
        <w:pStyle w:val="FootnoteText"/>
      </w:pPr>
      <w:r>
        <w:rPr>
          <w:rStyle w:val="FootnoteReference"/>
        </w:rPr>
        <w:footnoteRef/>
      </w:r>
      <w:r>
        <w:t xml:space="preserve"> A</w:t>
      </w:r>
      <w:r w:rsidRPr="00741059">
        <w:t xml:space="preserve">ustralian Institute of Health and Welfare (AIHW), 'Disability Support Pension and Carer Payment', </w:t>
      </w:r>
      <w:r w:rsidRPr="00741059">
        <w:rPr>
          <w:rStyle w:val="Emphasis"/>
        </w:rPr>
        <w:t>Australia’s Welfare</w:t>
      </w:r>
      <w:r w:rsidRPr="00636973">
        <w:t>,</w:t>
      </w:r>
      <w:r w:rsidRPr="00741059">
        <w:t xml:space="preserve"> 28 September 2021, Australian Government, Canberra, </w:t>
      </w:r>
      <w:hyperlink r:id="rId13" w:history="1">
        <w:r w:rsidRPr="00CE7DAC">
          <w:rPr>
            <w:rStyle w:val="Hyperlink"/>
          </w:rPr>
          <w:t>https://www.aihw.gov.au/reports/australias-welfare/disability-support-pension-and-carer-payment</w:t>
        </w:r>
      </w:hyperlink>
      <w:r w:rsidRPr="00741059">
        <w:t>, accessed 14 December 2021.</w:t>
      </w:r>
      <w:r>
        <w:t xml:space="preserve"> </w:t>
      </w:r>
    </w:p>
  </w:footnote>
  <w:footnote w:id="19">
    <w:p w14:paraId="379CD14F" w14:textId="18252D1D" w:rsidR="00252E15" w:rsidRDefault="00252E15">
      <w:pPr>
        <w:pStyle w:val="FootnoteText"/>
      </w:pPr>
      <w:r>
        <w:rPr>
          <w:rStyle w:val="FootnoteReference"/>
        </w:rPr>
        <w:footnoteRef/>
      </w:r>
      <w:r>
        <w:t xml:space="preserve"> </w:t>
      </w:r>
      <w:r w:rsidRPr="00BC08FA">
        <w:t xml:space="preserve">DSS, DES Monthly Data. DESE, ‘Caseload 2010-2011’ [dataset], </w:t>
      </w:r>
      <w:r w:rsidRPr="00CE5E70">
        <w:rPr>
          <w:rStyle w:val="Emphasis"/>
        </w:rPr>
        <w:t>Job Services Australia Dat</w:t>
      </w:r>
      <w:r w:rsidRPr="00636973">
        <w:t>a</w:t>
      </w:r>
      <w:r w:rsidRPr="00BC08FA">
        <w:t xml:space="preserve">, 13 July 2016, data.gov.au, Canberra, </w:t>
      </w:r>
      <w:hyperlink r:id="rId14" w:history="1">
        <w:r w:rsidRPr="00CE7DAC">
          <w:rPr>
            <w:rStyle w:val="Hyperlink"/>
          </w:rPr>
          <w:t>https://data.gov.au/data/dataset/job-services-australia-data</w:t>
        </w:r>
      </w:hyperlink>
      <w:r w:rsidRPr="00BC08FA">
        <w:t xml:space="preserve">, accessed 8 August 2021. DESE, jobactive Caseload Data </w:t>
      </w:r>
      <w:r w:rsidR="00CE5E70">
        <w:t>–</w:t>
      </w:r>
      <w:r w:rsidRPr="00BC08FA">
        <w:t xml:space="preserve"> September 2015 to June 2021.</w:t>
      </w:r>
    </w:p>
  </w:footnote>
  <w:footnote w:id="20">
    <w:p w14:paraId="1616862A" w14:textId="77777777" w:rsidR="00252E15" w:rsidRDefault="00252E15">
      <w:pPr>
        <w:pStyle w:val="FootnoteText"/>
      </w:pPr>
      <w:r>
        <w:rPr>
          <w:rStyle w:val="FootnoteReference"/>
        </w:rPr>
        <w:footnoteRef/>
      </w:r>
      <w:r>
        <w:t xml:space="preserve"> </w:t>
      </w:r>
      <w:r w:rsidRPr="00C733B9">
        <w:t xml:space="preserve">Collie, A., Sheehan L., and Lane T., ‘Changes in Access to Australian Disability Support Benefits During a Period of Social Welfare Reform’, </w:t>
      </w:r>
      <w:r w:rsidRPr="00C733B9">
        <w:rPr>
          <w:rStyle w:val="Emphasis"/>
        </w:rPr>
        <w:t>Journal of Social Policy</w:t>
      </w:r>
      <w:r w:rsidRPr="00636973">
        <w:t>,</w:t>
      </w:r>
      <w:r w:rsidRPr="00C733B9">
        <w:t xml:space="preserve"> 2021, 51(1), 132-154, </w:t>
      </w:r>
      <w:hyperlink r:id="rId15" w:history="1">
        <w:r w:rsidRPr="00CE7DAC">
          <w:rPr>
            <w:rStyle w:val="Hyperlink"/>
          </w:rPr>
          <w:t>http://dx.doi.org/10.1017/S0047279420000732</w:t>
        </w:r>
      </w:hyperlink>
      <w:r w:rsidRPr="00C733B9">
        <w:t>, accessed 27 January 2022.</w:t>
      </w:r>
    </w:p>
  </w:footnote>
  <w:footnote w:id="21">
    <w:p w14:paraId="7925B127" w14:textId="55D8DCD0" w:rsidR="00252E15" w:rsidRDefault="00252E15" w:rsidP="003C5907">
      <w:pPr>
        <w:pStyle w:val="FootnoteText"/>
      </w:pPr>
      <w:r>
        <w:rPr>
          <w:rStyle w:val="FootnoteReference"/>
        </w:rPr>
        <w:footnoteRef/>
      </w:r>
      <w:r>
        <w:t xml:space="preserve"> BCG</w:t>
      </w:r>
      <w:r w:rsidRPr="00897858">
        <w:t>, Mid-term Review of the Disability Employment Services</w:t>
      </w:r>
      <w:r>
        <w:t>.</w:t>
      </w:r>
    </w:p>
  </w:footnote>
  <w:footnote w:id="22">
    <w:p w14:paraId="360A1257" w14:textId="77777777" w:rsidR="00252E15" w:rsidRDefault="00252E15">
      <w:pPr>
        <w:pStyle w:val="FootnoteText"/>
      </w:pPr>
      <w:r>
        <w:rPr>
          <w:rStyle w:val="FootnoteReference"/>
        </w:rPr>
        <w:footnoteRef/>
      </w:r>
      <w:r>
        <w:t xml:space="preserve"> </w:t>
      </w:r>
      <w:r w:rsidRPr="00F96ADF">
        <w:t xml:space="preserve">DSS, ‘DSS Demographics – September 2021’ [dataset], </w:t>
      </w:r>
      <w:r w:rsidRPr="00F96ADF">
        <w:rPr>
          <w:rStyle w:val="Emphasis"/>
        </w:rPr>
        <w:t>DSS Payment Demographic Data</w:t>
      </w:r>
      <w:r w:rsidRPr="00636973">
        <w:t xml:space="preserve">, </w:t>
      </w:r>
      <w:r w:rsidRPr="00F96ADF">
        <w:t xml:space="preserve">data.gov.au, Canberra, </w:t>
      </w:r>
      <w:hyperlink r:id="rId16" w:history="1">
        <w:r w:rsidRPr="00CE7DAC">
          <w:rPr>
            <w:rStyle w:val="Hyperlink"/>
          </w:rPr>
          <w:t>https://data.gov.au/dataset/ds-dga-cff2ae8a-55e4-47db-a66d-e177fe0ac6a0/details</w:t>
        </w:r>
      </w:hyperlink>
      <w:r w:rsidRPr="00F96ADF">
        <w:t>, accessed 29 December 2021.</w:t>
      </w:r>
      <w:r>
        <w:t xml:space="preserve"> </w:t>
      </w:r>
    </w:p>
  </w:footnote>
  <w:footnote w:id="23">
    <w:p w14:paraId="3B6E601C" w14:textId="77777777" w:rsidR="00252E15" w:rsidRDefault="00252E15" w:rsidP="007D059F">
      <w:pPr>
        <w:pStyle w:val="FootnoteText"/>
      </w:pPr>
      <w:r>
        <w:rPr>
          <w:rStyle w:val="FootnoteReference"/>
        </w:rPr>
        <w:footnoteRef/>
      </w:r>
      <w:r>
        <w:t xml:space="preserve"> </w:t>
      </w:r>
      <w:r w:rsidRPr="007F740D">
        <w:t>DSS</w:t>
      </w:r>
      <w:r>
        <w:t>, '</w:t>
      </w:r>
      <w:r w:rsidRPr="00B7783B">
        <w:t xml:space="preserve">DSS Demographics – </w:t>
      </w:r>
      <w:r>
        <w:t>June</w:t>
      </w:r>
      <w:r w:rsidRPr="00B7783B">
        <w:t xml:space="preserve"> 2021’ [dataset], </w:t>
      </w:r>
      <w:r w:rsidRPr="00B7783B">
        <w:rPr>
          <w:rStyle w:val="Emphasis"/>
        </w:rPr>
        <w:t>DSS Payment Demographic Data</w:t>
      </w:r>
      <w:r w:rsidRPr="00636973">
        <w:t>,</w:t>
      </w:r>
      <w:r w:rsidRPr="007F740D">
        <w:t xml:space="preserve"> 9 August 2021, data.gov.au, Canberra, </w:t>
      </w:r>
      <w:hyperlink r:id="rId17" w:history="1">
        <w:r w:rsidRPr="00CE7DAC">
          <w:rPr>
            <w:rStyle w:val="Hyperlink"/>
          </w:rPr>
          <w:t>https://data.gov.au/dataset/ds-dga-cff2ae8a-55e4-47db-a66d-e177fe0ac6a0/details</w:t>
        </w:r>
      </w:hyperlink>
      <w:r w:rsidRPr="007F740D">
        <w:t>, accessed 10 August 2021</w:t>
      </w:r>
      <w:r>
        <w:t xml:space="preserve">. </w:t>
      </w:r>
    </w:p>
  </w:footnote>
  <w:footnote w:id="24">
    <w:p w14:paraId="1469D71C" w14:textId="77777777" w:rsidR="00252E15" w:rsidRDefault="00252E15">
      <w:pPr>
        <w:pStyle w:val="FootnoteText"/>
      </w:pPr>
      <w:r>
        <w:rPr>
          <w:rStyle w:val="FootnoteReference"/>
        </w:rPr>
        <w:footnoteRef/>
      </w:r>
      <w:r>
        <w:t xml:space="preserve"> </w:t>
      </w:r>
      <w:r w:rsidRPr="003723BD">
        <w:t>DSS, DES Monthly Data</w:t>
      </w:r>
      <w:r>
        <w:t xml:space="preserve">. </w:t>
      </w:r>
    </w:p>
  </w:footnote>
  <w:footnote w:id="25">
    <w:p w14:paraId="3B6E04D8" w14:textId="77777777" w:rsidR="00252E15" w:rsidRPr="00217BC7" w:rsidRDefault="00252E15" w:rsidP="007D059F">
      <w:pPr>
        <w:pStyle w:val="FootnoteText"/>
      </w:pPr>
      <w:r>
        <w:rPr>
          <w:rStyle w:val="FootnoteReference"/>
        </w:rPr>
        <w:footnoteRef/>
      </w:r>
      <w:r>
        <w:t xml:space="preserve"> </w:t>
      </w:r>
      <w:r w:rsidRPr="00E70EBD">
        <w:t xml:space="preserve">DSS, </w:t>
      </w:r>
      <w:r w:rsidRPr="0086561C">
        <w:rPr>
          <w:rStyle w:val="Emphasis"/>
        </w:rPr>
        <w:t>DES Monthly Data.</w:t>
      </w:r>
      <w:r>
        <w:t xml:space="preserve"> </w:t>
      </w:r>
    </w:p>
  </w:footnote>
  <w:footnote w:id="26">
    <w:p w14:paraId="06BCAABD" w14:textId="52F8190C" w:rsidR="00252E15" w:rsidRDefault="00252E15">
      <w:pPr>
        <w:pStyle w:val="FootnoteText"/>
      </w:pPr>
      <w:r>
        <w:rPr>
          <w:rStyle w:val="FootnoteReference"/>
        </w:rPr>
        <w:footnoteRef/>
      </w:r>
      <w:r>
        <w:t xml:space="preserve"> DSS, </w:t>
      </w:r>
      <w:r w:rsidRPr="0086561C">
        <w:rPr>
          <w:rStyle w:val="Emphasis"/>
        </w:rPr>
        <w:t>DES Monthly Data.</w:t>
      </w:r>
    </w:p>
  </w:footnote>
  <w:footnote w:id="27">
    <w:p w14:paraId="0EEEC717" w14:textId="77777777" w:rsidR="00252E15" w:rsidRDefault="00252E15">
      <w:pPr>
        <w:pStyle w:val="FootnoteText"/>
      </w:pPr>
      <w:r>
        <w:rPr>
          <w:rStyle w:val="FootnoteReference"/>
        </w:rPr>
        <w:footnoteRef/>
      </w:r>
      <w:r>
        <w:t xml:space="preserve"> </w:t>
      </w:r>
      <w:r w:rsidRPr="00534552">
        <w:t xml:space="preserve">Vu, B., Khanam, R., Rahman, M. and Nghiem, S., ‘The Costs of Disability in Australia: A Hybrid Panel-Data Examination’, </w:t>
      </w:r>
      <w:r w:rsidRPr="00246DCB">
        <w:rPr>
          <w:rStyle w:val="Emphasis"/>
        </w:rPr>
        <w:t>Health Economics Review</w:t>
      </w:r>
      <w:r w:rsidRPr="00534552">
        <w:t xml:space="preserve">, 10/1 (2020), 6, </w:t>
      </w:r>
      <w:hyperlink r:id="rId18" w:history="1">
        <w:r w:rsidRPr="00CE7DAC">
          <w:rPr>
            <w:rStyle w:val="Hyperlink"/>
          </w:rPr>
          <w:t>https://doi.org/10.1186/s13561-020-00264-1</w:t>
        </w:r>
      </w:hyperlink>
      <w:r w:rsidRPr="00534552">
        <w:t>, accessed 10 August 2021.</w:t>
      </w:r>
    </w:p>
  </w:footnote>
  <w:footnote w:id="28">
    <w:p w14:paraId="79587A32" w14:textId="77777777" w:rsidR="00252E15" w:rsidRDefault="00252E15">
      <w:pPr>
        <w:pStyle w:val="FootnoteText"/>
      </w:pPr>
      <w:r>
        <w:rPr>
          <w:rStyle w:val="FootnoteReference"/>
        </w:rPr>
        <w:footnoteRef/>
      </w:r>
      <w:r>
        <w:t xml:space="preserve"> </w:t>
      </w:r>
      <w:r w:rsidRPr="007A5A22">
        <w:t xml:space="preserve">Coonan, J., O’Connell, K., Hayden, D. and de Vera, G., </w:t>
      </w:r>
      <w:r w:rsidRPr="007A5A22">
        <w:rPr>
          <w:rStyle w:val="Emphasis"/>
        </w:rPr>
        <w:t>In Our Own Words: People with Disability Australia’s submission to the Senate Community Affairs References Committee Inquiry into the purpose, intent and adequacy of the Disability Support Pension</w:t>
      </w:r>
      <w:r w:rsidRPr="007A5A22">
        <w:t xml:space="preserve"> [submission], 13 August 2021, People with Disability Australia, Sydney.</w:t>
      </w:r>
    </w:p>
  </w:footnote>
  <w:footnote w:id="29">
    <w:p w14:paraId="5254BCE2" w14:textId="77777777" w:rsidR="00252E15" w:rsidRDefault="00252E15">
      <w:pPr>
        <w:pStyle w:val="FootnoteText"/>
      </w:pPr>
      <w:r>
        <w:rPr>
          <w:rStyle w:val="FootnoteReference"/>
        </w:rPr>
        <w:footnoteRef/>
      </w:r>
      <w:r>
        <w:t xml:space="preserve"> DSS, </w:t>
      </w:r>
      <w:r w:rsidRPr="0086561C">
        <w:rPr>
          <w:rStyle w:val="Emphasis"/>
        </w:rPr>
        <w:t>DES Monthly Data</w:t>
      </w:r>
      <w:r>
        <w:t>.</w:t>
      </w:r>
    </w:p>
  </w:footnote>
  <w:footnote w:id="30">
    <w:p w14:paraId="17DF1986" w14:textId="77777777" w:rsidR="00252E15" w:rsidRPr="00217BC7" w:rsidRDefault="00252E15" w:rsidP="00CF3D9D">
      <w:pPr>
        <w:pStyle w:val="FootnoteText"/>
      </w:pPr>
      <w:r>
        <w:rPr>
          <w:rStyle w:val="FootnoteReference"/>
        </w:rPr>
        <w:footnoteRef/>
      </w:r>
      <w:r>
        <w:t xml:space="preserve"> </w:t>
      </w:r>
      <w:r w:rsidRPr="00DA2563">
        <w:t xml:space="preserve">Coonan et al, </w:t>
      </w:r>
      <w:r w:rsidRPr="0086561C">
        <w:rPr>
          <w:rStyle w:val="Emphasis"/>
        </w:rPr>
        <w:t>In Our Own Words</w:t>
      </w:r>
      <w:r w:rsidRPr="00DA2563">
        <w:t>.</w:t>
      </w:r>
    </w:p>
  </w:footnote>
  <w:footnote w:id="31">
    <w:p w14:paraId="64E2E0FA" w14:textId="77777777" w:rsidR="00252E15" w:rsidRPr="0049029A" w:rsidRDefault="00252E15" w:rsidP="00CF3D9D">
      <w:pPr>
        <w:pStyle w:val="FootnoteText"/>
      </w:pPr>
      <w:r>
        <w:rPr>
          <w:rStyle w:val="FootnoteReference"/>
        </w:rPr>
        <w:footnoteRef/>
      </w:r>
      <w:r>
        <w:t xml:space="preserve"> </w:t>
      </w:r>
      <w:r w:rsidRPr="001A3E7E">
        <w:t xml:space="preserve">Australian Law Reform Commission, ‘Equality, Capacity and Disability in Commonwealth Laws IP 44’, </w:t>
      </w:r>
      <w:r w:rsidRPr="003900D5">
        <w:rPr>
          <w:rStyle w:val="Emphasis"/>
        </w:rPr>
        <w:t>Specific Legislative Areas</w:t>
      </w:r>
      <w:r w:rsidRPr="001A3E7E">
        <w:t xml:space="preserve">, 12 November 2013, </w:t>
      </w:r>
      <w:hyperlink r:id="rId19" w:anchor="_ftnref192" w:history="1">
        <w:r w:rsidRPr="00CE7DAC">
          <w:rPr>
            <w:rStyle w:val="Hyperlink"/>
          </w:rPr>
          <w:t>https://www.alrc.gov.au/publication/equality-capacity-and-disability-in-commonwealth-laws-ip-44/equality-capacity-and-disability-in-commonwealth-laws/specific-legislative-areas/#_ftnref192</w:t>
        </w:r>
      </w:hyperlink>
      <w:r w:rsidRPr="001A3E7E">
        <w:t xml:space="preserve">, accessed </w:t>
      </w:r>
      <w:r>
        <w:t>15 December</w:t>
      </w:r>
      <w:r w:rsidRPr="001A3E7E">
        <w:t xml:space="preserve"> 2021.</w:t>
      </w:r>
    </w:p>
  </w:footnote>
  <w:footnote w:id="32">
    <w:p w14:paraId="6EDDB29B" w14:textId="77777777" w:rsidR="00252E15" w:rsidRPr="00D76A3D" w:rsidRDefault="00252E15" w:rsidP="00CF3D9D">
      <w:pPr>
        <w:pStyle w:val="FootnoteText"/>
      </w:pPr>
      <w:r>
        <w:rPr>
          <w:rStyle w:val="FootnoteReference"/>
        </w:rPr>
        <w:footnoteRef/>
      </w:r>
      <w:r>
        <w:t xml:space="preserve"> </w:t>
      </w:r>
      <w:r w:rsidRPr="00D76A3D">
        <w:t xml:space="preserve">Organisation for Economic Cooperation and Development, </w:t>
      </w:r>
      <w:r w:rsidRPr="00633012">
        <w:rPr>
          <w:rStyle w:val="Emphasis"/>
        </w:rPr>
        <w:t xml:space="preserve">Society </w:t>
      </w:r>
      <w:proofErr w:type="gramStart"/>
      <w:r w:rsidRPr="00633012">
        <w:rPr>
          <w:rStyle w:val="Emphasis"/>
        </w:rPr>
        <w:t>at a glance</w:t>
      </w:r>
      <w:proofErr w:type="gramEnd"/>
      <w:r w:rsidRPr="00633012">
        <w:rPr>
          <w:rStyle w:val="Emphasis"/>
        </w:rPr>
        <w:t xml:space="preserve"> 2014: OECD Social Indicators</w:t>
      </w:r>
      <w:r w:rsidRPr="00D76A3D">
        <w:t xml:space="preserve">, 2014, OECD Publishing, </w:t>
      </w:r>
      <w:hyperlink r:id="rId20" w:history="1">
        <w:r w:rsidRPr="00CE7DAC">
          <w:rPr>
            <w:rStyle w:val="Hyperlink"/>
          </w:rPr>
          <w:t>https://doi.org/10.1787/soc_glance-2014-en</w:t>
        </w:r>
      </w:hyperlink>
      <w:r w:rsidRPr="00D76A3D">
        <w:t xml:space="preserve">, accessed </w:t>
      </w:r>
      <w:r>
        <w:t>15 December</w:t>
      </w:r>
      <w:r w:rsidRPr="00D76A3D">
        <w:t xml:space="preserve"> 2021.</w:t>
      </w:r>
    </w:p>
  </w:footnote>
  <w:footnote w:id="33">
    <w:p w14:paraId="4A19D1B4" w14:textId="6CD18D9A" w:rsidR="00252E15" w:rsidRDefault="00252E15" w:rsidP="00CF3D9D">
      <w:pPr>
        <w:pStyle w:val="FootnoteText"/>
      </w:pPr>
      <w:r>
        <w:rPr>
          <w:rStyle w:val="FootnoteReference"/>
        </w:rPr>
        <w:footnoteRef/>
      </w:r>
      <w:r>
        <w:t xml:space="preserve"> DSS, '</w:t>
      </w:r>
      <w:r w:rsidRPr="007452D5">
        <w:t>Targeted Action Plan</w:t>
      </w:r>
      <w:r>
        <w:t>:</w:t>
      </w:r>
      <w:r w:rsidRPr="007452D5">
        <w:t xml:space="preserve"> </w:t>
      </w:r>
      <w:r>
        <w:t xml:space="preserve">Employment', </w:t>
      </w:r>
      <w:r w:rsidRPr="00C27AD5">
        <w:rPr>
          <w:rStyle w:val="Emphasis"/>
        </w:rPr>
        <w:t>Australia’s Disability Strategy</w:t>
      </w:r>
      <w:r>
        <w:t>, Disability Gateway, 3 December 2021,</w:t>
      </w:r>
      <w:r w:rsidRPr="007452D5">
        <w:t xml:space="preserve"> </w:t>
      </w:r>
      <w:hyperlink r:id="rId21" w:history="1">
        <w:r w:rsidRPr="00CE7DAC">
          <w:rPr>
            <w:rStyle w:val="Hyperlink"/>
          </w:rPr>
          <w:t>https://www.disabilitygateway.gov.au/document/3151</w:t>
        </w:r>
      </w:hyperlink>
      <w:r>
        <w:t>,</w:t>
      </w:r>
      <w:r w:rsidRPr="007452D5">
        <w:t xml:space="preserve"> accessed 13 December</w:t>
      </w:r>
      <w:r>
        <w:t>.</w:t>
      </w:r>
    </w:p>
  </w:footnote>
  <w:footnote w:id="34">
    <w:p w14:paraId="5B8EC7B9" w14:textId="77777777" w:rsidR="00252E15" w:rsidRPr="004A3470" w:rsidRDefault="00252E15" w:rsidP="00CF3D9D">
      <w:pPr>
        <w:pStyle w:val="FootnoteText"/>
      </w:pPr>
      <w:r>
        <w:rPr>
          <w:rStyle w:val="FootnoteReference"/>
        </w:rPr>
        <w:footnoteRef/>
      </w:r>
      <w:r>
        <w:t xml:space="preserve"> </w:t>
      </w:r>
      <w:r w:rsidRPr="008C5A1C">
        <w:t xml:space="preserve">DSS, </w:t>
      </w:r>
      <w:r w:rsidRPr="0086561C">
        <w:rPr>
          <w:rStyle w:val="Emphasis"/>
        </w:rPr>
        <w:t>Employ My Ability</w:t>
      </w:r>
      <w:r w:rsidRPr="008C5A1C">
        <w:t>.</w:t>
      </w:r>
    </w:p>
  </w:footnote>
  <w:footnote w:id="35">
    <w:p w14:paraId="0F90DC2D" w14:textId="77777777" w:rsidR="00252E15" w:rsidRPr="006E2840" w:rsidRDefault="00252E15" w:rsidP="00CF3D9D">
      <w:pPr>
        <w:pStyle w:val="FootnoteText"/>
      </w:pPr>
      <w:r>
        <w:rPr>
          <w:rStyle w:val="FootnoteReference"/>
        </w:rPr>
        <w:footnoteRef/>
      </w:r>
      <w:r>
        <w:t xml:space="preserve"> DSS,</w:t>
      </w:r>
      <w:r w:rsidRPr="005A228D">
        <w:t xml:space="preserve"> </w:t>
      </w:r>
      <w:r w:rsidRPr="00636973">
        <w:rPr>
          <w:rStyle w:val="Emphasis"/>
        </w:rPr>
        <w:t>DES Monthly Data</w:t>
      </w:r>
      <w:r>
        <w:t xml:space="preserve">. </w:t>
      </w:r>
    </w:p>
  </w:footnote>
  <w:footnote w:id="36">
    <w:p w14:paraId="435B6744" w14:textId="7A8E3394" w:rsidR="00252E15" w:rsidRDefault="00252E15">
      <w:pPr>
        <w:pStyle w:val="FootnoteText"/>
      </w:pPr>
      <w:r>
        <w:rPr>
          <w:rStyle w:val="FootnoteReference"/>
        </w:rPr>
        <w:footnoteRef/>
      </w:r>
      <w:r>
        <w:t xml:space="preserve"> National Skills Commission,</w:t>
      </w:r>
      <w:r w:rsidRPr="00294F44">
        <w:t xml:space="preserve"> </w:t>
      </w:r>
      <w:r>
        <w:t>'</w:t>
      </w:r>
      <w:proofErr w:type="spellStart"/>
      <w:r w:rsidRPr="00294F44">
        <w:t>IVI_DATA_SkillLevel</w:t>
      </w:r>
      <w:proofErr w:type="spellEnd"/>
      <w:r w:rsidRPr="00294F44">
        <w:t xml:space="preserve"> </w:t>
      </w:r>
      <w:r w:rsidR="00812D6A">
        <w:t>–</w:t>
      </w:r>
      <w:r w:rsidRPr="00294F44">
        <w:t xml:space="preserve"> January 2006 onwards</w:t>
      </w:r>
      <w:r>
        <w:t>'</w:t>
      </w:r>
      <w:r w:rsidRPr="00294F44">
        <w:t xml:space="preserve"> </w:t>
      </w:r>
      <w:r>
        <w:t xml:space="preserve">[dataset], </w:t>
      </w:r>
      <w:r w:rsidRPr="009C4EF1">
        <w:rPr>
          <w:rStyle w:val="Emphasis"/>
        </w:rPr>
        <w:t>Vacancy Report</w:t>
      </w:r>
      <w:r>
        <w:t>, January</w:t>
      </w:r>
      <w:r w:rsidRPr="00294F44">
        <w:t xml:space="preserve"> 2021, Labour Market Information Portal, Canberra,</w:t>
      </w:r>
      <w:r>
        <w:t xml:space="preserve"> </w:t>
      </w:r>
      <w:hyperlink r:id="rId22" w:history="1">
        <w:r w:rsidRPr="00416A00">
          <w:rPr>
            <w:rStyle w:val="Hyperlink"/>
          </w:rPr>
          <w:t>https://lmip.gov.au/default.aspx?LMIP/GainInsights/VacancyReport</w:t>
        </w:r>
      </w:hyperlink>
      <w:r>
        <w:rPr>
          <w:rStyle w:val="Hyperlink"/>
        </w:rPr>
        <w:t>,</w:t>
      </w:r>
      <w:r>
        <w:t xml:space="preserve"> accessed 17 January 2022. </w:t>
      </w:r>
    </w:p>
  </w:footnote>
  <w:footnote w:id="37">
    <w:p w14:paraId="24956908" w14:textId="51DF1DF4" w:rsidR="00252E15" w:rsidRDefault="00252E15">
      <w:pPr>
        <w:pStyle w:val="FootnoteText"/>
      </w:pPr>
      <w:r>
        <w:rPr>
          <w:rStyle w:val="FootnoteReference"/>
        </w:rPr>
        <w:footnoteRef/>
      </w:r>
      <w:r>
        <w:t xml:space="preserve"> A person unemployed for </w:t>
      </w:r>
      <w:r w:rsidR="00812D6A">
        <w:t>one</w:t>
      </w:r>
      <w:r>
        <w:t xml:space="preserve"> year or more </w:t>
      </w:r>
      <w:proofErr w:type="gramStart"/>
      <w:r>
        <w:t>is classified</w:t>
      </w:r>
      <w:proofErr w:type="gramEnd"/>
      <w:r>
        <w:t xml:space="preserve"> as long-term unemployed.</w:t>
      </w:r>
    </w:p>
  </w:footnote>
  <w:footnote w:id="38">
    <w:p w14:paraId="12EB1CC5" w14:textId="77777777" w:rsidR="00252E15" w:rsidRPr="00963D5E" w:rsidRDefault="00252E15" w:rsidP="00CF3D9D">
      <w:pPr>
        <w:pStyle w:val="FootnoteText"/>
      </w:pPr>
      <w:r>
        <w:rPr>
          <w:rStyle w:val="FootnoteReference"/>
        </w:rPr>
        <w:footnoteRef/>
      </w:r>
      <w:r>
        <w:t xml:space="preserve"> </w:t>
      </w:r>
      <w:r w:rsidRPr="00E06926">
        <w:t xml:space="preserve">Anglicare Australia, </w:t>
      </w:r>
      <w:r w:rsidRPr="0086561C">
        <w:rPr>
          <w:rStyle w:val="Emphasis"/>
        </w:rPr>
        <w:t>Jobs Availability Snapshot, 2021</w:t>
      </w:r>
      <w:r w:rsidRPr="00E06926">
        <w:t xml:space="preserve">, Anglicare Australia, Canberra, </w:t>
      </w:r>
      <w:hyperlink r:id="rId23" w:history="1">
        <w:r w:rsidRPr="00CE7DAC">
          <w:rPr>
            <w:rStyle w:val="Hyperlink"/>
          </w:rPr>
          <w:t>https://www.anglicare.asn.au/publications/jobs-availability-snapshot-2021</w:t>
        </w:r>
      </w:hyperlink>
      <w:r w:rsidRPr="00E06926">
        <w:t xml:space="preserve">, accessed </w:t>
      </w:r>
      <w:r>
        <w:t>13 December 2021</w:t>
      </w:r>
      <w:r w:rsidRPr="00E06926">
        <w:t>.</w:t>
      </w:r>
    </w:p>
  </w:footnote>
  <w:footnote w:id="39">
    <w:p w14:paraId="60BB6245" w14:textId="77777777" w:rsidR="00252E15" w:rsidRDefault="00252E15" w:rsidP="00B676EA">
      <w:pPr>
        <w:pStyle w:val="FootnoteText"/>
      </w:pPr>
      <w:r>
        <w:rPr>
          <w:rStyle w:val="FootnoteReference"/>
        </w:rPr>
        <w:footnoteRef/>
      </w:r>
      <w:r>
        <w:t xml:space="preserve"> DSS, </w:t>
      </w:r>
      <w:r w:rsidRPr="0086561C">
        <w:rPr>
          <w:rStyle w:val="Emphasis"/>
        </w:rPr>
        <w:t>Employ My Ability</w:t>
      </w:r>
      <w:r>
        <w:t>.</w:t>
      </w:r>
      <w:r w:rsidRPr="00F40AF2">
        <w:t xml:space="preserve"> </w:t>
      </w:r>
    </w:p>
  </w:footnote>
  <w:footnote w:id="40">
    <w:p w14:paraId="0FB5CD75" w14:textId="462D3F3F" w:rsidR="00252E15" w:rsidRDefault="00252E15">
      <w:pPr>
        <w:pStyle w:val="FootnoteText"/>
      </w:pPr>
      <w:r>
        <w:rPr>
          <w:rStyle w:val="FootnoteReference"/>
        </w:rPr>
        <w:footnoteRef/>
      </w:r>
      <w:r>
        <w:t xml:space="preserve"> </w:t>
      </w:r>
      <w:r w:rsidRPr="00270C73">
        <w:t>Australian Human Rights Commission</w:t>
      </w:r>
      <w:r>
        <w:t xml:space="preserve"> (AHRC)</w:t>
      </w:r>
      <w:r w:rsidRPr="00270C73">
        <w:t xml:space="preserve">, </w:t>
      </w:r>
      <w:r w:rsidRPr="00270C73">
        <w:rPr>
          <w:rStyle w:val="Emphasis"/>
        </w:rPr>
        <w:t>Willing to Work: National Inquiry into Employment Discrimination Against Older Australians and Australians with Disability’</w:t>
      </w:r>
      <w:r w:rsidRPr="00270C73">
        <w:t xml:space="preserve">, 2 May 2016, AHRC, Sydney, </w:t>
      </w:r>
      <w:hyperlink r:id="rId24" w:history="1">
        <w:r w:rsidRPr="00270C73">
          <w:rPr>
            <w:rStyle w:val="Hyperlink"/>
          </w:rPr>
          <w:t>https://humanrights.gov.au/our-work/disability-rights/publications/willing-work-national-inquiry-employment-discrimination</w:t>
        </w:r>
      </w:hyperlink>
      <w:r w:rsidRPr="00270C73">
        <w:t>, accessed 12 August 2021</w:t>
      </w:r>
      <w:r>
        <w:t>.</w:t>
      </w:r>
    </w:p>
  </w:footnote>
  <w:footnote w:id="41">
    <w:p w14:paraId="4C97B38E" w14:textId="77777777" w:rsidR="00252E15" w:rsidRDefault="00252E15">
      <w:pPr>
        <w:pStyle w:val="FootnoteText"/>
      </w:pPr>
      <w:r>
        <w:rPr>
          <w:rStyle w:val="FootnoteReference"/>
        </w:rPr>
        <w:footnoteRef/>
      </w:r>
      <w:r>
        <w:t xml:space="preserve"> </w:t>
      </w:r>
      <w:r w:rsidRPr="000F0919">
        <w:t xml:space="preserve">Children and Young People with Disability Australia, </w:t>
      </w:r>
      <w:r w:rsidRPr="000F0919">
        <w:rPr>
          <w:rStyle w:val="Emphasis"/>
        </w:rPr>
        <w:t>Submission to the Inquiry into Sustainable Employment for Disadvantaged Jobseekers</w:t>
      </w:r>
      <w:r w:rsidRPr="000F0919">
        <w:t xml:space="preserve"> [submission], August 2019, </w:t>
      </w:r>
      <w:hyperlink r:id="rId25" w:history="1">
        <w:r w:rsidRPr="00CE7DAC">
          <w:rPr>
            <w:rStyle w:val="Hyperlink"/>
          </w:rPr>
          <w:t>https://www.cyda.org.au/resources/details/72/inquiry-into-sustainable-employment-for-disadvantaged-jobseekers</w:t>
        </w:r>
      </w:hyperlink>
      <w:r w:rsidRPr="000F0919">
        <w:t xml:space="preserve">, accessed 27 January 2022.  </w:t>
      </w:r>
    </w:p>
  </w:footnote>
  <w:footnote w:id="42">
    <w:p w14:paraId="72D0354F" w14:textId="77777777" w:rsidR="00252E15" w:rsidRPr="00217BC7" w:rsidRDefault="00252E15" w:rsidP="00B676EA">
      <w:pPr>
        <w:pStyle w:val="FootnoteText"/>
      </w:pPr>
      <w:r>
        <w:rPr>
          <w:rStyle w:val="FootnoteReference"/>
        </w:rPr>
        <w:footnoteRef/>
      </w:r>
      <w:r>
        <w:t xml:space="preserve"> </w:t>
      </w:r>
      <w:r w:rsidRPr="00406942">
        <w:t xml:space="preserve">Council of Small Business Australia, </w:t>
      </w:r>
      <w:r w:rsidRPr="00410044">
        <w:rPr>
          <w:rStyle w:val="Emphasis"/>
        </w:rPr>
        <w:t>Making it Easier for Small Business to employ people with disability</w:t>
      </w:r>
      <w:r w:rsidRPr="00406942">
        <w:t xml:space="preserve">, 13 September 2018, Truth Serum, Melbourne, </w:t>
      </w:r>
      <w:hyperlink r:id="rId26" w:history="1">
        <w:r w:rsidRPr="00CE7DAC">
          <w:rPr>
            <w:rStyle w:val="Hyperlink"/>
          </w:rPr>
          <w:t>https://www.dss.gov.au/disability-and-carers-research-and-data/making-it-easier-for-small-business-to-employ-people-with-disability-research-report</w:t>
        </w:r>
      </w:hyperlink>
      <w:r w:rsidRPr="00406942">
        <w:t>, accessed 1</w:t>
      </w:r>
      <w:r>
        <w:t>6</w:t>
      </w:r>
      <w:r w:rsidRPr="00406942">
        <w:t xml:space="preserve"> </w:t>
      </w:r>
      <w:r>
        <w:t>December</w:t>
      </w:r>
      <w:r w:rsidRPr="00406942">
        <w:t xml:space="preserve"> 2021.</w:t>
      </w:r>
    </w:p>
  </w:footnote>
  <w:footnote w:id="43">
    <w:p w14:paraId="389A1907" w14:textId="33BC9777" w:rsidR="00252E15" w:rsidRPr="00217BC7" w:rsidRDefault="00252E15" w:rsidP="00B676EA">
      <w:pPr>
        <w:pStyle w:val="FootnoteText"/>
      </w:pPr>
      <w:r>
        <w:rPr>
          <w:rStyle w:val="FootnoteReference"/>
        </w:rPr>
        <w:footnoteRef/>
      </w:r>
      <w:r>
        <w:t xml:space="preserve"> </w:t>
      </w:r>
      <w:r w:rsidRPr="008954A9">
        <w:t xml:space="preserve">People With Disability Australia, </w:t>
      </w:r>
      <w:r w:rsidRPr="0086561C">
        <w:rPr>
          <w:rStyle w:val="Emphasis"/>
        </w:rPr>
        <w:t>Disability Community Calls For reform After Discrimination Claims Become ‘Impossible To Prove’</w:t>
      </w:r>
      <w:r w:rsidRPr="008954A9">
        <w:t xml:space="preserve"> [media release], 2 July 2021, </w:t>
      </w:r>
      <w:hyperlink r:id="rId27" w:history="1">
        <w:r w:rsidRPr="00CE7DAC">
          <w:rPr>
            <w:rStyle w:val="Hyperlink"/>
          </w:rPr>
          <w:t>https://pwd.org.au/media-release-disability-community-calls-for-reform-after-discrimination-claims-become-impossible-to-prove</w:t>
        </w:r>
      </w:hyperlink>
      <w:r w:rsidRPr="008954A9">
        <w:t>, accessed 1</w:t>
      </w:r>
      <w:r>
        <w:t>6</w:t>
      </w:r>
      <w:r w:rsidRPr="008954A9">
        <w:t xml:space="preserve"> </w:t>
      </w:r>
      <w:r>
        <w:t>December</w:t>
      </w:r>
      <w:r w:rsidRPr="008954A9">
        <w:t xml:space="preserve"> 2021.</w:t>
      </w:r>
    </w:p>
  </w:footnote>
  <w:footnote w:id="44">
    <w:p w14:paraId="0ABEE8CE" w14:textId="77777777" w:rsidR="00252E15" w:rsidRDefault="00252E15">
      <w:pPr>
        <w:pStyle w:val="FootnoteText"/>
      </w:pPr>
      <w:r>
        <w:rPr>
          <w:rStyle w:val="FootnoteReference"/>
        </w:rPr>
        <w:footnoteRef/>
      </w:r>
      <w:r>
        <w:t xml:space="preserve"> </w:t>
      </w:r>
      <w:proofErr w:type="spellStart"/>
      <w:r w:rsidRPr="008D668D">
        <w:t>Nojin</w:t>
      </w:r>
      <w:proofErr w:type="spellEnd"/>
      <w:r w:rsidRPr="008D668D">
        <w:t xml:space="preserve"> v Commonwealth and Another [2012] FCAFC 192</w:t>
      </w:r>
    </w:p>
  </w:footnote>
  <w:footnote w:id="45">
    <w:p w14:paraId="58F5D058" w14:textId="5D8F0221" w:rsidR="00252E15" w:rsidRDefault="00252E15">
      <w:pPr>
        <w:pStyle w:val="FootnoteText"/>
      </w:pPr>
      <w:r>
        <w:rPr>
          <w:rStyle w:val="FootnoteReference"/>
        </w:rPr>
        <w:footnoteRef/>
      </w:r>
      <w:r>
        <w:t xml:space="preserve"> </w:t>
      </w:r>
      <w:r w:rsidRPr="005E50F9">
        <w:t xml:space="preserve">DSS, </w:t>
      </w:r>
      <w:r w:rsidRPr="005E50F9">
        <w:rPr>
          <w:rStyle w:val="Emphasis"/>
        </w:rPr>
        <w:t>Labour Market and Related Payments Monthly Profile publications</w:t>
      </w:r>
      <w:r w:rsidRPr="005E50F9">
        <w:t xml:space="preserve">, Department of Social Services, Canberra, </w:t>
      </w:r>
      <w:hyperlink r:id="rId28" w:history="1">
        <w:r w:rsidRPr="00CE7DAC">
          <w:rPr>
            <w:rStyle w:val="Hyperlink"/>
          </w:rPr>
          <w:t>https://www.dss.gov.au/about-the-department/labour-market-and-related-payments-monthly-profile-publications</w:t>
        </w:r>
      </w:hyperlink>
      <w:r w:rsidRPr="005E50F9">
        <w:t xml:space="preserve">, </w:t>
      </w:r>
      <w:r w:rsidR="00CA1D7B">
        <w:br/>
      </w:r>
      <w:r w:rsidRPr="005E50F9">
        <w:t xml:space="preserve">accessed </w:t>
      </w:r>
      <w:r>
        <w:t>29 January 2022</w:t>
      </w:r>
      <w:r w:rsidRPr="005E50F9">
        <w:t>.</w:t>
      </w:r>
    </w:p>
  </w:footnote>
  <w:footnote w:id="46">
    <w:p w14:paraId="6946B1EF" w14:textId="21E02C6F" w:rsidR="00252E15" w:rsidRDefault="00252E15" w:rsidP="00CF3D9D">
      <w:pPr>
        <w:pStyle w:val="FootnoteText"/>
      </w:pPr>
      <w:r>
        <w:rPr>
          <w:rStyle w:val="FootnoteReference"/>
        </w:rPr>
        <w:footnoteRef/>
      </w:r>
      <w:r>
        <w:t xml:space="preserve"> DSS, </w:t>
      </w:r>
      <w:r w:rsidRPr="0086561C">
        <w:rPr>
          <w:rStyle w:val="Emphasis"/>
        </w:rPr>
        <w:t xml:space="preserve">DES </w:t>
      </w:r>
      <w:r w:rsidR="00CA1D7B" w:rsidRPr="0086561C">
        <w:rPr>
          <w:rStyle w:val="Emphasis"/>
        </w:rPr>
        <w:t>M</w:t>
      </w:r>
      <w:r w:rsidRPr="0086561C">
        <w:rPr>
          <w:rStyle w:val="Emphasis"/>
        </w:rPr>
        <w:t xml:space="preserve">onthly </w:t>
      </w:r>
      <w:r w:rsidR="00CA1D7B" w:rsidRPr="0086561C">
        <w:rPr>
          <w:rStyle w:val="Emphasis"/>
        </w:rPr>
        <w:t>D</w:t>
      </w:r>
      <w:r w:rsidRPr="0086561C">
        <w:rPr>
          <w:rStyle w:val="Emphasis"/>
        </w:rPr>
        <w:t>ata</w:t>
      </w:r>
      <w:r w:rsidR="00CA1D7B">
        <w:rPr>
          <w:rStyle w:val="Emphasis"/>
        </w:rPr>
        <w:t>:</w:t>
      </w:r>
      <w:r w:rsidRPr="0086561C">
        <w:rPr>
          <w:rStyle w:val="Emphasis"/>
        </w:rPr>
        <w:t xml:space="preserve"> DESE, jobactive and TtW Provider Caseload by Selected Cohorts</w:t>
      </w:r>
      <w:r>
        <w:t>.</w:t>
      </w:r>
    </w:p>
  </w:footnote>
  <w:footnote w:id="47">
    <w:p w14:paraId="5825023A" w14:textId="286CBDAD" w:rsidR="00252E15" w:rsidRDefault="00252E15" w:rsidP="00CF3D9D">
      <w:pPr>
        <w:pStyle w:val="FootnoteText"/>
      </w:pPr>
      <w:r>
        <w:rPr>
          <w:rStyle w:val="FootnoteReference"/>
        </w:rPr>
        <w:footnoteRef/>
      </w:r>
      <w:r>
        <w:t xml:space="preserve"> </w:t>
      </w:r>
      <w:r w:rsidRPr="00C8050A">
        <w:t xml:space="preserve">Henrique-Gomes, L., ‘‘It’s really scary’: welfare recipients forced to attend in-person appointments despite Omicron surge’, </w:t>
      </w:r>
      <w:r w:rsidR="00636973">
        <w:br/>
      </w:r>
      <w:r w:rsidR="00CA1D7B" w:rsidRPr="0086561C">
        <w:rPr>
          <w:rStyle w:val="Emphasis"/>
        </w:rPr>
        <w:t>The</w:t>
      </w:r>
      <w:r w:rsidR="00CA1D7B">
        <w:t xml:space="preserve"> </w:t>
      </w:r>
      <w:r w:rsidRPr="00C8050A">
        <w:rPr>
          <w:rStyle w:val="Emphasis"/>
        </w:rPr>
        <w:t>Guardian</w:t>
      </w:r>
      <w:r w:rsidRPr="00C8050A">
        <w:t xml:space="preserve">, 17 January 2022, </w:t>
      </w:r>
      <w:hyperlink r:id="rId29" w:history="1">
        <w:r w:rsidR="00636973" w:rsidRPr="006D59BA">
          <w:rPr>
            <w:rStyle w:val="Hyperlink"/>
          </w:rPr>
          <w:t>https://www.theguardian.com/australia-news/2022/jan/16/its-really-scary-welfare-recipients-</w:t>
        </w:r>
        <w:r w:rsidR="00636973" w:rsidRPr="006D59BA">
          <w:rPr>
            <w:rStyle w:val="Hyperlink"/>
          </w:rPr>
          <w:br/>
          <w:t>forced-to-attend-in-person-appointments-despite-omicron-surge</w:t>
        </w:r>
      </w:hyperlink>
      <w:r w:rsidRPr="00C8050A">
        <w:t>, accessed 17 January 2022.</w:t>
      </w:r>
    </w:p>
  </w:footnote>
  <w:footnote w:id="48">
    <w:p w14:paraId="1ED35432" w14:textId="77777777" w:rsidR="00252E15" w:rsidRDefault="00252E15">
      <w:pPr>
        <w:pStyle w:val="FootnoteText"/>
      </w:pPr>
      <w:r>
        <w:rPr>
          <w:rStyle w:val="FootnoteReference"/>
        </w:rPr>
        <w:footnoteRef/>
      </w:r>
      <w:r>
        <w:t xml:space="preserve"> Coonan et al, In Our Own Words. </w:t>
      </w:r>
    </w:p>
  </w:footnote>
  <w:footnote w:id="49">
    <w:p w14:paraId="2C51D5EF" w14:textId="77777777" w:rsidR="00252E15" w:rsidRDefault="00252E15">
      <w:pPr>
        <w:pStyle w:val="FootnoteText"/>
      </w:pPr>
      <w:r>
        <w:rPr>
          <w:rStyle w:val="FootnoteReference"/>
        </w:rPr>
        <w:footnoteRef/>
      </w:r>
      <w:r>
        <w:t xml:space="preserve"> Coonan et al, </w:t>
      </w:r>
      <w:r w:rsidRPr="0086561C">
        <w:rPr>
          <w:rStyle w:val="Emphasis"/>
        </w:rPr>
        <w:t>In Our Own Words</w:t>
      </w:r>
      <w:r>
        <w:t xml:space="preserve">. </w:t>
      </w:r>
    </w:p>
  </w:footnote>
  <w:footnote w:id="50">
    <w:p w14:paraId="5A890E82" w14:textId="1AB0D7AA" w:rsidR="00252E15" w:rsidRDefault="00252E15">
      <w:pPr>
        <w:pStyle w:val="FootnoteText"/>
      </w:pPr>
      <w:r>
        <w:rPr>
          <w:rStyle w:val="FootnoteReference"/>
        </w:rPr>
        <w:footnoteRef/>
      </w:r>
      <w:r>
        <w:t xml:space="preserve"> Karp, P</w:t>
      </w:r>
      <w:r w:rsidRPr="005E302D">
        <w:t>., ‘‘</w:t>
      </w:r>
      <w:r w:rsidRPr="003F08A4">
        <w:t>An utter failure’: Coalition blasted over scheme for older job seekers with just half of pledged amount spent</w:t>
      </w:r>
      <w:r>
        <w:t xml:space="preserve">', </w:t>
      </w:r>
      <w:r w:rsidR="00A157FF" w:rsidRPr="0086561C">
        <w:rPr>
          <w:rStyle w:val="Emphasis"/>
        </w:rPr>
        <w:t>The</w:t>
      </w:r>
      <w:r w:rsidR="00A157FF">
        <w:t xml:space="preserve"> </w:t>
      </w:r>
      <w:r w:rsidRPr="006F7A00">
        <w:rPr>
          <w:rStyle w:val="Emphasis"/>
        </w:rPr>
        <w:t>Guardian</w:t>
      </w:r>
      <w:r>
        <w:t xml:space="preserve">, 14 October 2020, </w:t>
      </w:r>
      <w:hyperlink r:id="rId30" w:history="1">
        <w:r w:rsidRPr="00CE7DAC">
          <w:rPr>
            <w:rStyle w:val="Hyperlink"/>
          </w:rPr>
          <w:t>https://www.theguardian.com/business/2020/oct/14/an-utter-failure-coalition-blasted-over-program-for-older-unemployed-as-underspending-revealed</w:t>
        </w:r>
      </w:hyperlink>
      <w:r>
        <w:t xml:space="preserve">, accessed 29 December 2021. </w:t>
      </w:r>
    </w:p>
  </w:footnote>
  <w:footnote w:id="51">
    <w:p w14:paraId="56FE8584" w14:textId="77777777" w:rsidR="00252E15" w:rsidRDefault="00252E15">
      <w:pPr>
        <w:pStyle w:val="FootnoteText"/>
      </w:pPr>
      <w:r>
        <w:rPr>
          <w:rStyle w:val="FootnoteReference"/>
        </w:rPr>
        <w:footnoteRef/>
      </w:r>
      <w:r>
        <w:t xml:space="preserve"> DRC, Overview of Responses to the Employment Issues Paper.</w:t>
      </w:r>
    </w:p>
  </w:footnote>
  <w:footnote w:id="52">
    <w:p w14:paraId="7D54EF31" w14:textId="77777777" w:rsidR="00252E15" w:rsidRPr="00C0071E" w:rsidRDefault="00252E15" w:rsidP="00B01BF9">
      <w:pPr>
        <w:pStyle w:val="FootnoteText"/>
      </w:pPr>
      <w:r>
        <w:rPr>
          <w:rStyle w:val="FootnoteReference"/>
        </w:rPr>
        <w:footnoteRef/>
      </w:r>
      <w:r>
        <w:t xml:space="preserve"> </w:t>
      </w:r>
      <w:r w:rsidRPr="0091632B">
        <w:t>Gerards, Does Eliminating Benefit Eligibility Requirements Improve Unemployed Job Search and Labour Market Outcomes?</w:t>
      </w:r>
    </w:p>
  </w:footnote>
  <w:footnote w:id="53">
    <w:p w14:paraId="3E692DA0" w14:textId="77777777" w:rsidR="00252E15" w:rsidRPr="00C0071E" w:rsidRDefault="00252E15" w:rsidP="00B01BF9">
      <w:pPr>
        <w:pStyle w:val="FootnoteText"/>
      </w:pPr>
      <w:r>
        <w:rPr>
          <w:rStyle w:val="FootnoteReference"/>
        </w:rPr>
        <w:footnoteRef/>
      </w:r>
      <w:r>
        <w:t xml:space="preserve"> </w:t>
      </w:r>
      <w:r w:rsidRPr="005637A2">
        <w:t xml:space="preserve">Devine, </w:t>
      </w:r>
      <w:r>
        <w:t>'</w:t>
      </w:r>
      <w:r w:rsidRPr="005637A2">
        <w:t>I’m proud of how far I’ve come. I’m just ready to work</w:t>
      </w:r>
      <w:r>
        <w:t xml:space="preserve">'. </w:t>
      </w:r>
      <w:r w:rsidRPr="000F7B3E">
        <w:t xml:space="preserve">Senate Education and Employment References Committee, Jobactive: failing those it </w:t>
      </w:r>
      <w:proofErr w:type="gramStart"/>
      <w:r w:rsidRPr="000F7B3E">
        <w:t>is intended</w:t>
      </w:r>
      <w:proofErr w:type="gramEnd"/>
      <w:r w:rsidRPr="000F7B3E">
        <w:t xml:space="preserve"> to serve</w:t>
      </w:r>
      <w:r>
        <w:t xml:space="preserve">. </w:t>
      </w:r>
    </w:p>
  </w:footnote>
  <w:footnote w:id="54">
    <w:p w14:paraId="640832A8" w14:textId="77777777" w:rsidR="00252E15" w:rsidRDefault="00252E15">
      <w:pPr>
        <w:pStyle w:val="FootnoteText"/>
      </w:pPr>
      <w:r>
        <w:rPr>
          <w:rStyle w:val="FootnoteReference"/>
        </w:rPr>
        <w:footnoteRef/>
      </w:r>
      <w:r>
        <w:t xml:space="preserve"> </w:t>
      </w:r>
      <w:r w:rsidRPr="008F1541">
        <w:t>Gerards, Does Eliminating Benefit Eligibility Requirements Improve Unemployed Job Search and Labour Market Outcomes?</w:t>
      </w:r>
    </w:p>
  </w:footnote>
  <w:footnote w:id="55">
    <w:p w14:paraId="298C4793" w14:textId="77777777" w:rsidR="00252E15" w:rsidRDefault="00252E15">
      <w:pPr>
        <w:pStyle w:val="FootnoteText"/>
      </w:pPr>
      <w:r>
        <w:rPr>
          <w:rStyle w:val="FootnoteReference"/>
        </w:rPr>
        <w:footnoteRef/>
      </w:r>
      <w:r>
        <w:t xml:space="preserve"> </w:t>
      </w:r>
      <w:r w:rsidRPr="00AF3312">
        <w:t xml:space="preserve">Klein, E., Cook, K., Maury, M. and Bowey, K., </w:t>
      </w:r>
      <w:r w:rsidRPr="00AF3312">
        <w:rPr>
          <w:rStyle w:val="Emphasis"/>
        </w:rPr>
        <w:t>Social security and time use during COVID-19</w:t>
      </w:r>
      <w:r w:rsidRPr="00AF3312">
        <w:t xml:space="preserve">, 25 March 2021, Swinburne University of Technology &amp; Centre for Excellence in Child and Family Welfare, Melbourne, </w:t>
      </w:r>
      <w:hyperlink r:id="rId31" w:history="1">
        <w:r w:rsidRPr="00CE7DAC">
          <w:rPr>
            <w:rStyle w:val="Hyperlink"/>
          </w:rPr>
          <w:t>https://www.cfecfw.asn.au/treating-families-fairly/</w:t>
        </w:r>
      </w:hyperlink>
      <w:r w:rsidRPr="00AF3312">
        <w:t>, accessed 10 August 2021.</w:t>
      </w:r>
    </w:p>
  </w:footnote>
  <w:footnote w:id="56">
    <w:p w14:paraId="05A2A580" w14:textId="065C2910" w:rsidR="00252E15" w:rsidRDefault="00252E15">
      <w:pPr>
        <w:pStyle w:val="FootnoteText"/>
      </w:pPr>
      <w:r>
        <w:rPr>
          <w:rStyle w:val="FootnoteReference"/>
        </w:rPr>
        <w:footnoteRef/>
      </w:r>
      <w:r>
        <w:t xml:space="preserve"> </w:t>
      </w:r>
      <w:r w:rsidRPr="00AF3312">
        <w:t xml:space="preserve">Anglicare Australia, </w:t>
      </w:r>
      <w:r w:rsidRPr="00822052">
        <w:rPr>
          <w:rStyle w:val="Emphasis"/>
        </w:rPr>
        <w:t>Asking Those Who Know: A Survey of Australians on Centrelink Payments</w:t>
      </w:r>
      <w:r w:rsidRPr="00AF3312">
        <w:t xml:space="preserve"> [submission], December 2020, </w:t>
      </w:r>
      <w:hyperlink r:id="rId32" w:history="1">
        <w:r w:rsidRPr="00CE7DAC">
          <w:rPr>
            <w:rStyle w:val="Hyperlink"/>
          </w:rPr>
          <w:t>https://www.aph.gov.au/DocumentStore.ashx?id=9f803a7e-224b-4180-9b7c-759bec746150&amp;subId=707620</w:t>
        </w:r>
      </w:hyperlink>
      <w:r w:rsidRPr="00AF3312">
        <w:t>, accessed 12 August 2021</w:t>
      </w:r>
      <w:r>
        <w:t>.</w:t>
      </w:r>
    </w:p>
  </w:footnote>
  <w:footnote w:id="57">
    <w:p w14:paraId="4BB3E3D6" w14:textId="77777777" w:rsidR="00252E15" w:rsidRPr="00E360A8" w:rsidRDefault="00252E15" w:rsidP="00444190">
      <w:pPr>
        <w:pStyle w:val="FootnoteText"/>
      </w:pPr>
      <w:r>
        <w:rPr>
          <w:rStyle w:val="FootnoteReference"/>
        </w:rPr>
        <w:footnoteRef/>
      </w:r>
      <w:r>
        <w:t xml:space="preserve"> DSS, </w:t>
      </w:r>
      <w:r w:rsidRPr="00D47266">
        <w:t>Employ My Ability</w:t>
      </w:r>
      <w:r>
        <w:t xml:space="preserve">. </w:t>
      </w:r>
    </w:p>
  </w:footnote>
  <w:footnote w:id="58">
    <w:p w14:paraId="4F385565" w14:textId="77777777" w:rsidR="00252E15" w:rsidRPr="00E360A8" w:rsidRDefault="00252E15" w:rsidP="000C5020">
      <w:pPr>
        <w:pStyle w:val="FootnoteText"/>
      </w:pPr>
      <w:r>
        <w:rPr>
          <w:rStyle w:val="FootnoteReference"/>
        </w:rPr>
        <w:footnoteRef/>
      </w:r>
      <w:r>
        <w:t xml:space="preserve"> DSS, </w:t>
      </w:r>
      <w:r w:rsidRPr="0086561C">
        <w:rPr>
          <w:rStyle w:val="Emphasis"/>
        </w:rPr>
        <w:t>Employ My Ability</w:t>
      </w:r>
      <w:r>
        <w:t>.</w:t>
      </w:r>
      <w:r w:rsidRPr="00D47266">
        <w:t xml:space="preserve"> </w:t>
      </w:r>
    </w:p>
  </w:footnote>
  <w:footnote w:id="59">
    <w:p w14:paraId="3F30D690" w14:textId="77777777" w:rsidR="00252E15" w:rsidRDefault="00252E15">
      <w:pPr>
        <w:pStyle w:val="FootnoteText"/>
      </w:pPr>
      <w:r>
        <w:rPr>
          <w:rStyle w:val="FootnoteReference"/>
        </w:rPr>
        <w:footnoteRef/>
      </w:r>
      <w:r>
        <w:t xml:space="preserve"> </w:t>
      </w:r>
      <w:r w:rsidRPr="00EF02B6">
        <w:t xml:space="preserve">Henrique-Gomes, L., ‘Legal challenges against NDIA decisions more than triple in five months’, </w:t>
      </w:r>
      <w:r w:rsidRPr="00EF02B6">
        <w:rPr>
          <w:rStyle w:val="Emphasis"/>
        </w:rPr>
        <w:t>Guardian Australia</w:t>
      </w:r>
      <w:r w:rsidRPr="00EF02B6">
        <w:t xml:space="preserve">, 11 December 2021, </w:t>
      </w:r>
      <w:hyperlink r:id="rId33" w:history="1">
        <w:r w:rsidRPr="00CE7DAC">
          <w:rPr>
            <w:rStyle w:val="Hyperlink"/>
          </w:rPr>
          <w:t>https://www.theguardian.com/australia-news/2021/dec/11/legal-challenges-against-ndia-decisions-more-than-triple-in-five-months</w:t>
        </w:r>
      </w:hyperlink>
      <w:r w:rsidRPr="00EF02B6">
        <w:t>, accessed 12 December 2021.</w:t>
      </w:r>
    </w:p>
  </w:footnote>
  <w:footnote w:id="60">
    <w:p w14:paraId="4FA4281B" w14:textId="6D07827B" w:rsidR="00252E15" w:rsidRDefault="00252E15">
      <w:pPr>
        <w:pStyle w:val="FootnoteText"/>
      </w:pPr>
      <w:r>
        <w:rPr>
          <w:rStyle w:val="FootnoteReference"/>
        </w:rPr>
        <w:footnoteRef/>
      </w:r>
      <w:r>
        <w:t xml:space="preserve"> AHRC, </w:t>
      </w:r>
      <w:r w:rsidRPr="00EE0B19">
        <w:rPr>
          <w:rStyle w:val="Emphasis"/>
        </w:rPr>
        <w:t>Human Rights and Technology Final Report 2021</w:t>
      </w:r>
      <w:r>
        <w:t xml:space="preserve">, Sydney, </w:t>
      </w:r>
      <w:hyperlink r:id="rId34" w:history="1">
        <w:r w:rsidRPr="00CE7DAC">
          <w:rPr>
            <w:rStyle w:val="Hyperlink"/>
          </w:rPr>
          <w:t>https://tech.humanrights.gov.au/downloads?_ga=2.29483771.53890146.1639700289-1987169200.1639700289</w:t>
        </w:r>
      </w:hyperlink>
      <w:r>
        <w:t xml:space="preserve">, </w:t>
      </w:r>
      <w:r w:rsidR="00B42B4B">
        <w:br/>
      </w:r>
      <w:r>
        <w:t xml:space="preserve">accessed 13 December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A56A" w14:textId="77777777" w:rsidR="00252E15" w:rsidRDefault="00252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06A8" w14:textId="77777777" w:rsidR="00AF4139" w:rsidRDefault="00AF4139" w:rsidP="00C02BFC">
    <w:pPr>
      <w:pStyle w:val="Header"/>
    </w:pPr>
  </w:p>
  <w:p w14:paraId="0F4F1D33" w14:textId="77777777" w:rsidR="00AF4139" w:rsidRDefault="00AF41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405D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D622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F83A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2E24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3A8F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2042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E64D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783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A82F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18B6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
      <w:lvlJc w:val="left"/>
      <w:pPr>
        <w:ind w:left="866" w:hanging="362"/>
      </w:pPr>
      <w:rPr>
        <w:b w:val="0"/>
        <w:bCs w:val="0"/>
        <w:w w:val="107"/>
      </w:rPr>
    </w:lvl>
    <w:lvl w:ilvl="1">
      <w:numFmt w:val="bullet"/>
      <w:lvlText w:val="•"/>
      <w:lvlJc w:val="left"/>
      <w:pPr>
        <w:ind w:left="1707" w:hanging="362"/>
      </w:pPr>
    </w:lvl>
    <w:lvl w:ilvl="2">
      <w:numFmt w:val="bullet"/>
      <w:lvlText w:val="•"/>
      <w:lvlJc w:val="left"/>
      <w:pPr>
        <w:ind w:left="2555" w:hanging="362"/>
      </w:pPr>
    </w:lvl>
    <w:lvl w:ilvl="3">
      <w:numFmt w:val="bullet"/>
      <w:lvlText w:val="•"/>
      <w:lvlJc w:val="left"/>
      <w:pPr>
        <w:ind w:left="3403" w:hanging="362"/>
      </w:pPr>
    </w:lvl>
    <w:lvl w:ilvl="4">
      <w:numFmt w:val="bullet"/>
      <w:lvlText w:val="•"/>
      <w:lvlJc w:val="left"/>
      <w:pPr>
        <w:ind w:left="4251" w:hanging="362"/>
      </w:pPr>
    </w:lvl>
    <w:lvl w:ilvl="5">
      <w:numFmt w:val="bullet"/>
      <w:lvlText w:val="•"/>
      <w:lvlJc w:val="left"/>
      <w:pPr>
        <w:ind w:left="5099" w:hanging="362"/>
      </w:pPr>
    </w:lvl>
    <w:lvl w:ilvl="6">
      <w:numFmt w:val="bullet"/>
      <w:lvlText w:val="•"/>
      <w:lvlJc w:val="left"/>
      <w:pPr>
        <w:ind w:left="5947" w:hanging="362"/>
      </w:pPr>
    </w:lvl>
    <w:lvl w:ilvl="7">
      <w:numFmt w:val="bullet"/>
      <w:lvlText w:val="•"/>
      <w:lvlJc w:val="left"/>
      <w:pPr>
        <w:ind w:left="6794" w:hanging="362"/>
      </w:pPr>
    </w:lvl>
    <w:lvl w:ilvl="8">
      <w:numFmt w:val="bullet"/>
      <w:lvlText w:val="•"/>
      <w:lvlJc w:val="left"/>
      <w:pPr>
        <w:ind w:left="7642" w:hanging="362"/>
      </w:pPr>
    </w:lvl>
  </w:abstractNum>
  <w:abstractNum w:abstractNumId="11" w15:restartNumberingAfterBreak="0">
    <w:nsid w:val="00000403"/>
    <w:multiLevelType w:val="multilevel"/>
    <w:tmpl w:val="00000886"/>
    <w:lvl w:ilvl="0">
      <w:start w:val="1"/>
      <w:numFmt w:val="decimal"/>
      <w:lvlText w:val="%1."/>
      <w:lvlJc w:val="left"/>
      <w:pPr>
        <w:ind w:left="503" w:hanging="369"/>
      </w:pPr>
      <w:rPr>
        <w:b/>
        <w:bCs/>
        <w:spacing w:val="-1"/>
        <w:w w:val="102"/>
      </w:rPr>
    </w:lvl>
    <w:lvl w:ilvl="1">
      <w:numFmt w:val="bullet"/>
      <w:lvlText w:val="•"/>
      <w:lvlJc w:val="left"/>
      <w:pPr>
        <w:ind w:left="866" w:hanging="372"/>
      </w:pPr>
      <w:rPr>
        <w:b w:val="0"/>
        <w:bCs w:val="0"/>
        <w:w w:val="109"/>
      </w:rPr>
    </w:lvl>
    <w:lvl w:ilvl="2">
      <w:numFmt w:val="bullet"/>
      <w:lvlText w:val="•"/>
      <w:lvlJc w:val="left"/>
      <w:pPr>
        <w:ind w:left="880" w:hanging="372"/>
      </w:pPr>
    </w:lvl>
    <w:lvl w:ilvl="3">
      <w:numFmt w:val="bullet"/>
      <w:lvlText w:val="•"/>
      <w:lvlJc w:val="left"/>
      <w:pPr>
        <w:ind w:left="1937" w:hanging="372"/>
      </w:pPr>
    </w:lvl>
    <w:lvl w:ilvl="4">
      <w:numFmt w:val="bullet"/>
      <w:lvlText w:val="•"/>
      <w:lvlJc w:val="left"/>
      <w:pPr>
        <w:ind w:left="2994" w:hanging="372"/>
      </w:pPr>
    </w:lvl>
    <w:lvl w:ilvl="5">
      <w:numFmt w:val="bullet"/>
      <w:lvlText w:val="•"/>
      <w:lvlJc w:val="left"/>
      <w:pPr>
        <w:ind w:left="4051" w:hanging="372"/>
      </w:pPr>
    </w:lvl>
    <w:lvl w:ilvl="6">
      <w:numFmt w:val="bullet"/>
      <w:lvlText w:val="•"/>
      <w:lvlJc w:val="left"/>
      <w:pPr>
        <w:ind w:left="5109" w:hanging="372"/>
      </w:pPr>
    </w:lvl>
    <w:lvl w:ilvl="7">
      <w:numFmt w:val="bullet"/>
      <w:lvlText w:val="•"/>
      <w:lvlJc w:val="left"/>
      <w:pPr>
        <w:ind w:left="6166" w:hanging="372"/>
      </w:pPr>
    </w:lvl>
    <w:lvl w:ilvl="8">
      <w:numFmt w:val="bullet"/>
      <w:lvlText w:val="•"/>
      <w:lvlJc w:val="left"/>
      <w:pPr>
        <w:ind w:left="7223" w:hanging="372"/>
      </w:pPr>
    </w:lvl>
  </w:abstractNum>
  <w:abstractNum w:abstractNumId="12" w15:restartNumberingAfterBreak="0">
    <w:nsid w:val="00000404"/>
    <w:multiLevelType w:val="multilevel"/>
    <w:tmpl w:val="00000887"/>
    <w:lvl w:ilvl="0">
      <w:numFmt w:val="bullet"/>
      <w:lvlText w:val="•"/>
      <w:lvlJc w:val="left"/>
      <w:pPr>
        <w:ind w:left="871" w:hanging="366"/>
      </w:pPr>
      <w:rPr>
        <w:b w:val="0"/>
        <w:bCs w:val="0"/>
        <w:w w:val="109"/>
      </w:rPr>
    </w:lvl>
    <w:lvl w:ilvl="1">
      <w:numFmt w:val="bullet"/>
      <w:lvlText w:val="•"/>
      <w:lvlJc w:val="left"/>
      <w:pPr>
        <w:ind w:left="1725" w:hanging="366"/>
      </w:pPr>
    </w:lvl>
    <w:lvl w:ilvl="2">
      <w:numFmt w:val="bullet"/>
      <w:lvlText w:val="•"/>
      <w:lvlJc w:val="left"/>
      <w:pPr>
        <w:ind w:left="2571" w:hanging="366"/>
      </w:pPr>
    </w:lvl>
    <w:lvl w:ilvl="3">
      <w:numFmt w:val="bullet"/>
      <w:lvlText w:val="•"/>
      <w:lvlJc w:val="left"/>
      <w:pPr>
        <w:ind w:left="3417" w:hanging="366"/>
      </w:pPr>
    </w:lvl>
    <w:lvl w:ilvl="4">
      <w:numFmt w:val="bullet"/>
      <w:lvlText w:val="•"/>
      <w:lvlJc w:val="left"/>
      <w:pPr>
        <w:ind w:left="4263" w:hanging="366"/>
      </w:pPr>
    </w:lvl>
    <w:lvl w:ilvl="5">
      <w:numFmt w:val="bullet"/>
      <w:lvlText w:val="•"/>
      <w:lvlJc w:val="left"/>
      <w:pPr>
        <w:ind w:left="5109" w:hanging="366"/>
      </w:pPr>
    </w:lvl>
    <w:lvl w:ilvl="6">
      <w:numFmt w:val="bullet"/>
      <w:lvlText w:val="•"/>
      <w:lvlJc w:val="left"/>
      <w:pPr>
        <w:ind w:left="5955" w:hanging="366"/>
      </w:pPr>
    </w:lvl>
    <w:lvl w:ilvl="7">
      <w:numFmt w:val="bullet"/>
      <w:lvlText w:val="•"/>
      <w:lvlJc w:val="left"/>
      <w:pPr>
        <w:ind w:left="6800" w:hanging="366"/>
      </w:pPr>
    </w:lvl>
    <w:lvl w:ilvl="8">
      <w:numFmt w:val="bullet"/>
      <w:lvlText w:val="•"/>
      <w:lvlJc w:val="left"/>
      <w:pPr>
        <w:ind w:left="7646" w:hanging="366"/>
      </w:pPr>
    </w:lvl>
  </w:abstractNum>
  <w:abstractNum w:abstractNumId="13" w15:restartNumberingAfterBreak="0">
    <w:nsid w:val="03A3253D"/>
    <w:multiLevelType w:val="multilevel"/>
    <w:tmpl w:val="869C7B00"/>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14" w15:restartNumberingAfterBreak="0">
    <w:nsid w:val="09121F17"/>
    <w:multiLevelType w:val="multilevel"/>
    <w:tmpl w:val="5D304EB6"/>
    <w:styleLink w:val="PWDANumbered"/>
    <w:lvl w:ilvl="0">
      <w:start w:val="1"/>
      <w:numFmt w:val="decimal"/>
      <w:pStyle w:val="NumberedMultiList"/>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5" w15:restartNumberingAfterBreak="0">
    <w:nsid w:val="0A5055A4"/>
    <w:multiLevelType w:val="hybridMultilevel"/>
    <w:tmpl w:val="DFF2EE60"/>
    <w:lvl w:ilvl="0" w:tplc="EDB835A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0413880"/>
    <w:multiLevelType w:val="multilevel"/>
    <w:tmpl w:val="809A06FC"/>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17" w15:restartNumberingAfterBreak="0">
    <w:nsid w:val="136B26DF"/>
    <w:multiLevelType w:val="hybridMultilevel"/>
    <w:tmpl w:val="A1AE03B6"/>
    <w:lvl w:ilvl="0" w:tplc="BD04C85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B873497"/>
    <w:multiLevelType w:val="multilevel"/>
    <w:tmpl w:val="3F002D38"/>
    <w:name w:val="PWDA_Bullets2"/>
    <w:numStyleLink w:val="PWDABullets"/>
  </w:abstractNum>
  <w:abstractNum w:abstractNumId="19" w15:restartNumberingAfterBreak="0">
    <w:nsid w:val="1CDE3309"/>
    <w:multiLevelType w:val="multilevel"/>
    <w:tmpl w:val="216ED5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1DD77621"/>
    <w:multiLevelType w:val="multilevel"/>
    <w:tmpl w:val="43F4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ED041D"/>
    <w:multiLevelType w:val="hybridMultilevel"/>
    <w:tmpl w:val="DCDA3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194706B"/>
    <w:multiLevelType w:val="multilevel"/>
    <w:tmpl w:val="1308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C26EDE"/>
    <w:multiLevelType w:val="multilevel"/>
    <w:tmpl w:val="3F002D38"/>
    <w:name w:val="PWDA_Bullets"/>
    <w:styleLink w:val="PWDABullets"/>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24" w15:restartNumberingAfterBreak="0">
    <w:nsid w:val="2FC7166B"/>
    <w:multiLevelType w:val="multilevel"/>
    <w:tmpl w:val="9CC4A230"/>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25" w15:restartNumberingAfterBreak="0">
    <w:nsid w:val="35C926AE"/>
    <w:multiLevelType w:val="hybridMultilevel"/>
    <w:tmpl w:val="40AEACBE"/>
    <w:lvl w:ilvl="0" w:tplc="6E66D20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2F00A6"/>
    <w:multiLevelType w:val="hybridMultilevel"/>
    <w:tmpl w:val="36282A0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E6572FD"/>
    <w:multiLevelType w:val="multilevel"/>
    <w:tmpl w:val="25C4463C"/>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28" w15:restartNumberingAfterBreak="0">
    <w:nsid w:val="40DC7C3A"/>
    <w:multiLevelType w:val="multilevel"/>
    <w:tmpl w:val="18F033A0"/>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29" w15:restartNumberingAfterBreak="0">
    <w:nsid w:val="46B4334D"/>
    <w:multiLevelType w:val="multilevel"/>
    <w:tmpl w:val="90DE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E52E01"/>
    <w:multiLevelType w:val="multilevel"/>
    <w:tmpl w:val="1CC0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0C63FE"/>
    <w:multiLevelType w:val="hybridMultilevel"/>
    <w:tmpl w:val="D4BE0F9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84105B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8881CDA"/>
    <w:multiLevelType w:val="hybridMultilevel"/>
    <w:tmpl w:val="4B880D5A"/>
    <w:lvl w:ilvl="0" w:tplc="15D0438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8B5686C"/>
    <w:multiLevelType w:val="multilevel"/>
    <w:tmpl w:val="A9CED836"/>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35" w15:restartNumberingAfterBreak="0">
    <w:nsid w:val="64013EA6"/>
    <w:multiLevelType w:val="hybridMultilevel"/>
    <w:tmpl w:val="3834B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E915DB"/>
    <w:multiLevelType w:val="hybridMultilevel"/>
    <w:tmpl w:val="00AAF004"/>
    <w:lvl w:ilvl="0" w:tplc="84D8CAFE">
      <w:start w:val="1"/>
      <w:numFmt w:val="decimal"/>
      <w:pStyle w:val="ListParagraph"/>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32"/>
  </w:num>
  <w:num w:numId="2">
    <w:abstractNumId w:val="23"/>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4"/>
  </w:num>
  <w:num w:numId="6">
    <w:abstractNumId w:val="12"/>
  </w:num>
  <w:num w:numId="7">
    <w:abstractNumId w:val="11"/>
  </w:num>
  <w:num w:numId="8">
    <w:abstractNumId w:val="10"/>
  </w:num>
  <w:num w:numId="9">
    <w:abstractNumId w:val="35"/>
  </w:num>
  <w:num w:numId="10">
    <w:abstractNumId w:val="31"/>
  </w:num>
  <w:num w:numId="11">
    <w:abstractNumId w:val="29"/>
  </w:num>
  <w:num w:numId="12">
    <w:abstractNumId w:val="22"/>
  </w:num>
  <w:num w:numId="13">
    <w:abstractNumId w:val="20"/>
  </w:num>
  <w:num w:numId="14">
    <w:abstractNumId w:val="30"/>
  </w:num>
  <w:num w:numId="15">
    <w:abstractNumId w:val="26"/>
  </w:num>
  <w:num w:numId="16">
    <w:abstractNumId w:val="16"/>
  </w:num>
  <w:num w:numId="17">
    <w:abstractNumId w:val="28"/>
  </w:num>
  <w:num w:numId="18">
    <w:abstractNumId w:val="27"/>
  </w:num>
  <w:num w:numId="19">
    <w:abstractNumId w:val="34"/>
  </w:num>
  <w:num w:numId="20">
    <w:abstractNumId w:val="24"/>
  </w:num>
  <w:num w:numId="21">
    <w:abstractNumId w:val="13"/>
  </w:num>
  <w:num w:numId="22">
    <w:abstractNumId w:val="9"/>
  </w:num>
  <w:num w:numId="23">
    <w:abstractNumId w:val="33"/>
  </w:num>
  <w:num w:numId="24">
    <w:abstractNumId w:val="25"/>
  </w:num>
  <w:num w:numId="25">
    <w:abstractNumId w:val="19"/>
  </w:num>
  <w:num w:numId="26">
    <w:abstractNumId w:val="15"/>
  </w:num>
  <w:num w:numId="27">
    <w:abstractNumId w:val="17"/>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36"/>
    <w:lvlOverride w:ilvl="0">
      <w:startOverride w:val="1"/>
    </w:lvlOverride>
  </w:num>
  <w:num w:numId="31">
    <w:abstractNumId w:val="36"/>
    <w:lvlOverride w:ilvl="0">
      <w:startOverride w:val="1"/>
    </w:lvlOverride>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1"/>
  </w:num>
  <w:num w:numId="42">
    <w:abstractNumId w:val="14"/>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14"/>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A0MzSyMDCyMDQ0NzZT0lEKTi0uzszPAykwNK8FAMVy9AktAAAA"/>
  </w:docVars>
  <w:rsids>
    <w:rsidRoot w:val="00252E15"/>
    <w:rsid w:val="00006D7B"/>
    <w:rsid w:val="00013C30"/>
    <w:rsid w:val="00014092"/>
    <w:rsid w:val="000153B2"/>
    <w:rsid w:val="0002393D"/>
    <w:rsid w:val="0003779A"/>
    <w:rsid w:val="0004194B"/>
    <w:rsid w:val="00044041"/>
    <w:rsid w:val="000532F1"/>
    <w:rsid w:val="00057391"/>
    <w:rsid w:val="000759CE"/>
    <w:rsid w:val="00085087"/>
    <w:rsid w:val="000952BC"/>
    <w:rsid w:val="000B16E6"/>
    <w:rsid w:val="000B5D63"/>
    <w:rsid w:val="000D525D"/>
    <w:rsid w:val="001020DB"/>
    <w:rsid w:val="00105686"/>
    <w:rsid w:val="00106472"/>
    <w:rsid w:val="001078BC"/>
    <w:rsid w:val="00120A98"/>
    <w:rsid w:val="001234CE"/>
    <w:rsid w:val="00123F5D"/>
    <w:rsid w:val="00127884"/>
    <w:rsid w:val="00130422"/>
    <w:rsid w:val="00144403"/>
    <w:rsid w:val="001457BF"/>
    <w:rsid w:val="001664B9"/>
    <w:rsid w:val="001802A0"/>
    <w:rsid w:val="001805F9"/>
    <w:rsid w:val="001818A8"/>
    <w:rsid w:val="00182010"/>
    <w:rsid w:val="001919CA"/>
    <w:rsid w:val="00193D60"/>
    <w:rsid w:val="001A60E3"/>
    <w:rsid w:val="001A67EB"/>
    <w:rsid w:val="001D5673"/>
    <w:rsid w:val="001D5A95"/>
    <w:rsid w:val="001E3584"/>
    <w:rsid w:val="001E6834"/>
    <w:rsid w:val="001F522A"/>
    <w:rsid w:val="001F558C"/>
    <w:rsid w:val="00201A09"/>
    <w:rsid w:val="00207E17"/>
    <w:rsid w:val="002159BE"/>
    <w:rsid w:val="002162A5"/>
    <w:rsid w:val="00221FA0"/>
    <w:rsid w:val="00224E16"/>
    <w:rsid w:val="00230333"/>
    <w:rsid w:val="00232893"/>
    <w:rsid w:val="00243342"/>
    <w:rsid w:val="00243E7F"/>
    <w:rsid w:val="00252D00"/>
    <w:rsid w:val="00252E15"/>
    <w:rsid w:val="00261019"/>
    <w:rsid w:val="002620B3"/>
    <w:rsid w:val="00262DD6"/>
    <w:rsid w:val="00271A43"/>
    <w:rsid w:val="0027325F"/>
    <w:rsid w:val="00283311"/>
    <w:rsid w:val="002937C8"/>
    <w:rsid w:val="00296AEE"/>
    <w:rsid w:val="002A1D5C"/>
    <w:rsid w:val="002A2A31"/>
    <w:rsid w:val="002B039E"/>
    <w:rsid w:val="002B5542"/>
    <w:rsid w:val="002B6FDF"/>
    <w:rsid w:val="002C7963"/>
    <w:rsid w:val="002D32E8"/>
    <w:rsid w:val="002D4B0A"/>
    <w:rsid w:val="002E4D98"/>
    <w:rsid w:val="002E526C"/>
    <w:rsid w:val="002F27C1"/>
    <w:rsid w:val="003047A7"/>
    <w:rsid w:val="00324369"/>
    <w:rsid w:val="003277B6"/>
    <w:rsid w:val="00334074"/>
    <w:rsid w:val="00337255"/>
    <w:rsid w:val="00340127"/>
    <w:rsid w:val="00353DD2"/>
    <w:rsid w:val="00360E6E"/>
    <w:rsid w:val="0036258C"/>
    <w:rsid w:val="003643AB"/>
    <w:rsid w:val="003658C6"/>
    <w:rsid w:val="0036659D"/>
    <w:rsid w:val="003747E3"/>
    <w:rsid w:val="00375A3E"/>
    <w:rsid w:val="0038313C"/>
    <w:rsid w:val="00383DFB"/>
    <w:rsid w:val="00384F0C"/>
    <w:rsid w:val="003851DA"/>
    <w:rsid w:val="003A05F9"/>
    <w:rsid w:val="003A08C5"/>
    <w:rsid w:val="003A0AA2"/>
    <w:rsid w:val="003C225A"/>
    <w:rsid w:val="003C5121"/>
    <w:rsid w:val="003D666B"/>
    <w:rsid w:val="003F2267"/>
    <w:rsid w:val="00400E57"/>
    <w:rsid w:val="00403AA6"/>
    <w:rsid w:val="0041611E"/>
    <w:rsid w:val="00423F41"/>
    <w:rsid w:val="00427437"/>
    <w:rsid w:val="0042799E"/>
    <w:rsid w:val="00443754"/>
    <w:rsid w:val="00445AEC"/>
    <w:rsid w:val="00447D23"/>
    <w:rsid w:val="0045046B"/>
    <w:rsid w:val="00460D49"/>
    <w:rsid w:val="0046384C"/>
    <w:rsid w:val="00465230"/>
    <w:rsid w:val="00476625"/>
    <w:rsid w:val="00480C11"/>
    <w:rsid w:val="00484BF3"/>
    <w:rsid w:val="004A6A5B"/>
    <w:rsid w:val="004B4E74"/>
    <w:rsid w:val="004C098B"/>
    <w:rsid w:val="004D39B5"/>
    <w:rsid w:val="004D4C35"/>
    <w:rsid w:val="004D68A9"/>
    <w:rsid w:val="004E6BDF"/>
    <w:rsid w:val="004F6520"/>
    <w:rsid w:val="005119D1"/>
    <w:rsid w:val="00526D97"/>
    <w:rsid w:val="00532FAC"/>
    <w:rsid w:val="005372DE"/>
    <w:rsid w:val="005400EE"/>
    <w:rsid w:val="00543D5C"/>
    <w:rsid w:val="005441AF"/>
    <w:rsid w:val="005442F2"/>
    <w:rsid w:val="00557A6C"/>
    <w:rsid w:val="00560063"/>
    <w:rsid w:val="005621F1"/>
    <w:rsid w:val="00564927"/>
    <w:rsid w:val="00567166"/>
    <w:rsid w:val="005707E4"/>
    <w:rsid w:val="00577D64"/>
    <w:rsid w:val="00585437"/>
    <w:rsid w:val="00586B75"/>
    <w:rsid w:val="005873EC"/>
    <w:rsid w:val="0059617D"/>
    <w:rsid w:val="005B2601"/>
    <w:rsid w:val="005B4E1A"/>
    <w:rsid w:val="005B6E1E"/>
    <w:rsid w:val="005D04A6"/>
    <w:rsid w:val="005D1C2D"/>
    <w:rsid w:val="005D3167"/>
    <w:rsid w:val="005D436E"/>
    <w:rsid w:val="005D7474"/>
    <w:rsid w:val="005E2716"/>
    <w:rsid w:val="005E5B33"/>
    <w:rsid w:val="005E7E71"/>
    <w:rsid w:val="00632616"/>
    <w:rsid w:val="00636973"/>
    <w:rsid w:val="00637733"/>
    <w:rsid w:val="006402D8"/>
    <w:rsid w:val="006426D7"/>
    <w:rsid w:val="0066438F"/>
    <w:rsid w:val="006722AA"/>
    <w:rsid w:val="006741BD"/>
    <w:rsid w:val="006752FE"/>
    <w:rsid w:val="006856EB"/>
    <w:rsid w:val="00690E11"/>
    <w:rsid w:val="006A508E"/>
    <w:rsid w:val="006A5F53"/>
    <w:rsid w:val="006B3D77"/>
    <w:rsid w:val="006C2FBB"/>
    <w:rsid w:val="006D5717"/>
    <w:rsid w:val="006D7CCE"/>
    <w:rsid w:val="006F490D"/>
    <w:rsid w:val="0070161E"/>
    <w:rsid w:val="0070255E"/>
    <w:rsid w:val="00725D43"/>
    <w:rsid w:val="00745791"/>
    <w:rsid w:val="00756CF0"/>
    <w:rsid w:val="00771157"/>
    <w:rsid w:val="00772AB5"/>
    <w:rsid w:val="00783426"/>
    <w:rsid w:val="007914D2"/>
    <w:rsid w:val="007A4B0D"/>
    <w:rsid w:val="007B5241"/>
    <w:rsid w:val="007B644C"/>
    <w:rsid w:val="007B77CB"/>
    <w:rsid w:val="007C05C0"/>
    <w:rsid w:val="007C22FD"/>
    <w:rsid w:val="007D215F"/>
    <w:rsid w:val="007E1794"/>
    <w:rsid w:val="007E6AF3"/>
    <w:rsid w:val="007F0AB9"/>
    <w:rsid w:val="007F2F09"/>
    <w:rsid w:val="007F3E0B"/>
    <w:rsid w:val="007F5C44"/>
    <w:rsid w:val="00801D30"/>
    <w:rsid w:val="008129DB"/>
    <w:rsid w:val="00812D6A"/>
    <w:rsid w:val="00817560"/>
    <w:rsid w:val="00825B69"/>
    <w:rsid w:val="008400F3"/>
    <w:rsid w:val="00842573"/>
    <w:rsid w:val="00843266"/>
    <w:rsid w:val="008469E2"/>
    <w:rsid w:val="008473D1"/>
    <w:rsid w:val="00847ABD"/>
    <w:rsid w:val="0085102E"/>
    <w:rsid w:val="00851F74"/>
    <w:rsid w:val="0085230B"/>
    <w:rsid w:val="0085519F"/>
    <w:rsid w:val="00860DCD"/>
    <w:rsid w:val="0086561C"/>
    <w:rsid w:val="00865F65"/>
    <w:rsid w:val="00871E90"/>
    <w:rsid w:val="00873633"/>
    <w:rsid w:val="00874030"/>
    <w:rsid w:val="008741AB"/>
    <w:rsid w:val="00876BEB"/>
    <w:rsid w:val="008835DE"/>
    <w:rsid w:val="00894322"/>
    <w:rsid w:val="00895277"/>
    <w:rsid w:val="00896E04"/>
    <w:rsid w:val="00897833"/>
    <w:rsid w:val="008A18ED"/>
    <w:rsid w:val="008C7B2C"/>
    <w:rsid w:val="008D4C44"/>
    <w:rsid w:val="008E2AB4"/>
    <w:rsid w:val="008E2BF3"/>
    <w:rsid w:val="008F13B2"/>
    <w:rsid w:val="008F4049"/>
    <w:rsid w:val="00902221"/>
    <w:rsid w:val="00906A05"/>
    <w:rsid w:val="00911B79"/>
    <w:rsid w:val="00913D5E"/>
    <w:rsid w:val="00920BBD"/>
    <w:rsid w:val="00926A4B"/>
    <w:rsid w:val="00936854"/>
    <w:rsid w:val="0093734F"/>
    <w:rsid w:val="00946F7C"/>
    <w:rsid w:val="009508B4"/>
    <w:rsid w:val="009543E1"/>
    <w:rsid w:val="00960474"/>
    <w:rsid w:val="00967C57"/>
    <w:rsid w:val="009934C9"/>
    <w:rsid w:val="009A53D6"/>
    <w:rsid w:val="009B23A7"/>
    <w:rsid w:val="009C5DA0"/>
    <w:rsid w:val="009D0DC4"/>
    <w:rsid w:val="009D35B4"/>
    <w:rsid w:val="009E523C"/>
    <w:rsid w:val="009E7C01"/>
    <w:rsid w:val="009F10D8"/>
    <w:rsid w:val="009F2862"/>
    <w:rsid w:val="009F7E3F"/>
    <w:rsid w:val="00A04C0F"/>
    <w:rsid w:val="00A157FF"/>
    <w:rsid w:val="00A27EC2"/>
    <w:rsid w:val="00A42F38"/>
    <w:rsid w:val="00A6248E"/>
    <w:rsid w:val="00A6468F"/>
    <w:rsid w:val="00A77FA4"/>
    <w:rsid w:val="00A80307"/>
    <w:rsid w:val="00A847BC"/>
    <w:rsid w:val="00A84DB6"/>
    <w:rsid w:val="00AA7689"/>
    <w:rsid w:val="00AB46B2"/>
    <w:rsid w:val="00AD2512"/>
    <w:rsid w:val="00AD48C4"/>
    <w:rsid w:val="00AD618D"/>
    <w:rsid w:val="00AD6F29"/>
    <w:rsid w:val="00AE0C9A"/>
    <w:rsid w:val="00AE715A"/>
    <w:rsid w:val="00AF4139"/>
    <w:rsid w:val="00B1505A"/>
    <w:rsid w:val="00B220E5"/>
    <w:rsid w:val="00B25B45"/>
    <w:rsid w:val="00B372A1"/>
    <w:rsid w:val="00B37582"/>
    <w:rsid w:val="00B41F4B"/>
    <w:rsid w:val="00B42B4B"/>
    <w:rsid w:val="00B441E3"/>
    <w:rsid w:val="00B471EE"/>
    <w:rsid w:val="00B550BB"/>
    <w:rsid w:val="00B62DB3"/>
    <w:rsid w:val="00B662C9"/>
    <w:rsid w:val="00B70880"/>
    <w:rsid w:val="00B8766F"/>
    <w:rsid w:val="00B906F8"/>
    <w:rsid w:val="00B91477"/>
    <w:rsid w:val="00BA0DE5"/>
    <w:rsid w:val="00BB3ACB"/>
    <w:rsid w:val="00BC5057"/>
    <w:rsid w:val="00BC51AF"/>
    <w:rsid w:val="00BD0ADE"/>
    <w:rsid w:val="00BE1AD5"/>
    <w:rsid w:val="00BF130F"/>
    <w:rsid w:val="00BF4DE3"/>
    <w:rsid w:val="00C02BFC"/>
    <w:rsid w:val="00C064E4"/>
    <w:rsid w:val="00C473EF"/>
    <w:rsid w:val="00C63E13"/>
    <w:rsid w:val="00C66A57"/>
    <w:rsid w:val="00C66C9F"/>
    <w:rsid w:val="00C800CA"/>
    <w:rsid w:val="00C8024E"/>
    <w:rsid w:val="00C8215B"/>
    <w:rsid w:val="00C82A0E"/>
    <w:rsid w:val="00C9056C"/>
    <w:rsid w:val="00C909CB"/>
    <w:rsid w:val="00CA1D7B"/>
    <w:rsid w:val="00CA48FC"/>
    <w:rsid w:val="00CA4E4B"/>
    <w:rsid w:val="00CB2E90"/>
    <w:rsid w:val="00CC0EB6"/>
    <w:rsid w:val="00CD4D83"/>
    <w:rsid w:val="00CD68DB"/>
    <w:rsid w:val="00CD7019"/>
    <w:rsid w:val="00CE0772"/>
    <w:rsid w:val="00CE5E70"/>
    <w:rsid w:val="00CE69E8"/>
    <w:rsid w:val="00D04F7C"/>
    <w:rsid w:val="00D32C6F"/>
    <w:rsid w:val="00D34B13"/>
    <w:rsid w:val="00D42A45"/>
    <w:rsid w:val="00D63911"/>
    <w:rsid w:val="00D63ECE"/>
    <w:rsid w:val="00D7346C"/>
    <w:rsid w:val="00D740EA"/>
    <w:rsid w:val="00D86BEF"/>
    <w:rsid w:val="00D876BD"/>
    <w:rsid w:val="00DA2F34"/>
    <w:rsid w:val="00DA5DD9"/>
    <w:rsid w:val="00DA7899"/>
    <w:rsid w:val="00DB61DB"/>
    <w:rsid w:val="00DC0EF9"/>
    <w:rsid w:val="00DC6444"/>
    <w:rsid w:val="00DD2598"/>
    <w:rsid w:val="00DF4E4A"/>
    <w:rsid w:val="00E0451E"/>
    <w:rsid w:val="00E07190"/>
    <w:rsid w:val="00E201E6"/>
    <w:rsid w:val="00E2065A"/>
    <w:rsid w:val="00E22D04"/>
    <w:rsid w:val="00E2679C"/>
    <w:rsid w:val="00E31ED9"/>
    <w:rsid w:val="00E368FF"/>
    <w:rsid w:val="00E37AF2"/>
    <w:rsid w:val="00E40326"/>
    <w:rsid w:val="00E42D39"/>
    <w:rsid w:val="00E56331"/>
    <w:rsid w:val="00E60298"/>
    <w:rsid w:val="00E6370F"/>
    <w:rsid w:val="00E63A1C"/>
    <w:rsid w:val="00E70C2D"/>
    <w:rsid w:val="00E9284A"/>
    <w:rsid w:val="00E94B39"/>
    <w:rsid w:val="00E95B7B"/>
    <w:rsid w:val="00E975E1"/>
    <w:rsid w:val="00EA31E7"/>
    <w:rsid w:val="00EB1D20"/>
    <w:rsid w:val="00EB443E"/>
    <w:rsid w:val="00EC5960"/>
    <w:rsid w:val="00ED0D3D"/>
    <w:rsid w:val="00ED2592"/>
    <w:rsid w:val="00ED49DB"/>
    <w:rsid w:val="00ED5EB8"/>
    <w:rsid w:val="00ED6492"/>
    <w:rsid w:val="00EE6297"/>
    <w:rsid w:val="00EF0526"/>
    <w:rsid w:val="00F0103E"/>
    <w:rsid w:val="00F01BAA"/>
    <w:rsid w:val="00F076A6"/>
    <w:rsid w:val="00F103CD"/>
    <w:rsid w:val="00F1283C"/>
    <w:rsid w:val="00F16733"/>
    <w:rsid w:val="00F172D5"/>
    <w:rsid w:val="00F241B6"/>
    <w:rsid w:val="00F34ACD"/>
    <w:rsid w:val="00F4501F"/>
    <w:rsid w:val="00F5240B"/>
    <w:rsid w:val="00F52664"/>
    <w:rsid w:val="00F53974"/>
    <w:rsid w:val="00F54AB6"/>
    <w:rsid w:val="00F606C3"/>
    <w:rsid w:val="00F64828"/>
    <w:rsid w:val="00F6753E"/>
    <w:rsid w:val="00F716DB"/>
    <w:rsid w:val="00F75851"/>
    <w:rsid w:val="00F760B8"/>
    <w:rsid w:val="00F82FFE"/>
    <w:rsid w:val="00F845B6"/>
    <w:rsid w:val="00F85308"/>
    <w:rsid w:val="00F861F5"/>
    <w:rsid w:val="00F93146"/>
    <w:rsid w:val="00FA3A5B"/>
    <w:rsid w:val="00FA6C4D"/>
    <w:rsid w:val="00FA799E"/>
    <w:rsid w:val="00FC0083"/>
    <w:rsid w:val="00FD0688"/>
    <w:rsid w:val="00FD1844"/>
    <w:rsid w:val="00FD1E77"/>
    <w:rsid w:val="00FD4C17"/>
    <w:rsid w:val="00FD6455"/>
    <w:rsid w:val="00FE269D"/>
    <w:rsid w:val="00FE3D27"/>
    <w:rsid w:val="00FF46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BD5DC"/>
  <w15:docId w15:val="{8A013AD9-B18B-4925-AC86-08CE566B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52D00"/>
    <w:pPr>
      <w:spacing w:before="240" w:after="240" w:line="360" w:lineRule="auto"/>
    </w:pPr>
  </w:style>
  <w:style w:type="paragraph" w:styleId="Heading1">
    <w:name w:val="heading 1"/>
    <w:basedOn w:val="Normal"/>
    <w:next w:val="BodyText"/>
    <w:link w:val="Heading1Char"/>
    <w:uiPriority w:val="1"/>
    <w:qFormat/>
    <w:rsid w:val="00443754"/>
    <w:pPr>
      <w:keepNext/>
      <w:keepLines/>
      <w:spacing w:after="360" w:line="680" w:lineRule="atLeast"/>
      <w:outlineLvl w:val="0"/>
    </w:pPr>
    <w:rPr>
      <w:rFonts w:ascii="VAG Rounded" w:eastAsiaTheme="majorEastAsia" w:hAnsi="VAG Rounded" w:cstheme="majorBidi"/>
      <w:b/>
      <w:color w:val="FFFFFF" w:themeColor="background1"/>
      <w:spacing w:val="14"/>
      <w:sz w:val="56"/>
      <w:szCs w:val="32"/>
    </w:rPr>
  </w:style>
  <w:style w:type="paragraph" w:styleId="Heading2">
    <w:name w:val="heading 2"/>
    <w:basedOn w:val="Normal"/>
    <w:next w:val="Normal"/>
    <w:link w:val="Heading2Char"/>
    <w:uiPriority w:val="1"/>
    <w:qFormat/>
    <w:rsid w:val="008400F3"/>
    <w:pPr>
      <w:keepNext/>
      <w:keepLines/>
      <w:spacing w:after="0"/>
      <w:outlineLvl w:val="1"/>
    </w:pPr>
    <w:rPr>
      <w:rFonts w:ascii="VAG Rounded" w:eastAsia="Times New Roman" w:hAnsi="VAG Rounded" w:cs="Times New Roman"/>
      <w:b/>
      <w:color w:val="005496"/>
      <w:sz w:val="52"/>
      <w:szCs w:val="26"/>
    </w:rPr>
  </w:style>
  <w:style w:type="paragraph" w:styleId="Heading3">
    <w:name w:val="heading 3"/>
    <w:basedOn w:val="Normal"/>
    <w:next w:val="Normal"/>
    <w:link w:val="Heading3Char"/>
    <w:uiPriority w:val="1"/>
    <w:qFormat/>
    <w:rsid w:val="00897833"/>
    <w:pPr>
      <w:keepNext/>
      <w:keepLines/>
      <w:spacing w:before="0"/>
      <w:outlineLvl w:val="2"/>
    </w:pPr>
    <w:rPr>
      <w:rFonts w:ascii="VAG Rounded" w:eastAsia="Times New Roman" w:hAnsi="VAG Rounded" w:cs="Times New Roman"/>
      <w:b/>
      <w:color w:val="00884F"/>
      <w:sz w:val="32"/>
      <w:szCs w:val="32"/>
    </w:rPr>
  </w:style>
  <w:style w:type="paragraph" w:styleId="Heading4">
    <w:name w:val="heading 4"/>
    <w:basedOn w:val="Normal"/>
    <w:next w:val="Normal"/>
    <w:link w:val="Heading4Char"/>
    <w:uiPriority w:val="1"/>
    <w:qFormat/>
    <w:rsid w:val="00897833"/>
    <w:pPr>
      <w:keepNext/>
      <w:keepLines/>
      <w:outlineLvl w:val="3"/>
    </w:pPr>
    <w:rPr>
      <w:rFonts w:ascii="Arial" w:eastAsia="Times New Roman" w:hAnsi="Arial" w:cs="Times New Roman"/>
      <w:b/>
      <w:iCs/>
      <w:color w:val="005496"/>
      <w:sz w:val="28"/>
    </w:rPr>
  </w:style>
  <w:style w:type="paragraph" w:styleId="Heading5">
    <w:name w:val="heading 5"/>
    <w:basedOn w:val="Normal"/>
    <w:next w:val="Normal"/>
    <w:link w:val="Heading5Char"/>
    <w:uiPriority w:val="1"/>
    <w:qFormat/>
    <w:rsid w:val="00897833"/>
    <w:pPr>
      <w:keepNext/>
      <w:keepLines/>
      <w:spacing w:before="40" w:after="0"/>
      <w:outlineLvl w:val="4"/>
    </w:pPr>
    <w:rPr>
      <w:rFonts w:ascii="Arial" w:eastAsia="Times New Roman" w:hAnsi="Arial" w:cs="Times New Roman"/>
      <w:b/>
      <w:color w:val="00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3754"/>
    <w:rPr>
      <w:rFonts w:ascii="VAG Rounded" w:eastAsiaTheme="majorEastAsia" w:hAnsi="VAG Rounded" w:cstheme="majorBidi"/>
      <w:b/>
      <w:color w:val="FFFFFF" w:themeColor="background1"/>
      <w:spacing w:val="14"/>
      <w:sz w:val="56"/>
      <w:szCs w:val="32"/>
    </w:rPr>
  </w:style>
  <w:style w:type="paragraph" w:customStyle="1" w:styleId="PWDAContacts">
    <w:name w:val="PWDA Contacts"/>
    <w:uiPriority w:val="5"/>
    <w:qFormat/>
    <w:rsid w:val="00FD4C17"/>
    <w:pPr>
      <w:spacing w:before="80" w:after="0" w:line="240" w:lineRule="atLeast"/>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F1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83C"/>
    <w:rPr>
      <w:sz w:val="24"/>
    </w:rPr>
  </w:style>
  <w:style w:type="paragraph" w:styleId="Footer">
    <w:name w:val="footer"/>
    <w:basedOn w:val="Normal"/>
    <w:link w:val="FooterChar"/>
    <w:uiPriority w:val="99"/>
    <w:unhideWhenUsed/>
    <w:rsid w:val="00F75851"/>
    <w:pPr>
      <w:tabs>
        <w:tab w:val="center" w:pos="4680"/>
        <w:tab w:val="right" w:pos="9360"/>
      </w:tabs>
      <w:spacing w:after="0" w:line="240" w:lineRule="auto"/>
    </w:pPr>
    <w:rPr>
      <w:rFonts w:ascii="VAG Rounded" w:hAnsi="VAG Rounded"/>
      <w:color w:val="005496" w:themeColor="accent1"/>
    </w:rPr>
  </w:style>
  <w:style w:type="character" w:customStyle="1" w:styleId="FooterChar">
    <w:name w:val="Footer Char"/>
    <w:basedOn w:val="DefaultParagraphFont"/>
    <w:link w:val="Footer"/>
    <w:uiPriority w:val="99"/>
    <w:rsid w:val="00F75851"/>
    <w:rPr>
      <w:rFonts w:ascii="VAG Rounded" w:hAnsi="VAG Rounded"/>
      <w:color w:val="005496" w:themeColor="accent1"/>
    </w:rPr>
  </w:style>
  <w:style w:type="paragraph" w:styleId="TOC1">
    <w:name w:val="toc 1"/>
    <w:basedOn w:val="Normal"/>
    <w:next w:val="Normal"/>
    <w:autoRedefine/>
    <w:uiPriority w:val="39"/>
    <w:rsid w:val="00C66C9F"/>
    <w:pPr>
      <w:pBdr>
        <w:bottom w:val="single" w:sz="4" w:space="3" w:color="auto"/>
        <w:between w:val="single" w:sz="4" w:space="3" w:color="auto"/>
      </w:pBdr>
      <w:tabs>
        <w:tab w:val="right" w:pos="9628"/>
      </w:tabs>
      <w:spacing w:after="0"/>
    </w:pPr>
    <w:rPr>
      <w:noProof/>
    </w:rPr>
  </w:style>
  <w:style w:type="character" w:styleId="Hyperlink">
    <w:name w:val="Hyperlink"/>
    <w:basedOn w:val="DefaultParagraphFont"/>
    <w:uiPriority w:val="99"/>
    <w:qFormat/>
    <w:rsid w:val="000D525D"/>
    <w:rPr>
      <w:b w:val="0"/>
      <w:i w:val="0"/>
      <w:color w:val="005496"/>
      <w:u w:val="single"/>
    </w:rPr>
  </w:style>
  <w:style w:type="paragraph" w:styleId="TOCHeading">
    <w:name w:val="TOC Heading"/>
    <w:basedOn w:val="Heading2"/>
    <w:next w:val="Normal"/>
    <w:uiPriority w:val="39"/>
    <w:qFormat/>
    <w:rsid w:val="008400F3"/>
    <w:pPr>
      <w:spacing w:after="240"/>
      <w:outlineLvl w:val="9"/>
    </w:pPr>
    <w:rPr>
      <w:color w:val="005496" w:themeColor="text2"/>
      <w:lang w:val="en-US"/>
    </w:rPr>
  </w:style>
  <w:style w:type="character" w:customStyle="1" w:styleId="Heading2Char">
    <w:name w:val="Heading 2 Char"/>
    <w:basedOn w:val="DefaultParagraphFont"/>
    <w:link w:val="Heading2"/>
    <w:uiPriority w:val="1"/>
    <w:rsid w:val="008400F3"/>
    <w:rPr>
      <w:rFonts w:ascii="VAG Rounded" w:eastAsia="Times New Roman" w:hAnsi="VAG Rounded" w:cs="Times New Roman"/>
      <w:b/>
      <w:color w:val="005496"/>
      <w:sz w:val="52"/>
      <w:szCs w:val="26"/>
    </w:rPr>
  </w:style>
  <w:style w:type="character" w:customStyle="1" w:styleId="Heading3Char">
    <w:name w:val="Heading 3 Char"/>
    <w:basedOn w:val="DefaultParagraphFont"/>
    <w:link w:val="Heading3"/>
    <w:uiPriority w:val="1"/>
    <w:rsid w:val="005B4E1A"/>
    <w:rPr>
      <w:rFonts w:ascii="VAG Rounded" w:eastAsia="Times New Roman" w:hAnsi="VAG Rounded" w:cs="Times New Roman"/>
      <w:b/>
      <w:color w:val="00884F"/>
      <w:sz w:val="32"/>
      <w:szCs w:val="32"/>
    </w:rPr>
  </w:style>
  <w:style w:type="paragraph" w:customStyle="1" w:styleId="TableGap">
    <w:name w:val="Table Gap"/>
    <w:basedOn w:val="Normal"/>
    <w:uiPriority w:val="5"/>
    <w:qFormat/>
    <w:rsid w:val="001A67EB"/>
    <w:pPr>
      <w:spacing w:after="0" w:line="240" w:lineRule="auto"/>
    </w:pPr>
    <w:rPr>
      <w:sz w:val="6"/>
    </w:rPr>
  </w:style>
  <w:style w:type="paragraph" w:customStyle="1" w:styleId="Bullet1">
    <w:name w:val="Bullet 1"/>
    <w:uiPriority w:val="1"/>
    <w:semiHidden/>
    <w:rsid w:val="00FC0083"/>
    <w:pPr>
      <w:ind w:left="720" w:hanging="360"/>
    </w:pPr>
  </w:style>
  <w:style w:type="paragraph" w:styleId="ListParagraph">
    <w:name w:val="List Paragraph"/>
    <w:aliases w:val="Numbered List"/>
    <w:basedOn w:val="Normal"/>
    <w:link w:val="ListParagraphChar"/>
    <w:uiPriority w:val="2"/>
    <w:qFormat/>
    <w:rsid w:val="00DA2F34"/>
    <w:pPr>
      <w:numPr>
        <w:numId w:val="29"/>
      </w:numPr>
      <w:tabs>
        <w:tab w:val="num" w:pos="360"/>
      </w:tabs>
      <w:ind w:left="714" w:hanging="357"/>
    </w:pPr>
    <w:rPr>
      <w:rFonts w:ascii="Arial" w:eastAsia="Arial" w:hAnsi="Arial" w:cs="Times New Roman"/>
      <w:lang w:val="en-US"/>
    </w:rPr>
  </w:style>
  <w:style w:type="numbering" w:customStyle="1" w:styleId="PWDABullets">
    <w:name w:val="PWDA_Bullets"/>
    <w:uiPriority w:val="99"/>
    <w:rsid w:val="001234CE"/>
    <w:pPr>
      <w:numPr>
        <w:numId w:val="2"/>
      </w:numPr>
    </w:pPr>
  </w:style>
  <w:style w:type="paragraph" w:customStyle="1" w:styleId="NumberedMultiList">
    <w:name w:val="Numbered Multi List"/>
    <w:basedOn w:val="Normal"/>
    <w:uiPriority w:val="1"/>
    <w:unhideWhenUsed/>
    <w:qFormat/>
    <w:rsid w:val="00C02BFC"/>
    <w:pPr>
      <w:numPr>
        <w:numId w:val="5"/>
      </w:numPr>
    </w:pPr>
  </w:style>
  <w:style w:type="numbering" w:customStyle="1" w:styleId="PWDANumbered">
    <w:name w:val="PWDA_Numbered"/>
    <w:uiPriority w:val="99"/>
    <w:rsid w:val="00C02BFC"/>
    <w:pPr>
      <w:numPr>
        <w:numId w:val="5"/>
      </w:numPr>
    </w:pPr>
  </w:style>
  <w:style w:type="character" w:customStyle="1" w:styleId="UnresolvedMention1">
    <w:name w:val="Unresolved Mention1"/>
    <w:basedOn w:val="DefaultParagraphFont"/>
    <w:uiPriority w:val="99"/>
    <w:semiHidden/>
    <w:unhideWhenUsed/>
    <w:rsid w:val="00C02BFC"/>
    <w:rPr>
      <w:color w:val="808080"/>
      <w:shd w:val="clear" w:color="auto" w:fill="E6E6E6"/>
    </w:rPr>
  </w:style>
  <w:style w:type="table" w:styleId="TableGrid">
    <w:name w:val="Table Grid"/>
    <w:basedOn w:val="TableNormal"/>
    <w:uiPriority w:val="39"/>
    <w:rsid w:val="0089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A48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customStyle="1" w:styleId="GridTable4-Accent11">
    <w:name w:val="Grid Table 4 - Accent 11"/>
    <w:basedOn w:val="TableNormal"/>
    <w:uiPriority w:val="49"/>
    <w:rsid w:val="00CA48FC"/>
    <w:pPr>
      <w:spacing w:after="0"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4"/>
    <w:rsid w:val="000952BC"/>
    <w:pPr>
      <w:spacing w:after="0" w:line="1080" w:lineRule="atLeast"/>
      <w:contextualSpacing/>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4"/>
    <w:rsid w:val="00E6370F"/>
    <w:rPr>
      <w:rFonts w:asciiTheme="majorHAnsi" w:eastAsiaTheme="majorEastAsia" w:hAnsiTheme="majorHAnsi" w:cstheme="majorBidi"/>
      <w:color w:val="FFFFFF" w:themeColor="background1"/>
      <w:spacing w:val="-10"/>
      <w:kern w:val="28"/>
      <w:sz w:val="108"/>
      <w:szCs w:val="56"/>
    </w:rPr>
  </w:style>
  <w:style w:type="paragraph" w:customStyle="1" w:styleId="TitleDate">
    <w:name w:val="Title Date"/>
    <w:uiPriority w:val="4"/>
    <w:qFormat/>
    <w:rsid w:val="000952BC"/>
    <w:pPr>
      <w:spacing w:after="0" w:line="240" w:lineRule="auto"/>
    </w:pPr>
    <w:rPr>
      <w:caps/>
      <w:color w:val="FFFFFF" w:themeColor="background1"/>
      <w:sz w:val="38"/>
    </w:rPr>
  </w:style>
  <w:style w:type="character" w:customStyle="1" w:styleId="Heading4Char">
    <w:name w:val="Heading 4 Char"/>
    <w:basedOn w:val="DefaultParagraphFont"/>
    <w:link w:val="Heading4"/>
    <w:uiPriority w:val="1"/>
    <w:rsid w:val="005B4E1A"/>
    <w:rPr>
      <w:rFonts w:ascii="Arial" w:eastAsia="Times New Roman" w:hAnsi="Arial" w:cs="Times New Roman"/>
      <w:b/>
      <w:iCs/>
      <w:color w:val="005496"/>
      <w:sz w:val="28"/>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BalloonText">
    <w:name w:val="Balloon Text"/>
    <w:basedOn w:val="Normal"/>
    <w:link w:val="BalloonTextChar"/>
    <w:uiPriority w:val="99"/>
    <w:semiHidden/>
    <w:unhideWhenUsed/>
    <w:rsid w:val="00A84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B6"/>
    <w:rPr>
      <w:rFonts w:ascii="Tahoma" w:hAnsi="Tahoma" w:cs="Tahoma"/>
      <w:sz w:val="16"/>
      <w:szCs w:val="16"/>
    </w:rPr>
  </w:style>
  <w:style w:type="paragraph" w:styleId="BodyText">
    <w:name w:val="Body Text"/>
    <w:basedOn w:val="Normal"/>
    <w:link w:val="BodyTextChar"/>
    <w:qFormat/>
    <w:rsid w:val="00897833"/>
    <w:rPr>
      <w:rFonts w:ascii="Arial" w:eastAsia="Arial" w:hAnsi="Arial" w:cs="Arial"/>
      <w:color w:val="000000"/>
      <w:lang w:val="en-US"/>
    </w:rPr>
  </w:style>
  <w:style w:type="character" w:customStyle="1" w:styleId="BodyTextChar">
    <w:name w:val="Body Text Char"/>
    <w:basedOn w:val="DefaultParagraphFont"/>
    <w:link w:val="BodyText"/>
    <w:rsid w:val="00897833"/>
    <w:rPr>
      <w:rFonts w:ascii="Arial" w:eastAsia="Arial" w:hAnsi="Arial" w:cs="Arial"/>
      <w:color w:val="000000"/>
      <w:lang w:val="en-US"/>
    </w:rPr>
  </w:style>
  <w:style w:type="paragraph" w:customStyle="1" w:styleId="TableParagraph">
    <w:name w:val="Table Paragraph"/>
    <w:basedOn w:val="Normal"/>
    <w:uiPriority w:val="14"/>
    <w:qFormat/>
    <w:rsid w:val="007914D2"/>
    <w:pPr>
      <w:widowControl w:val="0"/>
      <w:autoSpaceDE w:val="0"/>
      <w:autoSpaceDN w:val="0"/>
      <w:adjustRightInd w:val="0"/>
      <w:spacing w:after="0" w:line="240" w:lineRule="auto"/>
    </w:pPr>
    <w:rPr>
      <w:rFonts w:ascii="Times New Roman" w:eastAsiaTheme="minorEastAsia" w:hAnsi="Times New Roman" w:cs="Times New Roman"/>
      <w:lang w:eastAsia="en-AU"/>
    </w:rPr>
  </w:style>
  <w:style w:type="character" w:styleId="CommentReference">
    <w:name w:val="annotation reference"/>
    <w:basedOn w:val="DefaultParagraphFont"/>
    <w:uiPriority w:val="99"/>
    <w:unhideWhenUsed/>
    <w:rsid w:val="00F6753E"/>
    <w:rPr>
      <w:sz w:val="16"/>
      <w:szCs w:val="16"/>
    </w:rPr>
  </w:style>
  <w:style w:type="paragraph" w:styleId="CommentText">
    <w:name w:val="annotation text"/>
    <w:basedOn w:val="Normal"/>
    <w:link w:val="CommentTextChar"/>
    <w:uiPriority w:val="99"/>
    <w:unhideWhenUsed/>
    <w:rsid w:val="00F6753E"/>
    <w:pPr>
      <w:spacing w:line="240" w:lineRule="auto"/>
    </w:pPr>
    <w:rPr>
      <w:sz w:val="20"/>
      <w:szCs w:val="20"/>
    </w:rPr>
  </w:style>
  <w:style w:type="character" w:customStyle="1" w:styleId="CommentTextChar">
    <w:name w:val="Comment Text Char"/>
    <w:basedOn w:val="DefaultParagraphFont"/>
    <w:link w:val="CommentText"/>
    <w:uiPriority w:val="99"/>
    <w:rsid w:val="00F6753E"/>
    <w:rPr>
      <w:sz w:val="20"/>
      <w:szCs w:val="20"/>
    </w:rPr>
  </w:style>
  <w:style w:type="paragraph" w:styleId="CommentSubject">
    <w:name w:val="annotation subject"/>
    <w:basedOn w:val="CommentText"/>
    <w:next w:val="CommentText"/>
    <w:link w:val="CommentSubjectChar"/>
    <w:uiPriority w:val="99"/>
    <w:semiHidden/>
    <w:unhideWhenUsed/>
    <w:rsid w:val="00F6753E"/>
    <w:rPr>
      <w:b/>
      <w:bCs/>
    </w:rPr>
  </w:style>
  <w:style w:type="character" w:customStyle="1" w:styleId="CommentSubjectChar">
    <w:name w:val="Comment Subject Char"/>
    <w:basedOn w:val="CommentTextChar"/>
    <w:link w:val="CommentSubject"/>
    <w:uiPriority w:val="99"/>
    <w:semiHidden/>
    <w:rsid w:val="00F6753E"/>
    <w:rPr>
      <w:b/>
      <w:bCs/>
      <w:sz w:val="20"/>
      <w:szCs w:val="20"/>
    </w:rPr>
  </w:style>
  <w:style w:type="character" w:customStyle="1" w:styleId="UnresolvedMention2">
    <w:name w:val="Unresolved Mention2"/>
    <w:basedOn w:val="DefaultParagraphFont"/>
    <w:uiPriority w:val="99"/>
    <w:semiHidden/>
    <w:unhideWhenUsed/>
    <w:rsid w:val="00403AA6"/>
    <w:rPr>
      <w:color w:val="605E5C"/>
      <w:shd w:val="clear" w:color="auto" w:fill="E1DFDD"/>
    </w:rPr>
  </w:style>
  <w:style w:type="paragraph" w:styleId="FootnoteText">
    <w:name w:val="footnote text"/>
    <w:basedOn w:val="Normal"/>
    <w:link w:val="FootnoteTextChar"/>
    <w:uiPriority w:val="99"/>
    <w:unhideWhenUsed/>
    <w:qFormat/>
    <w:rsid w:val="007E1794"/>
    <w:pPr>
      <w:spacing w:after="0" w:line="240" w:lineRule="auto"/>
    </w:pPr>
    <w:rPr>
      <w:sz w:val="16"/>
      <w:szCs w:val="20"/>
    </w:rPr>
  </w:style>
  <w:style w:type="character" w:customStyle="1" w:styleId="FootnoteTextChar">
    <w:name w:val="Footnote Text Char"/>
    <w:basedOn w:val="DefaultParagraphFont"/>
    <w:link w:val="FootnoteText"/>
    <w:uiPriority w:val="99"/>
    <w:rsid w:val="007E1794"/>
    <w:rPr>
      <w:sz w:val="16"/>
      <w:szCs w:val="20"/>
    </w:rPr>
  </w:style>
  <w:style w:type="character" w:styleId="FootnoteReference">
    <w:name w:val="footnote reference"/>
    <w:basedOn w:val="DefaultParagraphFont"/>
    <w:uiPriority w:val="99"/>
    <w:unhideWhenUsed/>
    <w:rsid w:val="00403AA6"/>
    <w:rPr>
      <w:vertAlign w:val="superscript"/>
    </w:rPr>
  </w:style>
  <w:style w:type="paragraph" w:styleId="NormalWeb">
    <w:name w:val="Normal (Web)"/>
    <w:basedOn w:val="Normal"/>
    <w:uiPriority w:val="99"/>
    <w:unhideWhenUsed/>
    <w:rsid w:val="00130422"/>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577D64"/>
    <w:rPr>
      <w:b/>
      <w:bCs/>
    </w:rPr>
  </w:style>
  <w:style w:type="character" w:styleId="UnresolvedMention">
    <w:name w:val="Unresolved Mention"/>
    <w:basedOn w:val="DefaultParagraphFont"/>
    <w:uiPriority w:val="99"/>
    <w:semiHidden/>
    <w:unhideWhenUsed/>
    <w:rsid w:val="00123F5D"/>
    <w:rPr>
      <w:color w:val="605E5C"/>
      <w:shd w:val="clear" w:color="auto" w:fill="E1DFDD"/>
    </w:rPr>
  </w:style>
  <w:style w:type="paragraph" w:styleId="EndnoteText">
    <w:name w:val="endnote text"/>
    <w:basedOn w:val="Normal"/>
    <w:link w:val="EndnoteTextChar"/>
    <w:uiPriority w:val="99"/>
    <w:unhideWhenUsed/>
    <w:qFormat/>
    <w:rsid w:val="003F2267"/>
    <w:pPr>
      <w:spacing w:after="0" w:line="240" w:lineRule="auto"/>
    </w:pPr>
    <w:rPr>
      <w:sz w:val="20"/>
      <w:szCs w:val="20"/>
    </w:rPr>
  </w:style>
  <w:style w:type="character" w:customStyle="1" w:styleId="EndnoteTextChar">
    <w:name w:val="Endnote Text Char"/>
    <w:basedOn w:val="DefaultParagraphFont"/>
    <w:link w:val="EndnoteText"/>
    <w:uiPriority w:val="99"/>
    <w:rsid w:val="003F2267"/>
    <w:rPr>
      <w:sz w:val="20"/>
      <w:szCs w:val="20"/>
    </w:rPr>
  </w:style>
  <w:style w:type="character" w:styleId="EndnoteReference">
    <w:name w:val="endnote reference"/>
    <w:basedOn w:val="DefaultParagraphFont"/>
    <w:uiPriority w:val="99"/>
    <w:unhideWhenUsed/>
    <w:qFormat/>
    <w:rsid w:val="003F2267"/>
    <w:rPr>
      <w:vertAlign w:val="superscript"/>
    </w:rPr>
  </w:style>
  <w:style w:type="paragraph" w:styleId="ListBullet">
    <w:name w:val="List Bullet"/>
    <w:aliases w:val="Bullet List"/>
    <w:basedOn w:val="Normal"/>
    <w:uiPriority w:val="2"/>
    <w:qFormat/>
    <w:rsid w:val="00DA2F34"/>
    <w:pPr>
      <w:numPr>
        <w:numId w:val="27"/>
      </w:numPr>
      <w:ind w:left="714" w:hanging="357"/>
    </w:pPr>
  </w:style>
  <w:style w:type="character" w:customStyle="1" w:styleId="ListParagraphChar">
    <w:name w:val="List Paragraph Char"/>
    <w:aliases w:val="Numbered List Char"/>
    <w:link w:val="ListParagraph"/>
    <w:uiPriority w:val="2"/>
    <w:qFormat/>
    <w:rsid w:val="00252D00"/>
    <w:rPr>
      <w:rFonts w:ascii="Arial" w:eastAsia="Arial" w:hAnsi="Arial" w:cs="Times New Roman"/>
      <w:lang w:val="en-US"/>
    </w:rPr>
  </w:style>
  <w:style w:type="paragraph" w:customStyle="1" w:styleId="Default">
    <w:name w:val="Default"/>
    <w:semiHidden/>
    <w:rsid w:val="009E7C01"/>
    <w:pPr>
      <w:autoSpaceDE w:val="0"/>
      <w:autoSpaceDN w:val="0"/>
      <w:adjustRightInd w:val="0"/>
      <w:spacing w:after="0" w:line="240" w:lineRule="auto"/>
    </w:pPr>
    <w:rPr>
      <w:rFonts w:ascii="Calibri" w:hAnsi="Calibri" w:cs="Calibri"/>
      <w:color w:val="000000"/>
    </w:rPr>
  </w:style>
  <w:style w:type="paragraph" w:customStyle="1" w:styleId="Bulltlist">
    <w:name w:val="Bullt list"/>
    <w:basedOn w:val="Bullet1"/>
    <w:link w:val="BulltlistChar"/>
    <w:semiHidden/>
    <w:rsid w:val="005119D1"/>
  </w:style>
  <w:style w:type="character" w:customStyle="1" w:styleId="BulltlistChar">
    <w:name w:val="Bullt list Char"/>
    <w:basedOn w:val="DefaultParagraphFont"/>
    <w:link w:val="Bulltlist"/>
    <w:semiHidden/>
    <w:rsid w:val="00E6370F"/>
  </w:style>
  <w:style w:type="character" w:customStyle="1" w:styleId="NumberListChar">
    <w:name w:val="Number List Char"/>
    <w:basedOn w:val="DefaultParagraphFont"/>
    <w:link w:val="NumberList"/>
    <w:semiHidden/>
    <w:locked/>
    <w:rsid w:val="009508B4"/>
  </w:style>
  <w:style w:type="paragraph" w:customStyle="1" w:styleId="NumberList">
    <w:name w:val="Number List"/>
    <w:basedOn w:val="ListParagraph"/>
    <w:link w:val="NumberListChar"/>
    <w:semiHidden/>
    <w:qFormat/>
    <w:rsid w:val="009508B4"/>
    <w:pPr>
      <w:ind w:left="720" w:hanging="360"/>
    </w:pPr>
  </w:style>
  <w:style w:type="paragraph" w:customStyle="1" w:styleId="Coversubtitletext">
    <w:name w:val="Cover subtitle text"/>
    <w:basedOn w:val="Normal"/>
    <w:next w:val="BodyText"/>
    <w:uiPriority w:val="99"/>
    <w:qFormat/>
    <w:rsid w:val="002937C8"/>
    <w:rPr>
      <w:rFonts w:ascii="VAG Rounded" w:hAnsi="VAG Rounded"/>
      <w:iCs/>
      <w:color w:val="FFFFFF" w:themeColor="background1"/>
      <w:sz w:val="36"/>
      <w:szCs w:val="36"/>
    </w:rPr>
  </w:style>
  <w:style w:type="paragraph" w:customStyle="1" w:styleId="Whitebodytext">
    <w:name w:val="White body text"/>
    <w:basedOn w:val="BodyText"/>
    <w:uiPriority w:val="99"/>
    <w:qFormat/>
    <w:rsid w:val="002937C8"/>
    <w:rPr>
      <w:color w:val="FFFFFF" w:themeColor="background1"/>
    </w:rPr>
  </w:style>
  <w:style w:type="character" w:customStyle="1" w:styleId="Heading5Char">
    <w:name w:val="Heading 5 Char"/>
    <w:basedOn w:val="DefaultParagraphFont"/>
    <w:link w:val="Heading5"/>
    <w:uiPriority w:val="1"/>
    <w:rsid w:val="005B4E1A"/>
    <w:rPr>
      <w:rFonts w:ascii="Arial" w:eastAsia="Times New Roman" w:hAnsi="Arial" w:cs="Times New Roman"/>
      <w:b/>
      <w:color w:val="005496"/>
    </w:rPr>
  </w:style>
  <w:style w:type="paragraph" w:customStyle="1" w:styleId="Finalpagecontactinformation">
    <w:name w:val="Final page contact information"/>
    <w:basedOn w:val="BodyText"/>
    <w:uiPriority w:val="99"/>
    <w:qFormat/>
    <w:rsid w:val="006741BD"/>
    <w:pPr>
      <w:spacing w:before="360"/>
    </w:pPr>
    <w:rPr>
      <w:b/>
      <w:color w:val="FFFFFF" w:themeColor="background1"/>
    </w:rPr>
  </w:style>
  <w:style w:type="paragraph" w:styleId="TOC2">
    <w:name w:val="toc 2"/>
    <w:basedOn w:val="Normal"/>
    <w:next w:val="Normal"/>
    <w:autoRedefine/>
    <w:uiPriority w:val="39"/>
    <w:unhideWhenUsed/>
    <w:rsid w:val="0093734F"/>
    <w:pPr>
      <w:tabs>
        <w:tab w:val="left" w:pos="9356"/>
      </w:tabs>
      <w:spacing w:after="100"/>
      <w:ind w:left="238"/>
    </w:pPr>
  </w:style>
  <w:style w:type="paragraph" w:styleId="TOC3">
    <w:name w:val="toc 3"/>
    <w:basedOn w:val="Normal"/>
    <w:next w:val="Normal"/>
    <w:autoRedefine/>
    <w:uiPriority w:val="39"/>
    <w:unhideWhenUsed/>
    <w:rsid w:val="008741AB"/>
    <w:pPr>
      <w:spacing w:before="0" w:after="100" w:line="259" w:lineRule="auto"/>
      <w:ind w:left="440"/>
    </w:pPr>
    <w:rPr>
      <w:rFonts w:eastAsiaTheme="minorEastAsia" w:cs="Times New Roman"/>
      <w:sz w:val="22"/>
      <w:szCs w:val="22"/>
      <w:lang w:val="en-US"/>
    </w:rPr>
  </w:style>
  <w:style w:type="paragraph" w:customStyle="1" w:styleId="Heading2notincontents">
    <w:name w:val="Heading 2 (not in contents)"/>
    <w:basedOn w:val="Heading2"/>
    <w:uiPriority w:val="99"/>
    <w:qFormat/>
    <w:rsid w:val="008741AB"/>
    <w:rPr>
      <w:rFonts w:eastAsiaTheme="minorHAnsi"/>
    </w:rPr>
  </w:style>
  <w:style w:type="character" w:styleId="PlaceholderText">
    <w:name w:val="Placeholder Text"/>
    <w:basedOn w:val="DefaultParagraphFont"/>
    <w:uiPriority w:val="99"/>
    <w:semiHidden/>
    <w:rsid w:val="00F861F5"/>
    <w:rPr>
      <w:color w:val="808080"/>
    </w:rPr>
  </w:style>
  <w:style w:type="paragraph" w:styleId="IntenseQuote">
    <w:name w:val="Intense Quote"/>
    <w:basedOn w:val="Normal"/>
    <w:next w:val="Normal"/>
    <w:link w:val="IntenseQuoteChar"/>
    <w:uiPriority w:val="30"/>
    <w:qFormat/>
    <w:rsid w:val="00252E15"/>
    <w:pPr>
      <w:pBdr>
        <w:top w:val="single" w:sz="4" w:space="10" w:color="005496"/>
        <w:bottom w:val="single" w:sz="4" w:space="10" w:color="005496"/>
      </w:pBdr>
      <w:spacing w:before="360" w:after="360" w:line="288" w:lineRule="auto"/>
      <w:ind w:left="864" w:right="864"/>
      <w:jc w:val="center"/>
    </w:pPr>
    <w:rPr>
      <w:rFonts w:ascii="Arial" w:eastAsia="Arial" w:hAnsi="Arial" w:cs="Times New Roman"/>
      <w:i/>
      <w:iCs/>
      <w:color w:val="000000"/>
      <w:lang w:val="en-GB"/>
    </w:rPr>
  </w:style>
  <w:style w:type="character" w:customStyle="1" w:styleId="IntenseQuoteChar">
    <w:name w:val="Intense Quote Char"/>
    <w:basedOn w:val="DefaultParagraphFont"/>
    <w:link w:val="IntenseQuote"/>
    <w:uiPriority w:val="30"/>
    <w:rsid w:val="00252E15"/>
    <w:rPr>
      <w:rFonts w:ascii="Arial" w:eastAsia="Arial" w:hAnsi="Arial" w:cs="Times New Roman"/>
      <w:i/>
      <w:iCs/>
      <w:color w:val="000000"/>
      <w:lang w:val="en-GB"/>
    </w:rPr>
  </w:style>
  <w:style w:type="character" w:styleId="Emphasis">
    <w:name w:val="Emphasis"/>
    <w:uiPriority w:val="20"/>
    <w:qFormat/>
    <w:rsid w:val="00252E15"/>
    <w:rPr>
      <w:i/>
      <w:iCs/>
    </w:rPr>
  </w:style>
  <w:style w:type="paragraph" w:styleId="Revision">
    <w:name w:val="Revision"/>
    <w:hidden/>
    <w:uiPriority w:val="99"/>
    <w:semiHidden/>
    <w:rsid w:val="007E17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1406">
      <w:bodyDiv w:val="1"/>
      <w:marLeft w:val="0"/>
      <w:marRight w:val="0"/>
      <w:marTop w:val="0"/>
      <w:marBottom w:val="0"/>
      <w:divBdr>
        <w:top w:val="none" w:sz="0" w:space="0" w:color="auto"/>
        <w:left w:val="none" w:sz="0" w:space="0" w:color="auto"/>
        <w:bottom w:val="none" w:sz="0" w:space="0" w:color="auto"/>
        <w:right w:val="none" w:sz="0" w:space="0" w:color="auto"/>
      </w:divBdr>
    </w:div>
    <w:div w:id="387388543">
      <w:bodyDiv w:val="1"/>
      <w:marLeft w:val="0"/>
      <w:marRight w:val="0"/>
      <w:marTop w:val="0"/>
      <w:marBottom w:val="0"/>
      <w:divBdr>
        <w:top w:val="none" w:sz="0" w:space="0" w:color="auto"/>
        <w:left w:val="none" w:sz="0" w:space="0" w:color="auto"/>
        <w:bottom w:val="none" w:sz="0" w:space="0" w:color="auto"/>
        <w:right w:val="none" w:sz="0" w:space="0" w:color="auto"/>
      </w:divBdr>
    </w:div>
    <w:div w:id="549153180">
      <w:bodyDiv w:val="1"/>
      <w:marLeft w:val="0"/>
      <w:marRight w:val="0"/>
      <w:marTop w:val="0"/>
      <w:marBottom w:val="0"/>
      <w:divBdr>
        <w:top w:val="none" w:sz="0" w:space="0" w:color="auto"/>
        <w:left w:val="none" w:sz="0" w:space="0" w:color="auto"/>
        <w:bottom w:val="none" w:sz="0" w:space="0" w:color="auto"/>
        <w:right w:val="none" w:sz="0" w:space="0" w:color="auto"/>
      </w:divBdr>
    </w:div>
    <w:div w:id="572156382">
      <w:bodyDiv w:val="1"/>
      <w:marLeft w:val="0"/>
      <w:marRight w:val="0"/>
      <w:marTop w:val="0"/>
      <w:marBottom w:val="0"/>
      <w:divBdr>
        <w:top w:val="none" w:sz="0" w:space="0" w:color="auto"/>
        <w:left w:val="none" w:sz="0" w:space="0" w:color="auto"/>
        <w:bottom w:val="none" w:sz="0" w:space="0" w:color="auto"/>
        <w:right w:val="none" w:sz="0" w:space="0" w:color="auto"/>
      </w:divBdr>
    </w:div>
    <w:div w:id="779571411">
      <w:bodyDiv w:val="1"/>
      <w:marLeft w:val="0"/>
      <w:marRight w:val="0"/>
      <w:marTop w:val="0"/>
      <w:marBottom w:val="0"/>
      <w:divBdr>
        <w:top w:val="none" w:sz="0" w:space="0" w:color="auto"/>
        <w:left w:val="none" w:sz="0" w:space="0" w:color="auto"/>
        <w:bottom w:val="none" w:sz="0" w:space="0" w:color="auto"/>
        <w:right w:val="none" w:sz="0" w:space="0" w:color="auto"/>
      </w:divBdr>
    </w:div>
    <w:div w:id="792403237">
      <w:bodyDiv w:val="1"/>
      <w:marLeft w:val="0"/>
      <w:marRight w:val="0"/>
      <w:marTop w:val="0"/>
      <w:marBottom w:val="0"/>
      <w:divBdr>
        <w:top w:val="none" w:sz="0" w:space="0" w:color="auto"/>
        <w:left w:val="none" w:sz="0" w:space="0" w:color="auto"/>
        <w:bottom w:val="none" w:sz="0" w:space="0" w:color="auto"/>
        <w:right w:val="none" w:sz="0" w:space="0" w:color="auto"/>
      </w:divBdr>
    </w:div>
    <w:div w:id="948656483">
      <w:bodyDiv w:val="1"/>
      <w:marLeft w:val="0"/>
      <w:marRight w:val="0"/>
      <w:marTop w:val="0"/>
      <w:marBottom w:val="0"/>
      <w:divBdr>
        <w:top w:val="none" w:sz="0" w:space="0" w:color="auto"/>
        <w:left w:val="none" w:sz="0" w:space="0" w:color="auto"/>
        <w:bottom w:val="none" w:sz="0" w:space="0" w:color="auto"/>
        <w:right w:val="none" w:sz="0" w:space="0" w:color="auto"/>
      </w:divBdr>
    </w:div>
    <w:div w:id="970402776">
      <w:bodyDiv w:val="1"/>
      <w:marLeft w:val="0"/>
      <w:marRight w:val="0"/>
      <w:marTop w:val="0"/>
      <w:marBottom w:val="0"/>
      <w:divBdr>
        <w:top w:val="none" w:sz="0" w:space="0" w:color="auto"/>
        <w:left w:val="none" w:sz="0" w:space="0" w:color="auto"/>
        <w:bottom w:val="none" w:sz="0" w:space="0" w:color="auto"/>
        <w:right w:val="none" w:sz="0" w:space="0" w:color="auto"/>
      </w:divBdr>
    </w:div>
    <w:div w:id="1117333821">
      <w:bodyDiv w:val="1"/>
      <w:marLeft w:val="0"/>
      <w:marRight w:val="0"/>
      <w:marTop w:val="0"/>
      <w:marBottom w:val="0"/>
      <w:divBdr>
        <w:top w:val="none" w:sz="0" w:space="0" w:color="auto"/>
        <w:left w:val="none" w:sz="0" w:space="0" w:color="auto"/>
        <w:bottom w:val="none" w:sz="0" w:space="0" w:color="auto"/>
        <w:right w:val="none" w:sz="0" w:space="0" w:color="auto"/>
      </w:divBdr>
    </w:div>
    <w:div w:id="1713073291">
      <w:bodyDiv w:val="1"/>
      <w:marLeft w:val="0"/>
      <w:marRight w:val="0"/>
      <w:marTop w:val="0"/>
      <w:marBottom w:val="0"/>
      <w:divBdr>
        <w:top w:val="none" w:sz="0" w:space="0" w:color="auto"/>
        <w:left w:val="none" w:sz="0" w:space="0" w:color="auto"/>
        <w:bottom w:val="none" w:sz="0" w:space="0" w:color="auto"/>
        <w:right w:val="none" w:sz="0" w:space="0" w:color="auto"/>
      </w:divBdr>
    </w:div>
    <w:div w:id="1745646813">
      <w:bodyDiv w:val="1"/>
      <w:marLeft w:val="0"/>
      <w:marRight w:val="0"/>
      <w:marTop w:val="0"/>
      <w:marBottom w:val="0"/>
      <w:divBdr>
        <w:top w:val="none" w:sz="0" w:space="0" w:color="auto"/>
        <w:left w:val="none" w:sz="0" w:space="0" w:color="auto"/>
        <w:bottom w:val="none" w:sz="0" w:space="0" w:color="auto"/>
        <w:right w:val="none" w:sz="0" w:space="0" w:color="auto"/>
      </w:divBdr>
    </w:div>
    <w:div w:id="1748069425">
      <w:bodyDiv w:val="1"/>
      <w:marLeft w:val="0"/>
      <w:marRight w:val="0"/>
      <w:marTop w:val="0"/>
      <w:marBottom w:val="0"/>
      <w:divBdr>
        <w:top w:val="none" w:sz="0" w:space="0" w:color="auto"/>
        <w:left w:val="none" w:sz="0" w:space="0" w:color="auto"/>
        <w:bottom w:val="none" w:sz="0" w:space="0" w:color="auto"/>
        <w:right w:val="none" w:sz="0" w:space="0" w:color="auto"/>
      </w:divBdr>
    </w:div>
    <w:div w:id="1769305154">
      <w:bodyDiv w:val="1"/>
      <w:marLeft w:val="0"/>
      <w:marRight w:val="0"/>
      <w:marTop w:val="0"/>
      <w:marBottom w:val="0"/>
      <w:divBdr>
        <w:top w:val="none" w:sz="0" w:space="0" w:color="auto"/>
        <w:left w:val="none" w:sz="0" w:space="0" w:color="auto"/>
        <w:bottom w:val="none" w:sz="0" w:space="0" w:color="auto"/>
        <w:right w:val="none" w:sz="0" w:space="0" w:color="auto"/>
      </w:divBdr>
    </w:div>
    <w:div w:id="1777824944">
      <w:bodyDiv w:val="1"/>
      <w:marLeft w:val="0"/>
      <w:marRight w:val="0"/>
      <w:marTop w:val="0"/>
      <w:marBottom w:val="0"/>
      <w:divBdr>
        <w:top w:val="none" w:sz="0" w:space="0" w:color="auto"/>
        <w:left w:val="none" w:sz="0" w:space="0" w:color="auto"/>
        <w:bottom w:val="none" w:sz="0" w:space="0" w:color="auto"/>
        <w:right w:val="none" w:sz="0" w:space="0" w:color="auto"/>
      </w:divBdr>
    </w:div>
    <w:div w:id="195382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org/development/desa/disabilities/convention-on-the-rights-of-persons-with-disabilities.html" TargetMode="External"/><Relationship Id="rId21" Type="http://schemas.openxmlformats.org/officeDocument/2006/relationships/hyperlink" Target="https://www.ndis.gov.au/understanding/australias-disability-strategy-2021-2031" TargetMode="External"/><Relationship Id="rId42" Type="http://schemas.openxmlformats.org/officeDocument/2006/relationships/hyperlink" Target="https://www.ato.gov.au/general/JobMaker-Hiring-Credit/" TargetMode="External"/><Relationship Id="rId47" Type="http://schemas.openxmlformats.org/officeDocument/2006/relationships/hyperlink" Target="https://twitter.com/AfdoOffice/status/1486531865322274823" TargetMode="External"/><Relationship Id="rId63" Type="http://schemas.openxmlformats.org/officeDocument/2006/relationships/hyperlink" Target="https://www.dss.gov.au/employ-my-ability" TargetMode="External"/><Relationship Id="rId68" Type="http://schemas.openxmlformats.org/officeDocument/2006/relationships/hyperlink" Target="https://www.theguardian.com/australia-news/2021/dec/11/legal-challenges-against-ndia-decisions-more-than-triple-in-five-months" TargetMode="External"/><Relationship Id="rId16" Type="http://schemas.openxmlformats.org/officeDocument/2006/relationships/hyperlink" Target="https://www.dss.gov.au/" TargetMode="External"/><Relationship Id="rId11" Type="http://schemas.openxmlformats.org/officeDocument/2006/relationships/hyperlink" Target="http://www.pwd.org.au/" TargetMode="External"/><Relationship Id="rId32" Type="http://schemas.openxmlformats.org/officeDocument/2006/relationships/footer" Target="footer3.xml"/><Relationship Id="rId37" Type="http://schemas.openxmlformats.org/officeDocument/2006/relationships/image" Target="media/image5.png"/><Relationship Id="rId53" Type="http://schemas.openxmlformats.org/officeDocument/2006/relationships/hyperlink" Target="https://www.cyda.org.au/resources/details/72/inquiry-into-sustainable-employment-for-disadvantaged-jobseekers" TargetMode="External"/><Relationship Id="rId58" Type="http://schemas.openxmlformats.org/officeDocument/2006/relationships/hyperlink" Target="https://www.theguardian.com/society/2018/sep/14/thousands-of-autistic-girls-and-women-going-undiagnosed-due-to-gender-bias" TargetMode="External"/><Relationship Id="rId74" Type="http://schemas.openxmlformats.org/officeDocument/2006/relationships/hyperlink" Target="https://disability.royalcommission.gov.au/publications/employment" TargetMode="External"/><Relationship Id="rId79" Type="http://schemas.openxmlformats.org/officeDocument/2006/relationships/hyperlink" Target="mailto:policy@pwd.org.au" TargetMode="External"/><Relationship Id="rId5" Type="http://schemas.openxmlformats.org/officeDocument/2006/relationships/webSettings" Target="webSettings.xml"/><Relationship Id="rId61" Type="http://schemas.openxmlformats.org/officeDocument/2006/relationships/hyperlink" Target="https://data.gov.au/dataset/ds-dga-cff2ae8a-55e4-47db-a66d-e177fe0ac6a0/details" TargetMode="External"/><Relationship Id="rId82" Type="http://schemas.openxmlformats.org/officeDocument/2006/relationships/theme" Target="theme/theme1.xml"/><Relationship Id="rId19" Type="http://schemas.openxmlformats.org/officeDocument/2006/relationships/hyperlink" Target="https://engage.dss.gov.au/review-of-the-disability-support-pension-dsp-impairment-tables/" TargetMode="External"/><Relationship Id="rId14" Type="http://schemas.openxmlformats.org/officeDocument/2006/relationships/hyperlink" Target="https://engage.dss.gov.au/new-disability-employment-support-model/new-disability-employment-support-model-consultation-paper/" TargetMode="External"/><Relationship Id="rId22" Type="http://schemas.openxmlformats.org/officeDocument/2006/relationships/hyperlink" Target="https://www.dss.gov.au/our-responsibilities/disability-and-carers/publications-articles/policy-research/national-disability-strategy-2010-2020" TargetMode="External"/><Relationship Id="rId27" Type="http://schemas.openxmlformats.org/officeDocument/2006/relationships/hyperlink" Target="https://www.niaa.gov.au/indigenous-affairs/employment/cdp" TargetMode="External"/><Relationship Id="rId30" Type="http://schemas.openxmlformats.org/officeDocument/2006/relationships/hyperlink" Target="https://www.ndis.gov.au/" TargetMode="External"/><Relationship Id="rId35" Type="http://schemas.openxmlformats.org/officeDocument/2006/relationships/image" Target="media/image4.png"/><Relationship Id="rId43" Type="http://schemas.openxmlformats.org/officeDocument/2006/relationships/footer" Target="footer4.xml"/><Relationship Id="rId48" Type="http://schemas.openxmlformats.org/officeDocument/2006/relationships/hyperlink" Target="https://tech.humanrights.gov.au/downloads?_ga=2.29483771.53890146.1639700289-1987169200.1639700289" TargetMode="External"/><Relationship Id="rId56" Type="http://schemas.openxmlformats.org/officeDocument/2006/relationships/hyperlink" Target="https://data.gov.au/data/dataset/job-services-australia-data" TargetMode="External"/><Relationship Id="rId64" Type="http://schemas.openxmlformats.org/officeDocument/2006/relationships/hyperlink" Target="https://www.dss.gov.au/about-the-department/labour-market-and-related-payments-monthly-profile-publications" TargetMode="External"/><Relationship Id="rId69" Type="http://schemas.openxmlformats.org/officeDocument/2006/relationships/hyperlink" Target="https://www.theguardian.com/business/2020/oct/14/an-utter-failure-coalition-blasted-over-program-for-older-unemployed-as-underspending-revealed" TargetMode="External"/><Relationship Id="rId77" Type="http://schemas.openxmlformats.org/officeDocument/2006/relationships/hyperlink" Target="https://doi.org/10.1186/s13561-020-00264-1" TargetMode="External"/><Relationship Id="rId8" Type="http://schemas.openxmlformats.org/officeDocument/2006/relationships/image" Target="media/image1.png"/><Relationship Id="rId51" Type="http://schemas.openxmlformats.org/officeDocument/2006/relationships/hyperlink" Target="https://www.alrc.gov.au/publication/equality-capacity-and-disability-in-commonwealth-laws-ip-44/equality-capacity-and-disability-in-commonwealth-laws/specific-legislative-areas/" TargetMode="External"/><Relationship Id="rId72" Type="http://schemas.openxmlformats.org/officeDocument/2006/relationships/hyperlink" Target="https://doi.org/10.1787/soc_glance-2014-en"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ervicesaustralia.gov.au/mutual-obligation-requirements" TargetMode="External"/><Relationship Id="rId25" Type="http://schemas.openxmlformats.org/officeDocument/2006/relationships/hyperlink" Target="https://www.aph.gov.au/DocumentStore.ashx?id=61ba3425-b41e-4890-aa19-9d416abcb3fd&amp;subId=712332" TargetMode="External"/><Relationship Id="rId33" Type="http://schemas.openxmlformats.org/officeDocument/2006/relationships/image" Target="media/image2.png"/><Relationship Id="rId38" Type="http://schemas.openxmlformats.org/officeDocument/2006/relationships/hyperlink" Target="https://www.dss.gov.au/our-responsibilities/disability-and-carers/programmes-services/disability-employment-services" TargetMode="External"/><Relationship Id="rId46" Type="http://schemas.openxmlformats.org/officeDocument/2006/relationships/hyperlink" Target="https://www.anglicare.asn.au/publications/jobs-availability-snapshot-2021/" TargetMode="External"/><Relationship Id="rId59" Type="http://schemas.openxmlformats.org/officeDocument/2006/relationships/hyperlink" Target="https://lmip.gov.au/default.aspx?LMIP/Downloads/DisabilityEmploymentServicesData/MonthlyData" TargetMode="External"/><Relationship Id="rId67" Type="http://schemas.openxmlformats.org/officeDocument/2006/relationships/hyperlink" Target="https://www.theguardian.com/australia-news/2022/jan/16/its-really-scary-welfare-recipients-forced-to-attend-in-person-appointments-despite-omicron-surge" TargetMode="External"/><Relationship Id="rId20" Type="http://schemas.openxmlformats.org/officeDocument/2006/relationships/hyperlink" Target="https://www.aph.gov.au/Parliamentary_Business/Committees/Senate/Community_Affairs/DisabilitySupportPensio" TargetMode="External"/><Relationship Id="rId41" Type="http://schemas.openxmlformats.org/officeDocument/2006/relationships/image" Target="media/image8.png"/><Relationship Id="rId54" Type="http://schemas.openxmlformats.org/officeDocument/2006/relationships/hyperlink" Target="http://dx.doi.org/10.1017/S0047279420000732" TargetMode="External"/><Relationship Id="rId62" Type="http://schemas.openxmlformats.org/officeDocument/2006/relationships/hyperlink" Target="https://data.gov.au/dataset/ds-dga-cff2ae8a-55e4-47db-a66d-e177fe0ac6a0/details" TargetMode="External"/><Relationship Id="rId70" Type="http://schemas.openxmlformats.org/officeDocument/2006/relationships/hyperlink" Target="https://www.cfecfw.asn.au/treating-families-fairly/" TargetMode="External"/><Relationship Id="rId75" Type="http://schemas.openxmlformats.org/officeDocument/2006/relationships/hyperlink" Target="https://www.aph.gov.au/Parliamentary_Business/Committees/Senate/Education_and_Employment/JobActive20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ss.gov.au/our-responsibilities/disability-and-carers/programmes-services/disability-employment-services" TargetMode="External"/><Relationship Id="rId23" Type="http://schemas.openxmlformats.org/officeDocument/2006/relationships/hyperlink" Target="https://www.dss.gov.au/disability-and-carers/disability-employment-strategy" TargetMode="External"/><Relationship Id="rId28" Type="http://schemas.openxmlformats.org/officeDocument/2006/relationships/hyperlink" Target="https://www.dss.gov.au/disability-and-carers-programs-services-for-people-with-disability/supported-employment" TargetMode="External"/><Relationship Id="rId36" Type="http://schemas.openxmlformats.org/officeDocument/2006/relationships/hyperlink" Target="https://www.dss.gov.au/our-responsibilities/disability-and-carers/programmes-services/disability-employment-services" TargetMode="External"/><Relationship Id="rId49" Type="http://schemas.openxmlformats.org/officeDocument/2006/relationships/hyperlink" Target="https://humanrights.gov.au/our-work/disability-rights/publications/willing-work-national-inquiry-employment-discrimination" TargetMode="External"/><Relationship Id="rId57" Type="http://schemas.openxmlformats.org/officeDocument/2006/relationships/hyperlink" Target="https://lmip.gov.au/default.aspx?LMIP/Downloads/EmploymentRegion" TargetMode="External"/><Relationship Id="rId10" Type="http://schemas.openxmlformats.org/officeDocument/2006/relationships/hyperlink" Target="mailto:pwda@pwd.org.au" TargetMode="External"/><Relationship Id="rId31" Type="http://schemas.openxmlformats.org/officeDocument/2006/relationships/hyperlink" Target="https://lmip.gov.au/default.aspx?LMIP/Downloads/DisabilityEmploymentServicesData/MonthlyData" TargetMode="External"/><Relationship Id="rId44" Type="http://schemas.openxmlformats.org/officeDocument/2006/relationships/hyperlink" Target="https://www.dese.gov.au/new-employment-services-model/consultation-inform-new-employment-services/points-based-activation-system-new-model" TargetMode="External"/><Relationship Id="rId52" Type="http://schemas.openxmlformats.org/officeDocument/2006/relationships/hyperlink" Target="https://www.dss.gov.au/disability-and-carers-programs-services-disability-employment-services/mid-term-review-of-the-disability-employment-services-des-program" TargetMode="External"/><Relationship Id="rId60" Type="http://schemas.openxmlformats.org/officeDocument/2006/relationships/hyperlink" Target="https://lmip.gov.au/default.aspx?LMIP/Downloads/DisabilityEmploymentServicesData/MonthlyData" TargetMode="External"/><Relationship Id="rId65" Type="http://schemas.openxmlformats.org/officeDocument/2006/relationships/hyperlink" Target="https://www.disabilitygateway.gov.au/document/3151" TargetMode="External"/><Relationship Id="rId73" Type="http://schemas.openxmlformats.org/officeDocument/2006/relationships/hyperlink" Target="https://pwd.org.au/media-release-disability-community-calls-for-reform-after-discrimination-claims-become-impossible-to-prove/" TargetMode="External"/><Relationship Id="rId78" Type="http://schemas.openxmlformats.org/officeDocument/2006/relationships/image" Target="media/image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disability.royalcommission.gov.au/" TargetMode="External"/><Relationship Id="rId39" Type="http://schemas.openxmlformats.org/officeDocument/2006/relationships/image" Target="media/image6.png"/><Relationship Id="rId34" Type="http://schemas.openxmlformats.org/officeDocument/2006/relationships/image" Target="media/image3.png"/><Relationship Id="rId50" Type="http://schemas.openxmlformats.org/officeDocument/2006/relationships/hyperlink" Target="https://www.aihw.gov.au/reports/australias-welfare/disability-support-pension-and-carer-payment" TargetMode="External"/><Relationship Id="rId55" Type="http://schemas.openxmlformats.org/officeDocument/2006/relationships/hyperlink" Target="https://www.dss.gov.au/disability-and-carers-research-and-data/making-it-easier-for-small-business-to-employ-people-with-disability-research-report" TargetMode="External"/><Relationship Id="rId76" Type="http://schemas.openxmlformats.org/officeDocument/2006/relationships/hyperlink" Target="https://www.un.org/development/desa/disabilities/convention-on-the-rights-of-persons-with-disabilities.html" TargetMode="External"/><Relationship Id="rId7" Type="http://schemas.openxmlformats.org/officeDocument/2006/relationships/endnotes" Target="endnotes.xml"/><Relationship Id="rId71" Type="http://schemas.openxmlformats.org/officeDocument/2006/relationships/hyperlink" Target="https://lmip.gov.au/default.aspx?LMIP/GainInsights/VacancyReport" TargetMode="External"/><Relationship Id="rId2" Type="http://schemas.openxmlformats.org/officeDocument/2006/relationships/numbering" Target="numbering.xml"/><Relationship Id="rId29" Type="http://schemas.openxmlformats.org/officeDocument/2006/relationships/hyperlink" Target="https://www.jobaccess.gov.au/supported-wage-system-sws" TargetMode="External"/><Relationship Id="rId24" Type="http://schemas.openxmlformats.org/officeDocument/2006/relationships/hyperlink" Target="https://www.dese.gov.au/new-employment-services-model/consultation-inform-new-employment-services/points-based-activation-system-new-model" TargetMode="External"/><Relationship Id="rId40" Type="http://schemas.openxmlformats.org/officeDocument/2006/relationships/image" Target="media/image7.png"/><Relationship Id="rId45" Type="http://schemas.openxmlformats.org/officeDocument/2006/relationships/hyperlink" Target="https://www.anglicare.asn.au/publications/asking-those-who-know/" TargetMode="External"/><Relationship Id="rId66" Type="http://schemas.openxmlformats.org/officeDocument/2006/relationships/hyperlink" Target="https://doi.org/10.1080/13504851.2021.1927960"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ihw.gov.au/reports/australias-welfare/disability-support-pension-and-carer-payment" TargetMode="External"/><Relationship Id="rId18" Type="http://schemas.openxmlformats.org/officeDocument/2006/relationships/hyperlink" Target="https://doi.org/10.1186/s13561-020-00264-1" TargetMode="External"/><Relationship Id="rId26" Type="http://schemas.openxmlformats.org/officeDocument/2006/relationships/hyperlink" Target="https://www.dss.gov.au/disability-and-carers-research-and-data/making-it-easier-for-small-business-to-employ-people-with-disability-research-report" TargetMode="External"/><Relationship Id="rId3" Type="http://schemas.openxmlformats.org/officeDocument/2006/relationships/hyperlink" Target="https://www.aph.gov.au/Parliamentary_Business/Committees/Senate/Education_and_Employment/JobActive2018" TargetMode="External"/><Relationship Id="rId21" Type="http://schemas.openxmlformats.org/officeDocument/2006/relationships/hyperlink" Target="https://www.disabilitygateway.gov.au/document/3151" TargetMode="External"/><Relationship Id="rId34" Type="http://schemas.openxmlformats.org/officeDocument/2006/relationships/hyperlink" Target="https://tech.humanrights.gov.au/downloads?_ga=2.29483771.53890146.1639700289-1987169200.1639700289" TargetMode="External"/><Relationship Id="rId7" Type="http://schemas.openxmlformats.org/officeDocument/2006/relationships/hyperlink" Target="https://www.dss.gov.au/disability-and-carers-programs-services-disability-employment-services/mid-term-review-of-the-disability-employment-services-des-program" TargetMode="External"/><Relationship Id="rId12" Type="http://schemas.openxmlformats.org/officeDocument/2006/relationships/hyperlink" Target="https://twitter.com/AfdoOffice/status/1486531865322274823" TargetMode="External"/><Relationship Id="rId17" Type="http://schemas.openxmlformats.org/officeDocument/2006/relationships/hyperlink" Target="https://data.gov.au/dataset/ds-dga-cff2ae8a-55e4-47db-a66d-e177fe0ac6a0/details" TargetMode="External"/><Relationship Id="rId25" Type="http://schemas.openxmlformats.org/officeDocument/2006/relationships/hyperlink" Target="https://www.cyda.org.au/resources/details/72/inquiry-into-sustainable-employment-for-disadvantaged-jobseekers" TargetMode="External"/><Relationship Id="rId33" Type="http://schemas.openxmlformats.org/officeDocument/2006/relationships/hyperlink" Target="https://www.theguardian.com/australia-news/2021/dec/11/legal-challenges-against-ndia-decisions-more-than-triple-in-five-months" TargetMode="External"/><Relationship Id="rId2" Type="http://schemas.openxmlformats.org/officeDocument/2006/relationships/hyperlink" Target="https://doi.org/10.1080/13504851.2021.1927960" TargetMode="External"/><Relationship Id="rId16" Type="http://schemas.openxmlformats.org/officeDocument/2006/relationships/hyperlink" Target="https://data.gov.au/dataset/ds-dga-cff2ae8a-55e4-47db-a66d-e177fe0ac6a0/details" TargetMode="External"/><Relationship Id="rId20" Type="http://schemas.openxmlformats.org/officeDocument/2006/relationships/hyperlink" Target="https://doi.org/10.1787/soc_glance-2014-en" TargetMode="External"/><Relationship Id="rId29" Type="http://schemas.openxmlformats.org/officeDocument/2006/relationships/hyperlink" Target="https://www.theguardian.com/australia-news/2022/jan/16/its-really-scary-welfare-recipients-forced-to-attend-in-person-appointments-despite-omicron-surge" TargetMode="External"/><Relationship Id="rId1" Type="http://schemas.openxmlformats.org/officeDocument/2006/relationships/hyperlink" Target="https://disability.royalcommission.gov.au/publications/employment" TargetMode="External"/><Relationship Id="rId6" Type="http://schemas.openxmlformats.org/officeDocument/2006/relationships/hyperlink" Target="https://www.un.org/development/desa/disabilities/convention-on-the-rights-of-persons-with-disabilities.html" TargetMode="External"/><Relationship Id="rId11" Type="http://schemas.openxmlformats.org/officeDocument/2006/relationships/hyperlink" Target="https://www.theguardian.com/society/2018/sep/14/thousands-of-autistic-girls-and-women-going-undiagnosed-due-to-gender-bias" TargetMode="External"/><Relationship Id="rId24" Type="http://schemas.openxmlformats.org/officeDocument/2006/relationships/hyperlink" Target="https://humanrights.gov.au/our-work/disability-rights/publications/willing-work-national-inquiry-employment-discrimination" TargetMode="External"/><Relationship Id="rId32" Type="http://schemas.openxmlformats.org/officeDocument/2006/relationships/hyperlink" Target="https://www.aph.gov.au/DocumentStore.ashx?id=9f803a7e-224b-4180-9b7c-759bec746150&amp;subId=707620" TargetMode="External"/><Relationship Id="rId5" Type="http://schemas.openxmlformats.org/officeDocument/2006/relationships/hyperlink" Target="https://www.dss.gov.au/employ-my-ability" TargetMode="External"/><Relationship Id="rId15" Type="http://schemas.openxmlformats.org/officeDocument/2006/relationships/hyperlink" Target="http://dx.doi.org/10.1017/S0047279420000732" TargetMode="External"/><Relationship Id="rId23" Type="http://schemas.openxmlformats.org/officeDocument/2006/relationships/hyperlink" Target="https://www.anglicare.asn.au/publications/jobs-availability-snapshot-2021" TargetMode="External"/><Relationship Id="rId28" Type="http://schemas.openxmlformats.org/officeDocument/2006/relationships/hyperlink" Target="https://www.dss.gov.au/about-the-department/labour-market-and-related-payments-monthly-profile-publications" TargetMode="External"/><Relationship Id="rId10" Type="http://schemas.openxmlformats.org/officeDocument/2006/relationships/hyperlink" Target="https://lmip.gov.au/default.aspx?LMIP/Downloads/DisabilityEmploymentServicesData/MonthlyData" TargetMode="External"/><Relationship Id="rId19" Type="http://schemas.openxmlformats.org/officeDocument/2006/relationships/hyperlink" Target="https://www.alrc.gov.au/publication/equality-capacity-and-disability-in-commonwealth-laws-ip-44/equality-capacity-and-disability-in-commonwealth-laws/specific-legislative-areas/" TargetMode="External"/><Relationship Id="rId31" Type="http://schemas.openxmlformats.org/officeDocument/2006/relationships/hyperlink" Target="https://www.cfecfw.asn.au/treating-families-fairly/" TargetMode="External"/><Relationship Id="rId4" Type="http://schemas.openxmlformats.org/officeDocument/2006/relationships/hyperlink" Target="https://disability.royalcommission.gov.au/publications/employment" TargetMode="External"/><Relationship Id="rId9" Type="http://schemas.openxmlformats.org/officeDocument/2006/relationships/hyperlink" Target="https://lmip.gov.au/default.aspx?LMIP/Downloads/EmploymentRegion" TargetMode="External"/><Relationship Id="rId14" Type="http://schemas.openxmlformats.org/officeDocument/2006/relationships/hyperlink" Target="https://data.gov.au/data/dataset/job-services-australia-data" TargetMode="External"/><Relationship Id="rId22" Type="http://schemas.openxmlformats.org/officeDocument/2006/relationships/hyperlink" Target="https://lmip.gov.au/default.aspx?LMIP/GainInsights/VacancyReport" TargetMode="External"/><Relationship Id="rId27" Type="http://schemas.openxmlformats.org/officeDocument/2006/relationships/hyperlink" Target="https://pwd.org.au/media-release-disability-community-calls-for-reform-after-discrimination-claims-become-impossible-to-prove/" TargetMode="External"/><Relationship Id="rId30" Type="http://schemas.openxmlformats.org/officeDocument/2006/relationships/hyperlink" Target="https://www.theguardian.com/business/2020/oct/14/an-utter-failure-coalition-blasted-over-program-for-older-unemployed-as-underspending-revealed" TargetMode="External"/><Relationship Id="rId8" Type="http://schemas.openxmlformats.org/officeDocument/2006/relationships/hyperlink" Target="https://lmip.gov.au/default.aspx?LMIP/Downloads/DisabilityEmploymentServicesData/MonthlyData" TargetMode="External"/></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3E5A5-8F89-4E85-87A1-68DC09914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93</Pages>
  <Words>22098</Words>
  <Characters>125962</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147765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Ellis</dc:creator>
  <cp:lastModifiedBy>Amanda Ellis</cp:lastModifiedBy>
  <cp:revision>3</cp:revision>
  <cp:lastPrinted>2022-02-04T09:28:00Z</cp:lastPrinted>
  <dcterms:created xsi:type="dcterms:W3CDTF">2022-02-28T04:28:00Z</dcterms:created>
  <dcterms:modified xsi:type="dcterms:W3CDTF">2022-02-28T04:41:00Z</dcterms:modified>
</cp:coreProperties>
</file>