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0185350"/>
    <w:bookmarkStart w:id="1" w:name="_Toc120188422"/>
    <w:bookmarkStart w:id="2" w:name="_Toc120256619"/>
    <w:bookmarkStart w:id="3" w:name="_Toc120256787"/>
    <w:bookmarkStart w:id="4" w:name="_Toc120270810"/>
    <w:bookmarkStart w:id="5" w:name="_Toc120876354"/>
    <w:bookmarkStart w:id="6" w:name="_Toc121904076"/>
    <w:bookmarkStart w:id="7" w:name="_Toc121904236"/>
    <w:bookmarkStart w:id="8" w:name="_Toc122010535"/>
    <w:bookmarkStart w:id="9" w:name="_Toc136542537"/>
    <w:bookmarkStart w:id="10" w:name="_Toc136544397"/>
    <w:bookmarkStart w:id="11" w:name="_Toc136805640"/>
    <w:bookmarkStart w:id="12" w:name="_Toc136867588"/>
    <w:bookmarkStart w:id="13" w:name="_Toc140496511"/>
    <w:bookmarkStart w:id="14" w:name="_Toc141200521"/>
    <w:p w14:paraId="2ED1F5B0" w14:textId="79667F16" w:rsidR="004F0489" w:rsidRPr="004F0489" w:rsidRDefault="007D215F" w:rsidP="004F0489">
      <w:pPr>
        <w:pStyle w:val="Heading1"/>
      </w:pPr>
      <w:r>
        <w:rPr>
          <w:noProof/>
        </w:rPr>
        <mc:AlternateContent>
          <mc:Choice Requires="wps">
            <w:drawing>
              <wp:inline distT="0" distB="0" distL="0" distR="0" wp14:anchorId="56B519DB" wp14:editId="4A7BA022">
                <wp:extent cx="2394066" cy="556953"/>
                <wp:effectExtent l="0" t="0" r="0" b="0"/>
                <wp:docPr id="1" name="Rectangle 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145A4F" id="Rectangle 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bookmarkStart w:id="15" w:name="_Toc136542538"/>
      <w:bookmarkStart w:id="16" w:name="_Toc136544398"/>
      <w:bookmarkStart w:id="17" w:name="_Toc136805641"/>
      <w:bookmarkStart w:id="18" w:name="_Toc136867589"/>
      <w:bookmarkStart w:id="19" w:name="_Toc140496512"/>
      <w:bookmarkStart w:id="20" w:name="_Toc121904078"/>
      <w:bookmarkStart w:id="21" w:name="_Toc121904238"/>
      <w:bookmarkStart w:id="22" w:name="_Toc122010537"/>
      <w:bookmarkStart w:id="23" w:name="_Toc136542539"/>
      <w:bookmarkStart w:id="24" w:name="_Toc136544399"/>
      <w:bookmarkStart w:id="25" w:name="_Toc136805642"/>
      <w:bookmarkStart w:id="26" w:name="_Toc136867590"/>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32B3AA3F" w14:textId="77777777" w:rsidR="004F0489" w:rsidRDefault="00A7688C" w:rsidP="004F0489">
      <w:pPr>
        <w:pStyle w:val="Heading1"/>
        <w:jc w:val="center"/>
        <w:rPr>
          <w:color w:val="FFFFFF" w:themeColor="background1"/>
        </w:rPr>
      </w:pPr>
      <w:bookmarkStart w:id="27" w:name="_Toc141200522"/>
      <w:r w:rsidRPr="004F0489">
        <w:rPr>
          <w:color w:val="FFFFFF" w:themeColor="background1"/>
        </w:rPr>
        <w:t>NDIS access, eligibility</w:t>
      </w:r>
      <w:bookmarkEnd w:id="27"/>
    </w:p>
    <w:p w14:paraId="6337AEF7" w14:textId="4D1ED3E4" w:rsidR="00A7688C" w:rsidRPr="004F0489" w:rsidRDefault="00A7688C" w:rsidP="004F0489">
      <w:pPr>
        <w:pStyle w:val="Heading1"/>
        <w:jc w:val="center"/>
        <w:rPr>
          <w:color w:val="FFFFFF" w:themeColor="background1"/>
        </w:rPr>
      </w:pPr>
      <w:bookmarkStart w:id="28" w:name="_Toc141200523"/>
      <w:r w:rsidRPr="004F0489">
        <w:rPr>
          <w:color w:val="FFFFFF" w:themeColor="background1"/>
        </w:rPr>
        <w:t>and planning</w:t>
      </w:r>
      <w:bookmarkEnd w:id="15"/>
      <w:bookmarkEnd w:id="16"/>
      <w:bookmarkEnd w:id="17"/>
      <w:bookmarkEnd w:id="18"/>
      <w:bookmarkEnd w:id="19"/>
      <w:bookmarkEnd w:id="28"/>
    </w:p>
    <w:p w14:paraId="2F00B221" w14:textId="399B5BDE" w:rsidR="002D32E8" w:rsidRPr="004F0489" w:rsidRDefault="00336BBA" w:rsidP="004F0489">
      <w:pPr>
        <w:pStyle w:val="Heading1"/>
        <w:spacing w:line="360" w:lineRule="auto"/>
        <w:jc w:val="center"/>
        <w:rPr>
          <w:rFonts w:ascii="Arial" w:hAnsi="Arial" w:cs="Arial"/>
          <w:b w:val="0"/>
          <w:bCs/>
          <w:color w:val="FFFFFF" w:themeColor="background1"/>
          <w:sz w:val="24"/>
          <w:szCs w:val="24"/>
        </w:rPr>
      </w:pPr>
      <w:bookmarkStart w:id="29" w:name="_Toc140496513"/>
      <w:bookmarkStart w:id="30" w:name="_Toc141200524"/>
      <w:r w:rsidRPr="004F0489">
        <w:rPr>
          <w:rFonts w:ascii="Arial" w:eastAsiaTheme="minorHAnsi" w:hAnsi="Arial" w:cs="Arial"/>
          <w:b w:val="0"/>
          <w:bCs/>
          <w:color w:val="FFFFFF" w:themeColor="background1"/>
          <w:sz w:val="24"/>
          <w:szCs w:val="24"/>
        </w:rPr>
        <w:t xml:space="preserve">Submission </w:t>
      </w:r>
      <w:r w:rsidR="002937C8" w:rsidRPr="004F0489">
        <w:rPr>
          <w:rFonts w:ascii="Arial" w:hAnsi="Arial" w:cs="Arial"/>
          <w:b w:val="0"/>
          <w:bCs/>
          <w:noProof/>
          <w:color w:val="FFFFFF" w:themeColor="background1"/>
          <w:sz w:val="24"/>
          <w:szCs w:val="24"/>
          <w:lang w:eastAsia="en-AU"/>
        </w:rPr>
        <w:drawing>
          <wp:anchor distT="0" distB="0" distL="114300" distR="114300" simplePos="0" relativeHeight="25166080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20"/>
      <w:bookmarkEnd w:id="21"/>
      <w:r w:rsidR="00E577A1" w:rsidRPr="004F0489">
        <w:rPr>
          <w:rFonts w:ascii="Arial" w:eastAsiaTheme="minorHAnsi" w:hAnsi="Arial" w:cs="Arial"/>
          <w:b w:val="0"/>
          <w:bCs/>
          <w:color w:val="FFFFFF" w:themeColor="background1"/>
          <w:sz w:val="24"/>
          <w:szCs w:val="24"/>
        </w:rPr>
        <w:t>1 to the</w:t>
      </w:r>
      <w:r w:rsidR="00773B68" w:rsidRPr="004F0489">
        <w:rPr>
          <w:rFonts w:ascii="Arial" w:eastAsiaTheme="minorHAnsi" w:hAnsi="Arial" w:cs="Arial"/>
          <w:b w:val="0"/>
          <w:bCs/>
          <w:color w:val="FFFFFF" w:themeColor="background1"/>
          <w:sz w:val="24"/>
          <w:szCs w:val="24"/>
        </w:rPr>
        <w:t xml:space="preserve"> Independent Review of the </w:t>
      </w:r>
      <w:bookmarkEnd w:id="22"/>
      <w:r w:rsidR="004B08EE" w:rsidRPr="004F0489">
        <w:rPr>
          <w:rFonts w:ascii="Arial" w:eastAsiaTheme="minorHAnsi" w:hAnsi="Arial" w:cs="Arial"/>
          <w:b w:val="0"/>
          <w:bCs/>
          <w:color w:val="FFFFFF" w:themeColor="background1"/>
          <w:sz w:val="24"/>
          <w:szCs w:val="24"/>
        </w:rPr>
        <w:t>National Disability Insurance Scheme</w:t>
      </w:r>
      <w:r w:rsidR="005D6A81" w:rsidRPr="004F0489">
        <w:rPr>
          <w:rFonts w:ascii="Arial" w:eastAsiaTheme="minorHAnsi" w:hAnsi="Arial" w:cs="Arial"/>
          <w:b w:val="0"/>
          <w:bCs/>
          <w:color w:val="FFFFFF" w:themeColor="background1"/>
          <w:sz w:val="24"/>
          <w:szCs w:val="24"/>
        </w:rPr>
        <w:t xml:space="preserve"> (NDIS)</w:t>
      </w:r>
      <w:bookmarkEnd w:id="23"/>
      <w:bookmarkEnd w:id="24"/>
      <w:bookmarkEnd w:id="25"/>
      <w:bookmarkEnd w:id="26"/>
      <w:bookmarkEnd w:id="29"/>
      <w:bookmarkEnd w:id="30"/>
    </w:p>
    <w:p w14:paraId="7D601F01" w14:textId="187DBEA7" w:rsidR="002937C8" w:rsidRPr="00AE715A" w:rsidRDefault="006F4C6F" w:rsidP="00897833">
      <w:pPr>
        <w:pStyle w:val="BodyText"/>
        <w:sectPr w:rsidR="002937C8" w:rsidRPr="00AE715A" w:rsidSect="007D215F">
          <w:headerReference w:type="default" r:id="rId12"/>
          <w:footerReference w:type="default" r:id="rId13"/>
          <w:pgSz w:w="11906" w:h="16838" w:code="9"/>
          <w:pgMar w:top="8222" w:right="1134" w:bottom="1928" w:left="3686" w:header="284" w:footer="510" w:gutter="0"/>
          <w:cols w:space="708"/>
          <w:docGrid w:linePitch="360"/>
        </w:sectPr>
      </w:pPr>
      <w:r w:rsidRPr="000E2A47">
        <w:rPr>
          <w:noProof/>
          <w:sz w:val="56"/>
          <w:lang w:eastAsia="en-AU"/>
        </w:rPr>
        <mc:AlternateContent>
          <mc:Choice Requires="wps">
            <w:drawing>
              <wp:anchor distT="0" distB="0" distL="114300" distR="114300" simplePos="0" relativeHeight="251664896" behindDoc="0" locked="0" layoutInCell="1" allowOverlap="1" wp14:anchorId="3E5E88C6" wp14:editId="30939BDE">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23AF26D8" w:rsidR="006F4C6F" w:rsidRDefault="00BB4F37" w:rsidP="006F4C6F">
                            <w:pPr>
                              <w:pStyle w:val="TitleDate"/>
                              <w:rPr>
                                <w:rFonts w:ascii="VAG Rounded" w:hAnsi="VAG Rounded"/>
                                <w:lang w:val="en-US"/>
                              </w:rPr>
                            </w:pPr>
                            <w:r>
                              <w:rPr>
                                <w:rFonts w:ascii="VAG Rounded" w:hAnsi="VAG Rounded"/>
                                <w:lang w:val="en-US"/>
                              </w:rPr>
                              <w:t>J</w:t>
                            </w:r>
                            <w:r w:rsidR="004F0489">
                              <w:rPr>
                                <w:rFonts w:ascii="VAG Rounded" w:hAnsi="VAG Rounded"/>
                                <w:lang w:val="en-US"/>
                              </w:rPr>
                              <w:t>uly</w:t>
                            </w:r>
                            <w:r w:rsidR="006F4C6F">
                              <w:rPr>
                                <w:rFonts w:ascii="VAG Rounded" w:hAnsi="VAG Rounded"/>
                                <w:lang w:val="en-US"/>
                              </w:rPr>
                              <w:t xml:space="preserve"> </w:t>
                            </w:r>
                          </w:p>
                          <w:p w14:paraId="794B7526" w14:textId="55E2105E" w:rsidR="006F4C6F" w:rsidRPr="000A3A30" w:rsidRDefault="006F4C6F" w:rsidP="006F4C6F">
                            <w:pPr>
                              <w:pStyle w:val="TitleDate"/>
                              <w:rPr>
                                <w:rFonts w:ascii="VAG Rounded" w:hAnsi="VAG Rounded"/>
                                <w:lang w:val="en-US"/>
                              </w:rPr>
                            </w:pPr>
                            <w:r>
                              <w:rPr>
                                <w:rFonts w:ascii="VAG Rounded" w:hAnsi="VAG Rounded"/>
                                <w:lang w:val="en-US"/>
                              </w:rPr>
                              <w:t>202</w:t>
                            </w:r>
                            <w:r w:rsidR="00BB4F37">
                              <w:rPr>
                                <w:rFonts w:ascii="VAG Rounded" w:hAnsi="VAG Rounded"/>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23AF26D8" w:rsidR="006F4C6F" w:rsidRDefault="00BB4F37" w:rsidP="006F4C6F">
                      <w:pPr>
                        <w:pStyle w:val="TitleDate"/>
                        <w:rPr>
                          <w:rFonts w:ascii="VAG Rounded" w:hAnsi="VAG Rounded"/>
                          <w:lang w:val="en-US"/>
                        </w:rPr>
                      </w:pPr>
                      <w:r>
                        <w:rPr>
                          <w:rFonts w:ascii="VAG Rounded" w:hAnsi="VAG Rounded"/>
                          <w:lang w:val="en-US"/>
                        </w:rPr>
                        <w:t>J</w:t>
                      </w:r>
                      <w:r w:rsidR="004F0489">
                        <w:rPr>
                          <w:rFonts w:ascii="VAG Rounded" w:hAnsi="VAG Rounded"/>
                          <w:lang w:val="en-US"/>
                        </w:rPr>
                        <w:t>uly</w:t>
                      </w:r>
                      <w:r w:rsidR="006F4C6F">
                        <w:rPr>
                          <w:rFonts w:ascii="VAG Rounded" w:hAnsi="VAG Rounded"/>
                          <w:lang w:val="en-US"/>
                        </w:rPr>
                        <w:t xml:space="preserve"> </w:t>
                      </w:r>
                    </w:p>
                    <w:p w14:paraId="794B7526" w14:textId="55E2105E" w:rsidR="006F4C6F" w:rsidRPr="000A3A30" w:rsidRDefault="006F4C6F" w:rsidP="006F4C6F">
                      <w:pPr>
                        <w:pStyle w:val="TitleDate"/>
                        <w:rPr>
                          <w:rFonts w:ascii="VAG Rounded" w:hAnsi="VAG Rounded"/>
                          <w:lang w:val="en-US"/>
                        </w:rPr>
                      </w:pPr>
                      <w:r>
                        <w:rPr>
                          <w:rFonts w:ascii="VAG Rounded" w:hAnsi="VAG Rounded"/>
                          <w:lang w:val="en-US"/>
                        </w:rPr>
                        <w:t>202</w:t>
                      </w:r>
                      <w:r w:rsidR="00BB4F37">
                        <w:rPr>
                          <w:rFonts w:ascii="VAG Rounded" w:hAnsi="VAG Rounded"/>
                          <w:lang w:val="en-US"/>
                        </w:rPr>
                        <w:t>3</w:t>
                      </w:r>
                    </w:p>
                  </w:txbxContent>
                </v:textbox>
                <w10:wrap anchorx="page" anchory="page"/>
              </v:shape>
            </w:pict>
          </mc:Fallback>
        </mc:AlternateContent>
      </w:r>
    </w:p>
    <w:p w14:paraId="47F94493" w14:textId="2BD975D2" w:rsidR="006F4C6F" w:rsidRDefault="001818A8" w:rsidP="00C13DB4">
      <w:pPr>
        <w:pStyle w:val="Heading1"/>
      </w:pPr>
      <w:bookmarkStart w:id="31" w:name="_Toc121904239"/>
      <w:bookmarkStart w:id="32" w:name="_Toc122010538"/>
      <w:bookmarkStart w:id="33" w:name="_Toc136542540"/>
      <w:bookmarkStart w:id="34" w:name="_Toc136544400"/>
      <w:bookmarkStart w:id="35" w:name="_Toc136805643"/>
      <w:bookmarkStart w:id="36" w:name="_Toc136867591"/>
      <w:bookmarkStart w:id="37" w:name="_Toc511064385"/>
      <w:bookmarkStart w:id="38" w:name="_Toc141200525"/>
      <w:r w:rsidRPr="001818A8">
        <w:lastRenderedPageBreak/>
        <w:t>Copyright information</w:t>
      </w:r>
      <w:bookmarkEnd w:id="31"/>
      <w:bookmarkEnd w:id="32"/>
      <w:bookmarkEnd w:id="33"/>
      <w:bookmarkEnd w:id="34"/>
      <w:bookmarkEnd w:id="35"/>
      <w:bookmarkEnd w:id="36"/>
      <w:bookmarkEnd w:id="38"/>
    </w:p>
    <w:p w14:paraId="2934F88C" w14:textId="6C3D4A67" w:rsidR="00336BBA" w:rsidRDefault="005D6A81" w:rsidP="00336BBA">
      <w:pPr>
        <w:pStyle w:val="BodyText"/>
        <w:spacing w:before="0" w:after="0" w:line="300" w:lineRule="auto"/>
        <w:rPr>
          <w:i/>
          <w:iCs/>
          <w:lang w:val="en-AU"/>
        </w:rPr>
      </w:pPr>
      <w:bookmarkStart w:id="39" w:name="_Hlk120864433"/>
      <w:r>
        <w:rPr>
          <w:i/>
          <w:iCs/>
        </w:rPr>
        <w:t>NDIS Access, Eligibility and Planning – Submission 1 to the Independent Review of the National Disability Insurance Scheme (NDIS)</w:t>
      </w:r>
    </w:p>
    <w:bookmarkEnd w:id="39"/>
    <w:p w14:paraId="702FE008" w14:textId="77777777" w:rsidR="00336BBA" w:rsidRPr="006F4C6F" w:rsidRDefault="00336BBA" w:rsidP="00336BBA">
      <w:pPr>
        <w:pStyle w:val="BodyText"/>
        <w:spacing w:before="0" w:after="0" w:line="300" w:lineRule="auto"/>
        <w:rPr>
          <w:i/>
          <w:iCs/>
        </w:rPr>
      </w:pPr>
    </w:p>
    <w:p w14:paraId="77B2968D" w14:textId="0F7E77DA" w:rsidR="00336BBA" w:rsidRDefault="00336BBA" w:rsidP="00336BBA">
      <w:pPr>
        <w:pStyle w:val="BodyText"/>
        <w:spacing w:before="0" w:after="0" w:line="240" w:lineRule="auto"/>
        <w:rPr>
          <w:rStyle w:val="Hyperlink"/>
          <w:bCs/>
        </w:rPr>
      </w:pPr>
      <w:r w:rsidRPr="00E82BC8">
        <w:t>First published in 202</w:t>
      </w:r>
      <w:r w:rsidR="004F0489">
        <w:t>3</w:t>
      </w:r>
      <w:r w:rsidRPr="00E82BC8">
        <w:t xml:space="preserve"> by People with Disability Australia Ltd.</w:t>
      </w:r>
      <w:r w:rsidRPr="00E82BC8">
        <w:br/>
        <w:t>Level 8, 418a Elizabeth Street, Surry Hills, New South Wales, Australia 2010</w:t>
      </w:r>
      <w:r w:rsidRPr="00E82BC8">
        <w:br/>
        <w:t>Head office also in Sydney</w:t>
      </w:r>
      <w:r w:rsidRPr="00E82BC8">
        <w:br/>
        <w:t>Email:</w:t>
      </w:r>
      <w:r w:rsidRPr="00E82BC8">
        <w:rPr>
          <w:b/>
          <w:bCs/>
        </w:rPr>
        <w:t xml:space="preserve"> </w:t>
      </w:r>
      <w:hyperlink r:id="rId14" w:history="1">
        <w:r w:rsidRPr="00E82BC8">
          <w:rPr>
            <w:rStyle w:val="Hyperlink"/>
            <w:bCs/>
          </w:rPr>
          <w:t>pwda@pwd.org.au</w:t>
        </w:r>
      </w:hyperlink>
      <w:r w:rsidRPr="00E82BC8">
        <w:br/>
        <w:t>Phone: +61 2 9370 3100 Fax: +61 2 9318 1372</w:t>
      </w:r>
      <w:r w:rsidRPr="00E82BC8">
        <w:br/>
        <w:t xml:space="preserve">URL: </w:t>
      </w:r>
      <w:hyperlink r:id="rId15" w:history="1">
        <w:r w:rsidRPr="00E82BC8">
          <w:rPr>
            <w:rStyle w:val="Hyperlink"/>
            <w:bCs/>
          </w:rPr>
          <w:t>www.pwd.org.au</w:t>
        </w:r>
      </w:hyperlink>
    </w:p>
    <w:p w14:paraId="1946A4F9" w14:textId="77777777" w:rsidR="00336BBA" w:rsidRPr="00E82BC8" w:rsidRDefault="00336BBA" w:rsidP="00336BBA">
      <w:pPr>
        <w:pStyle w:val="BodyText"/>
        <w:spacing w:before="0" w:after="0" w:line="240" w:lineRule="auto"/>
      </w:pPr>
    </w:p>
    <w:p w14:paraId="4633A0C6" w14:textId="3770AA5C" w:rsidR="00336BBA" w:rsidRDefault="00336BBA" w:rsidP="00336BBA">
      <w:pPr>
        <w:pStyle w:val="BodyText"/>
        <w:spacing w:before="0" w:after="0" w:line="240" w:lineRule="auto"/>
      </w:pPr>
      <w:r w:rsidRPr="00E82BC8">
        <w:t>Typeset in Arial 12</w:t>
      </w:r>
      <w:r>
        <w:t xml:space="preserve"> and 14</w:t>
      </w:r>
      <w:r w:rsidRPr="00E82BC8">
        <w:t xml:space="preserve"> pt and VAG Rounded </w:t>
      </w:r>
      <w:r>
        <w:t>26</w:t>
      </w:r>
      <w:r w:rsidRPr="00E82BC8">
        <w:t xml:space="preserve"> </w:t>
      </w:r>
      <w:proofErr w:type="gramStart"/>
      <w:r w:rsidRPr="00E82BC8">
        <w:t>pt</w:t>
      </w:r>
      <w:proofErr w:type="gramEnd"/>
    </w:p>
    <w:p w14:paraId="45ABAE3C" w14:textId="77777777" w:rsidR="00336BBA" w:rsidRPr="00E82BC8" w:rsidRDefault="00336BBA" w:rsidP="00336BBA">
      <w:pPr>
        <w:pStyle w:val="BodyText"/>
        <w:spacing w:before="0" w:after="0" w:line="240" w:lineRule="auto"/>
      </w:pPr>
    </w:p>
    <w:p w14:paraId="6648199F" w14:textId="7707EFBF" w:rsidR="00336BBA" w:rsidRDefault="00336BBA" w:rsidP="00336BBA">
      <w:pPr>
        <w:pStyle w:val="BodyText"/>
        <w:spacing w:before="0" w:after="0" w:line="240" w:lineRule="auto"/>
      </w:pPr>
      <w:r w:rsidRPr="00E82BC8">
        <w:t>© People with Disability Australia Ltd. 202</w:t>
      </w:r>
      <w:r w:rsidR="005D6A81">
        <w:t>3</w:t>
      </w:r>
    </w:p>
    <w:p w14:paraId="770BE331" w14:textId="77777777" w:rsidR="00336BBA" w:rsidRPr="00E82BC8" w:rsidRDefault="00336BBA" w:rsidP="00336BBA">
      <w:pPr>
        <w:pStyle w:val="BodyText"/>
        <w:spacing w:before="0" w:after="0" w:line="240" w:lineRule="auto"/>
      </w:pPr>
    </w:p>
    <w:p w14:paraId="1E17C75D" w14:textId="77777777" w:rsidR="00336BBA" w:rsidRDefault="00336BBA" w:rsidP="00336BBA">
      <w:pPr>
        <w:pStyle w:val="BodyText"/>
        <w:spacing w:before="0" w:after="0" w:line="240" w:lineRule="auto"/>
      </w:pPr>
      <w:r w:rsidRPr="00E82BC8">
        <w:t xml:space="preserve">The moral rights of the authors have been </w:t>
      </w:r>
      <w:proofErr w:type="gramStart"/>
      <w:r w:rsidRPr="00E82BC8">
        <w:t>asserted</w:t>
      </w:r>
      <w:proofErr w:type="gramEnd"/>
    </w:p>
    <w:p w14:paraId="1147F84E" w14:textId="77777777" w:rsidR="00336BBA" w:rsidRPr="00E82BC8" w:rsidRDefault="00336BBA" w:rsidP="00336BBA">
      <w:pPr>
        <w:pStyle w:val="BodyText"/>
        <w:spacing w:before="0" w:after="0" w:line="240" w:lineRule="auto"/>
      </w:pPr>
    </w:p>
    <w:p w14:paraId="110D80AF" w14:textId="77777777" w:rsidR="00336BBA" w:rsidRDefault="00336BBA" w:rsidP="00336BBA">
      <w:pPr>
        <w:pStyle w:val="BodyText"/>
        <w:spacing w:before="0" w:after="0" w:line="240" w:lineRule="auto"/>
      </w:pPr>
      <w:r w:rsidRPr="00E82BC8">
        <w:t>National Library of Australia Cataloguing-in-Publication data:</w:t>
      </w:r>
    </w:p>
    <w:p w14:paraId="4E0E83D4" w14:textId="77777777" w:rsidR="00336BBA" w:rsidRPr="00E82BC8" w:rsidRDefault="00336BBA" w:rsidP="00336BBA">
      <w:pPr>
        <w:pStyle w:val="BodyText"/>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336BBA" w:rsidRPr="00E82BC8" w14:paraId="1E11E99A" w14:textId="77777777" w:rsidTr="009E0334">
        <w:tc>
          <w:tcPr>
            <w:tcW w:w="1413" w:type="dxa"/>
          </w:tcPr>
          <w:p w14:paraId="1DE43615" w14:textId="77777777" w:rsidR="00336BBA" w:rsidRDefault="00336BBA" w:rsidP="009E0334">
            <w:pPr>
              <w:pStyle w:val="BodyText"/>
              <w:spacing w:before="0" w:after="0" w:line="240" w:lineRule="auto"/>
            </w:pPr>
          </w:p>
          <w:p w14:paraId="56FB83D7" w14:textId="77777777" w:rsidR="00336BBA" w:rsidRPr="00E82BC8" w:rsidRDefault="00336BBA" w:rsidP="009E0334">
            <w:pPr>
              <w:pStyle w:val="BodyText"/>
              <w:spacing w:before="0" w:after="0" w:line="240" w:lineRule="auto"/>
            </w:pPr>
            <w:r w:rsidRPr="00E82BC8">
              <w:t>Creator(s):</w:t>
            </w:r>
          </w:p>
        </w:tc>
        <w:tc>
          <w:tcPr>
            <w:tcW w:w="8215" w:type="dxa"/>
          </w:tcPr>
          <w:p w14:paraId="09FDC280" w14:textId="77777777" w:rsidR="00336BBA" w:rsidRDefault="00336BBA" w:rsidP="009E0334">
            <w:pPr>
              <w:pStyle w:val="BodyText"/>
              <w:spacing w:before="0" w:after="0" w:line="240" w:lineRule="auto"/>
            </w:pPr>
          </w:p>
          <w:p w14:paraId="671B517C" w14:textId="007D4261" w:rsidR="00336BBA" w:rsidRPr="00E82BC8" w:rsidRDefault="0013505B" w:rsidP="009E0334">
            <w:pPr>
              <w:pStyle w:val="BodyText"/>
              <w:spacing w:before="0" w:after="0" w:line="240" w:lineRule="auto"/>
            </w:pPr>
            <w:r>
              <w:t xml:space="preserve">Jane Britt </w:t>
            </w:r>
          </w:p>
        </w:tc>
      </w:tr>
      <w:tr w:rsidR="00336BBA" w:rsidRPr="00E82BC8" w14:paraId="1BF63424" w14:textId="77777777" w:rsidTr="009E0334">
        <w:tc>
          <w:tcPr>
            <w:tcW w:w="1413" w:type="dxa"/>
          </w:tcPr>
          <w:p w14:paraId="303B6D79" w14:textId="77777777" w:rsidR="00336BBA" w:rsidRPr="00E82BC8" w:rsidRDefault="00336BBA" w:rsidP="009E0334">
            <w:pPr>
              <w:pStyle w:val="BodyText"/>
              <w:spacing w:before="0" w:after="0" w:line="240" w:lineRule="auto"/>
            </w:pPr>
            <w:r w:rsidRPr="00E82BC8">
              <w:t>Title:</w:t>
            </w:r>
          </w:p>
        </w:tc>
        <w:tc>
          <w:tcPr>
            <w:tcW w:w="8215" w:type="dxa"/>
          </w:tcPr>
          <w:p w14:paraId="01EB7F80" w14:textId="77777777" w:rsidR="005D6A81" w:rsidRPr="005D6A81" w:rsidRDefault="005D6A81" w:rsidP="005D6A81">
            <w:pPr>
              <w:pStyle w:val="BodyText"/>
              <w:spacing w:before="0" w:after="0" w:line="300" w:lineRule="auto"/>
              <w:rPr>
                <w:lang w:val="en-AU"/>
              </w:rPr>
            </w:pPr>
            <w:r w:rsidRPr="005D6A81">
              <w:t>NDIS Access, Eligibility and Planning – Submission 1 to the Independent Review of the National Disability Insurance Scheme (NDIS)</w:t>
            </w:r>
          </w:p>
          <w:p w14:paraId="72E37B18" w14:textId="66F6DE75" w:rsidR="00336BBA" w:rsidRPr="005D6A81" w:rsidRDefault="00336BBA" w:rsidP="009E0334">
            <w:pPr>
              <w:pStyle w:val="BodyText"/>
              <w:spacing w:before="0" w:after="0" w:line="240" w:lineRule="auto"/>
            </w:pPr>
          </w:p>
        </w:tc>
      </w:tr>
    </w:tbl>
    <w:p w14:paraId="4F3B1C9F" w14:textId="77777777" w:rsidR="00336BBA" w:rsidRDefault="00336BBA" w:rsidP="00336BBA">
      <w:pPr>
        <w:pStyle w:val="BodyText"/>
        <w:spacing w:before="0" w:after="0" w:line="240" w:lineRule="auto"/>
      </w:pPr>
    </w:p>
    <w:p w14:paraId="29C5EDE8" w14:textId="77777777" w:rsidR="00336BBA" w:rsidRDefault="00336BBA" w:rsidP="00336BBA">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2944B792" w14:textId="77777777" w:rsidR="00336BBA" w:rsidRPr="00E82BC8" w:rsidRDefault="00336BBA" w:rsidP="00336BBA">
      <w:pPr>
        <w:pStyle w:val="BodyText"/>
        <w:spacing w:before="0" w:after="0" w:line="240" w:lineRule="auto"/>
      </w:pPr>
    </w:p>
    <w:p w14:paraId="7C39FFCD" w14:textId="39159675" w:rsidR="00251B88" w:rsidRDefault="00251B88" w:rsidP="0052761B">
      <w:pPr>
        <w:pStyle w:val="BodyText"/>
        <w:spacing w:before="0" w:after="0" w:line="300" w:lineRule="auto"/>
        <w:rPr>
          <w:i/>
          <w:iCs/>
        </w:rPr>
      </w:pPr>
      <w:r w:rsidRPr="00251B88">
        <w:rPr>
          <w:i/>
          <w:iCs/>
        </w:rPr>
        <w:t>Suggested citation</w:t>
      </w:r>
      <w:r w:rsidR="00342589">
        <w:rPr>
          <w:i/>
          <w:iCs/>
        </w:rPr>
        <w:t>:</w:t>
      </w:r>
    </w:p>
    <w:p w14:paraId="730762D6" w14:textId="77777777" w:rsidR="00251B88" w:rsidRPr="00251B88" w:rsidRDefault="00251B88" w:rsidP="0052761B">
      <w:pPr>
        <w:pStyle w:val="BodyText"/>
        <w:spacing w:before="0" w:after="0" w:line="300" w:lineRule="auto"/>
        <w:rPr>
          <w:i/>
          <w:iCs/>
        </w:rPr>
      </w:pPr>
    </w:p>
    <w:p w14:paraId="4C433128" w14:textId="180FC126" w:rsidR="00336BBA" w:rsidRPr="00BC5FE9" w:rsidRDefault="005D6A81" w:rsidP="005D6A81">
      <w:pPr>
        <w:pStyle w:val="BodyText"/>
        <w:spacing w:before="0" w:after="0" w:line="300" w:lineRule="auto"/>
        <w:ind w:left="720"/>
        <w:rPr>
          <w:i/>
          <w:iCs/>
          <w:lang w:val="en-AU"/>
        </w:rPr>
      </w:pPr>
      <w:r>
        <w:t>Britt</w:t>
      </w:r>
      <w:r w:rsidR="00773B68">
        <w:t xml:space="preserve">, </w:t>
      </w:r>
      <w:r>
        <w:t>J</w:t>
      </w:r>
      <w:r w:rsidR="00336BBA">
        <w:t>.,</w:t>
      </w:r>
      <w:r w:rsidR="00336BBA" w:rsidRPr="00E82BC8">
        <w:t xml:space="preserve"> </w:t>
      </w:r>
      <w:r>
        <w:rPr>
          <w:i/>
          <w:iCs/>
        </w:rPr>
        <w:t>NDIS Access, Eligibility and Planning – Submission 1 to the Independent Review of the National Disability Insurance Scheme (NDIS)</w:t>
      </w:r>
      <w:r w:rsidR="00336BBA" w:rsidRPr="005C2FCD">
        <w:t xml:space="preserve">, </w:t>
      </w:r>
      <w:r w:rsidR="004F0489">
        <w:t>25</w:t>
      </w:r>
      <w:r>
        <w:t xml:space="preserve"> </w:t>
      </w:r>
      <w:r w:rsidR="009A2923">
        <w:t>July</w:t>
      </w:r>
      <w:r>
        <w:t xml:space="preserve"> 2023</w:t>
      </w:r>
      <w:r w:rsidR="00336BBA" w:rsidRPr="005C2FCD">
        <w:t>, People with Disability Australia, Sydney</w:t>
      </w:r>
      <w:r w:rsidR="005536A0">
        <w:t>.</w:t>
      </w:r>
    </w:p>
    <w:p w14:paraId="48C1B28F" w14:textId="77777777" w:rsidR="00336BBA" w:rsidRDefault="00336BBA" w:rsidP="00336BBA">
      <w:pPr>
        <w:spacing w:before="0" w:after="0" w:line="300" w:lineRule="auto"/>
      </w:pPr>
    </w:p>
    <w:p w14:paraId="3F8F75CF" w14:textId="14520088" w:rsidR="006F4C6F" w:rsidRPr="004F0489" w:rsidRDefault="00336BBA" w:rsidP="00336BBA">
      <w:pPr>
        <w:spacing w:before="0" w:after="0" w:line="300" w:lineRule="auto"/>
        <w:rPr>
          <w:rStyle w:val="Hyperlink"/>
          <w:rFonts w:ascii="Arial" w:hAnsi="Arial" w:cs="Arial"/>
          <w:color w:val="auto"/>
          <w:u w:val="none"/>
          <w:shd w:val="clear" w:color="auto" w:fill="FFFFFF"/>
        </w:rPr>
      </w:pPr>
      <w:r w:rsidRPr="004F0489">
        <w:rPr>
          <w:rFonts w:ascii="Arial" w:hAnsi="Arial" w:cs="Arial"/>
        </w:rPr>
        <w:t>ISBN</w:t>
      </w:r>
      <w:r w:rsidR="004F0489">
        <w:rPr>
          <w:rFonts w:ascii="Arial" w:hAnsi="Arial" w:cs="Arial"/>
        </w:rPr>
        <w:t xml:space="preserve"> </w:t>
      </w:r>
      <w:r w:rsidR="004F0489" w:rsidRPr="004F0489">
        <w:rPr>
          <w:rFonts w:ascii="Arial" w:hAnsi="Arial" w:cs="Arial"/>
          <w:color w:val="000000"/>
          <w:shd w:val="clear" w:color="auto" w:fill="FFFFFF"/>
        </w:rPr>
        <w:t>978-0-6457443-5-4</w:t>
      </w:r>
    </w:p>
    <w:p w14:paraId="5637BC20" w14:textId="77777777" w:rsidR="00CC2E73" w:rsidRDefault="00CC2E73" w:rsidP="00336BBA">
      <w:pPr>
        <w:spacing w:before="0" w:after="0" w:line="300" w:lineRule="auto"/>
        <w:rPr>
          <w:rStyle w:val="Hyperlink"/>
          <w:rFonts w:cstheme="minorHAnsi"/>
          <w:color w:val="auto"/>
          <w:u w:val="none"/>
          <w:shd w:val="clear" w:color="auto" w:fill="FFFFFF"/>
        </w:rPr>
      </w:pPr>
    </w:p>
    <w:p w14:paraId="2E4BA919" w14:textId="77777777" w:rsidR="00CC2E73" w:rsidRDefault="00CC2E73" w:rsidP="00336BBA">
      <w:pPr>
        <w:spacing w:before="0" w:after="0" w:line="300" w:lineRule="auto"/>
      </w:pPr>
    </w:p>
    <w:p w14:paraId="3E401831" w14:textId="77777777" w:rsidR="006F4C6F" w:rsidRDefault="006F4C6F" w:rsidP="006F4C6F">
      <w:pPr>
        <w:pStyle w:val="Heading2"/>
        <w:spacing w:before="0" w:line="300" w:lineRule="auto"/>
      </w:pPr>
      <w:bookmarkStart w:id="40" w:name="_Toc117749735"/>
      <w:bookmarkStart w:id="41" w:name="_Toc119605127"/>
      <w:bookmarkStart w:id="42" w:name="_Toc121904240"/>
      <w:bookmarkStart w:id="43" w:name="_Toc122010539"/>
      <w:bookmarkStart w:id="44" w:name="_Toc136542541"/>
      <w:bookmarkStart w:id="45" w:name="_Toc136544401"/>
      <w:bookmarkStart w:id="46" w:name="_Toc136805644"/>
      <w:bookmarkStart w:id="47" w:name="_Toc136867592"/>
      <w:bookmarkStart w:id="48" w:name="_Toc141200526"/>
      <w:r>
        <w:lastRenderedPageBreak/>
        <w:t>About PWDA</w:t>
      </w:r>
      <w:bookmarkEnd w:id="40"/>
      <w:bookmarkEnd w:id="41"/>
      <w:bookmarkEnd w:id="42"/>
      <w:bookmarkEnd w:id="43"/>
      <w:bookmarkEnd w:id="44"/>
      <w:bookmarkEnd w:id="45"/>
      <w:bookmarkEnd w:id="46"/>
      <w:bookmarkEnd w:id="47"/>
      <w:bookmarkEnd w:id="48"/>
    </w:p>
    <w:p w14:paraId="679C3D7C" w14:textId="77777777" w:rsidR="00B264F0" w:rsidRDefault="00B264F0" w:rsidP="00B264F0">
      <w:r>
        <w:t>People with Disability Australia (PWDA) is a national disability rights and advocacy organisation made up of, and led by, people with disability.</w:t>
      </w:r>
    </w:p>
    <w:p w14:paraId="6FEFAB11" w14:textId="77777777" w:rsidR="00B264F0" w:rsidRDefault="00B264F0" w:rsidP="00B264F0">
      <w:r>
        <w:t xml:space="preserve">We have a vision of a socially just, </w:t>
      </w:r>
      <w:proofErr w:type="gramStart"/>
      <w:r>
        <w:t>accessible</w:t>
      </w:r>
      <w:proofErr w:type="gramEnd"/>
      <w:r>
        <w:t xml:space="preserve"> and inclusive community in which the contribution, potential and diversity of people with disability are not only recognised and respected but also celebrated.</w:t>
      </w:r>
    </w:p>
    <w:p w14:paraId="58829007" w14:textId="77777777" w:rsidR="00B264F0" w:rsidRDefault="00B264F0" w:rsidP="00B264F0">
      <w:r>
        <w:t xml:space="preserve">PWDA was established in 1981, during the International Year of Disabled Persons. </w:t>
      </w:r>
    </w:p>
    <w:p w14:paraId="23DC4944" w14:textId="77777777" w:rsidR="00B264F0" w:rsidRDefault="00B264F0" w:rsidP="00B264F0">
      <w:r>
        <w:t>We are a peak, non-profit, non-government organisation that represents the interests of people with all kinds of disability.</w:t>
      </w:r>
    </w:p>
    <w:p w14:paraId="54F37EAF" w14:textId="77777777" w:rsidR="00B264F0" w:rsidRDefault="00B264F0" w:rsidP="00B264F0">
      <w:r>
        <w:t>We also represent people with disability at the United Nations, particularly in relation to the United Nations Convention on the Rights of Persons with Disabilities (CRPD).</w:t>
      </w:r>
    </w:p>
    <w:p w14:paraId="1C4FD645" w14:textId="77777777" w:rsidR="00B264F0" w:rsidRDefault="00B264F0" w:rsidP="00B264F0">
      <w:r>
        <w:t>Our work is grounded in a human rights framework that recognises the CRPD and related mechanisms as fundamental tools for advancing the rights of people with disability.</w:t>
      </w:r>
    </w:p>
    <w:p w14:paraId="3DDBCE9D" w14:textId="77777777" w:rsidR="00B264F0" w:rsidRDefault="00B264F0" w:rsidP="00B264F0">
      <w:r>
        <w:t xml:space="preserve">PWDA is a member of Disabled People’s Organisations Australia (DPO Australia), along with the First People’s Disability Network, National Ethnic Disability </w:t>
      </w:r>
      <w:proofErr w:type="gramStart"/>
      <w:r>
        <w:t>Alliance</w:t>
      </w:r>
      <w:proofErr w:type="gramEnd"/>
      <w:r>
        <w:t xml:space="preserve"> and Women with Disabilities Australia.</w:t>
      </w:r>
    </w:p>
    <w:p w14:paraId="349223B2" w14:textId="77777777" w:rsidR="00B264F0" w:rsidRDefault="00B264F0" w:rsidP="00B264F0">
      <w:r>
        <w:t>DPOs collectively form a disability rights movement that places people with disability at the centre of decision-making in all aspects of our lives.</w:t>
      </w:r>
    </w:p>
    <w:p w14:paraId="5A7CFE65" w14:textId="65702227" w:rsidR="008F26E1" w:rsidRPr="000E0BB7" w:rsidRDefault="00B264F0" w:rsidP="00B264F0">
      <w:r>
        <w:t>‘Nothing About Us, Without Us’ is the motto of Disabled Peoples’ International.</w:t>
      </w:r>
      <w:r w:rsidR="008F26E1" w:rsidRPr="000E0BB7">
        <w:t xml:space="preserve"> </w:t>
      </w:r>
    </w:p>
    <w:p w14:paraId="772C94F8" w14:textId="6ED03F02" w:rsidR="001818A8" w:rsidRPr="00221FA0" w:rsidRDefault="001818A8" w:rsidP="006F4C6F">
      <w:pPr>
        <w:spacing w:before="0" w:after="0" w:line="300" w:lineRule="auto"/>
      </w:pPr>
      <w:r>
        <w:br w:type="page"/>
      </w:r>
    </w:p>
    <w:bookmarkStart w:id="49" w:name="_Toc83718528" w:displacedByCustomXml="next"/>
    <w:bookmarkStart w:id="50" w:name="_Toc83717712" w:displacedByCustomXml="next"/>
    <w:sdt>
      <w:sdtPr>
        <w:rPr>
          <w:rFonts w:asciiTheme="minorHAnsi" w:eastAsiaTheme="minorHAnsi" w:hAnsiTheme="minorHAnsi" w:cstheme="minorBidi"/>
          <w:b w:val="0"/>
          <w:bCs/>
          <w:color w:val="auto"/>
          <w:sz w:val="24"/>
          <w:szCs w:val="24"/>
          <w:lang w:val="en-AU"/>
        </w:rPr>
        <w:id w:val="-2017298618"/>
        <w:docPartObj>
          <w:docPartGallery w:val="Table of Contents"/>
          <w:docPartUnique/>
        </w:docPartObj>
      </w:sdtPr>
      <w:sdtEndPr>
        <w:rPr>
          <w:rFonts w:eastAsiaTheme="minorEastAsia" w:cs="Times New Roman"/>
          <w:noProof/>
          <w:sz w:val="22"/>
          <w:szCs w:val="22"/>
        </w:rPr>
      </w:sdtEndPr>
      <w:sdtContent>
        <w:p w14:paraId="718B10FE" w14:textId="77777777" w:rsidR="00A95830" w:rsidRDefault="00B467AB" w:rsidP="00821049">
          <w:pPr>
            <w:pStyle w:val="TOCHeading"/>
            <w:rPr>
              <w:noProof/>
            </w:rPr>
          </w:pPr>
          <w:r>
            <w:t>Table of Contents</w:t>
          </w:r>
          <w:r>
            <w:rPr>
              <w:b w:val="0"/>
            </w:rPr>
            <w:fldChar w:fldCharType="begin"/>
          </w:r>
          <w:r>
            <w:instrText xml:space="preserve"> TOC \o "1-3" \h \z \u </w:instrText>
          </w:r>
          <w:r>
            <w:rPr>
              <w:b w:val="0"/>
            </w:rPr>
            <w:fldChar w:fldCharType="separate"/>
          </w:r>
        </w:p>
        <w:p w14:paraId="4F44BB1A" w14:textId="5BEF75F6" w:rsidR="00A95830" w:rsidRDefault="00A95830">
          <w:pPr>
            <w:pStyle w:val="TOC1"/>
            <w:rPr>
              <w:rFonts w:eastAsiaTheme="minorEastAsia"/>
              <w:kern w:val="2"/>
              <w:sz w:val="22"/>
              <w:szCs w:val="22"/>
              <w:lang w:eastAsia="en-AU"/>
              <w14:ligatures w14:val="standardContextual"/>
            </w:rPr>
          </w:pPr>
          <w:hyperlink w:anchor="_Toc141200525" w:history="1">
            <w:r w:rsidRPr="00001D16">
              <w:rPr>
                <w:rStyle w:val="Hyperlink"/>
              </w:rPr>
              <w:t>Copyright information</w:t>
            </w:r>
            <w:r>
              <w:rPr>
                <w:webHidden/>
              </w:rPr>
              <w:tab/>
            </w:r>
            <w:r>
              <w:rPr>
                <w:webHidden/>
              </w:rPr>
              <w:fldChar w:fldCharType="begin"/>
            </w:r>
            <w:r>
              <w:rPr>
                <w:webHidden/>
              </w:rPr>
              <w:instrText xml:space="preserve"> PAGEREF _Toc141200525 \h </w:instrText>
            </w:r>
            <w:r>
              <w:rPr>
                <w:webHidden/>
              </w:rPr>
            </w:r>
            <w:r>
              <w:rPr>
                <w:webHidden/>
              </w:rPr>
              <w:fldChar w:fldCharType="separate"/>
            </w:r>
            <w:r w:rsidR="00E41DE0">
              <w:rPr>
                <w:webHidden/>
              </w:rPr>
              <w:t>1</w:t>
            </w:r>
            <w:r>
              <w:rPr>
                <w:webHidden/>
              </w:rPr>
              <w:fldChar w:fldCharType="end"/>
            </w:r>
          </w:hyperlink>
        </w:p>
        <w:p w14:paraId="1ACABC60" w14:textId="4E34C47E" w:rsidR="00A95830" w:rsidRDefault="00A95830">
          <w:pPr>
            <w:pStyle w:val="TOC2"/>
            <w:rPr>
              <w:rFonts w:eastAsiaTheme="minorEastAsia"/>
              <w:kern w:val="2"/>
              <w:sz w:val="22"/>
              <w:szCs w:val="22"/>
              <w:lang w:eastAsia="en-AU"/>
              <w14:ligatures w14:val="standardContextual"/>
            </w:rPr>
          </w:pPr>
          <w:hyperlink w:anchor="_Toc141200526" w:history="1">
            <w:r w:rsidRPr="00001D16">
              <w:rPr>
                <w:rStyle w:val="Hyperlink"/>
              </w:rPr>
              <w:t>About PWDA</w:t>
            </w:r>
            <w:r>
              <w:rPr>
                <w:webHidden/>
              </w:rPr>
              <w:tab/>
            </w:r>
            <w:r>
              <w:rPr>
                <w:webHidden/>
              </w:rPr>
              <w:fldChar w:fldCharType="begin"/>
            </w:r>
            <w:r>
              <w:rPr>
                <w:webHidden/>
              </w:rPr>
              <w:instrText xml:space="preserve"> PAGEREF _Toc141200526 \h </w:instrText>
            </w:r>
            <w:r>
              <w:rPr>
                <w:webHidden/>
              </w:rPr>
            </w:r>
            <w:r>
              <w:rPr>
                <w:webHidden/>
              </w:rPr>
              <w:fldChar w:fldCharType="separate"/>
            </w:r>
            <w:r w:rsidR="00E41DE0">
              <w:rPr>
                <w:webHidden/>
              </w:rPr>
              <w:t>2</w:t>
            </w:r>
            <w:r>
              <w:rPr>
                <w:webHidden/>
              </w:rPr>
              <w:fldChar w:fldCharType="end"/>
            </w:r>
          </w:hyperlink>
        </w:p>
        <w:p w14:paraId="6EA95FE0" w14:textId="456C563D" w:rsidR="00A95830" w:rsidRDefault="00A95830">
          <w:pPr>
            <w:pStyle w:val="TOC2"/>
            <w:rPr>
              <w:rFonts w:eastAsiaTheme="minorEastAsia"/>
              <w:kern w:val="2"/>
              <w:sz w:val="22"/>
              <w:szCs w:val="22"/>
              <w:lang w:eastAsia="en-AU"/>
              <w14:ligatures w14:val="standardContextual"/>
            </w:rPr>
          </w:pPr>
          <w:hyperlink w:anchor="_Toc141200527" w:history="1">
            <w:r w:rsidRPr="00001D16">
              <w:rPr>
                <w:rStyle w:val="Hyperlink"/>
              </w:rPr>
              <w:t>Introduction</w:t>
            </w:r>
            <w:r>
              <w:rPr>
                <w:webHidden/>
              </w:rPr>
              <w:tab/>
            </w:r>
            <w:r>
              <w:rPr>
                <w:webHidden/>
              </w:rPr>
              <w:fldChar w:fldCharType="begin"/>
            </w:r>
            <w:r>
              <w:rPr>
                <w:webHidden/>
              </w:rPr>
              <w:instrText xml:space="preserve"> PAGEREF _Toc141200527 \h </w:instrText>
            </w:r>
            <w:r>
              <w:rPr>
                <w:webHidden/>
              </w:rPr>
            </w:r>
            <w:r>
              <w:rPr>
                <w:webHidden/>
              </w:rPr>
              <w:fldChar w:fldCharType="separate"/>
            </w:r>
            <w:r w:rsidR="00E41DE0">
              <w:rPr>
                <w:webHidden/>
              </w:rPr>
              <w:t>4</w:t>
            </w:r>
            <w:r>
              <w:rPr>
                <w:webHidden/>
              </w:rPr>
              <w:fldChar w:fldCharType="end"/>
            </w:r>
          </w:hyperlink>
        </w:p>
        <w:p w14:paraId="72D00CA2" w14:textId="5E319353" w:rsidR="00A95830" w:rsidRDefault="00A95830">
          <w:pPr>
            <w:pStyle w:val="TOC2"/>
            <w:rPr>
              <w:rFonts w:eastAsiaTheme="minorEastAsia"/>
              <w:kern w:val="2"/>
              <w:sz w:val="22"/>
              <w:szCs w:val="22"/>
              <w:lang w:eastAsia="en-AU"/>
              <w14:ligatures w14:val="standardContextual"/>
            </w:rPr>
          </w:pPr>
          <w:hyperlink w:anchor="_Toc141200528" w:history="1">
            <w:r w:rsidRPr="00001D16">
              <w:rPr>
                <w:rStyle w:val="Hyperlink"/>
              </w:rPr>
              <w:t>Summary of Recommendations</w:t>
            </w:r>
            <w:r>
              <w:rPr>
                <w:webHidden/>
              </w:rPr>
              <w:tab/>
            </w:r>
            <w:r>
              <w:rPr>
                <w:webHidden/>
              </w:rPr>
              <w:fldChar w:fldCharType="begin"/>
            </w:r>
            <w:r>
              <w:rPr>
                <w:webHidden/>
              </w:rPr>
              <w:instrText xml:space="preserve"> PAGEREF _Toc141200528 \h </w:instrText>
            </w:r>
            <w:r>
              <w:rPr>
                <w:webHidden/>
              </w:rPr>
            </w:r>
            <w:r>
              <w:rPr>
                <w:webHidden/>
              </w:rPr>
              <w:fldChar w:fldCharType="separate"/>
            </w:r>
            <w:r w:rsidR="00E41DE0">
              <w:rPr>
                <w:webHidden/>
              </w:rPr>
              <w:t>7</w:t>
            </w:r>
            <w:r>
              <w:rPr>
                <w:webHidden/>
              </w:rPr>
              <w:fldChar w:fldCharType="end"/>
            </w:r>
          </w:hyperlink>
        </w:p>
        <w:p w14:paraId="32819139" w14:textId="71F077D2" w:rsidR="00A95830" w:rsidRDefault="00A95830">
          <w:pPr>
            <w:pStyle w:val="TOC2"/>
            <w:rPr>
              <w:rFonts w:eastAsiaTheme="minorEastAsia"/>
              <w:kern w:val="2"/>
              <w:sz w:val="22"/>
              <w:szCs w:val="22"/>
              <w:lang w:eastAsia="en-AU"/>
              <w14:ligatures w14:val="standardContextual"/>
            </w:rPr>
          </w:pPr>
          <w:hyperlink w:anchor="_Toc141200529" w:history="1">
            <w:r w:rsidRPr="00001D16">
              <w:rPr>
                <w:rStyle w:val="Hyperlink"/>
              </w:rPr>
              <w:t>Methodology</w:t>
            </w:r>
            <w:r>
              <w:rPr>
                <w:webHidden/>
              </w:rPr>
              <w:tab/>
            </w:r>
            <w:r>
              <w:rPr>
                <w:webHidden/>
              </w:rPr>
              <w:fldChar w:fldCharType="begin"/>
            </w:r>
            <w:r>
              <w:rPr>
                <w:webHidden/>
              </w:rPr>
              <w:instrText xml:space="preserve"> PAGEREF _Toc141200529 \h </w:instrText>
            </w:r>
            <w:r>
              <w:rPr>
                <w:webHidden/>
              </w:rPr>
            </w:r>
            <w:r>
              <w:rPr>
                <w:webHidden/>
              </w:rPr>
              <w:fldChar w:fldCharType="separate"/>
            </w:r>
            <w:r w:rsidR="00E41DE0">
              <w:rPr>
                <w:webHidden/>
              </w:rPr>
              <w:t>9</w:t>
            </w:r>
            <w:r>
              <w:rPr>
                <w:webHidden/>
              </w:rPr>
              <w:fldChar w:fldCharType="end"/>
            </w:r>
          </w:hyperlink>
        </w:p>
        <w:p w14:paraId="17492583" w14:textId="56A96998" w:rsidR="00A95830" w:rsidRDefault="00A95830">
          <w:pPr>
            <w:pStyle w:val="TOC2"/>
            <w:rPr>
              <w:rFonts w:eastAsiaTheme="minorEastAsia"/>
              <w:kern w:val="2"/>
              <w:sz w:val="22"/>
              <w:szCs w:val="22"/>
              <w:lang w:eastAsia="en-AU"/>
              <w14:ligatures w14:val="standardContextual"/>
            </w:rPr>
          </w:pPr>
          <w:hyperlink w:anchor="_Toc141200533" w:history="1">
            <w:r w:rsidRPr="00001D16">
              <w:rPr>
                <w:rStyle w:val="Hyperlink"/>
              </w:rPr>
              <w:t>Discussion</w:t>
            </w:r>
            <w:r>
              <w:rPr>
                <w:webHidden/>
              </w:rPr>
              <w:tab/>
            </w:r>
            <w:r>
              <w:rPr>
                <w:webHidden/>
              </w:rPr>
              <w:fldChar w:fldCharType="begin"/>
            </w:r>
            <w:r>
              <w:rPr>
                <w:webHidden/>
              </w:rPr>
              <w:instrText xml:space="preserve"> PAGEREF _Toc141200533 \h </w:instrText>
            </w:r>
            <w:r>
              <w:rPr>
                <w:webHidden/>
              </w:rPr>
            </w:r>
            <w:r>
              <w:rPr>
                <w:webHidden/>
              </w:rPr>
              <w:fldChar w:fldCharType="separate"/>
            </w:r>
            <w:r w:rsidR="00E41DE0">
              <w:rPr>
                <w:webHidden/>
              </w:rPr>
              <w:t>12</w:t>
            </w:r>
            <w:r>
              <w:rPr>
                <w:webHidden/>
              </w:rPr>
              <w:fldChar w:fldCharType="end"/>
            </w:r>
          </w:hyperlink>
        </w:p>
        <w:p w14:paraId="6C30D499" w14:textId="36FE8D25" w:rsidR="00A95830" w:rsidRDefault="00A95830">
          <w:pPr>
            <w:pStyle w:val="TOC3"/>
            <w:rPr>
              <w:rFonts w:cstheme="minorBidi"/>
              <w:bCs w:val="0"/>
              <w:noProof/>
              <w:kern w:val="2"/>
              <w:lang w:eastAsia="en-AU"/>
              <w14:ligatures w14:val="standardContextual"/>
            </w:rPr>
          </w:pPr>
          <w:hyperlink w:anchor="_Toc141200534" w:history="1">
            <w:r w:rsidRPr="00001D16">
              <w:rPr>
                <w:rStyle w:val="Hyperlink"/>
                <w:noProof/>
              </w:rPr>
              <w:t>NDIS Participants: Experience of accessing the NDIS including eligibility</w:t>
            </w:r>
            <w:r>
              <w:rPr>
                <w:noProof/>
                <w:webHidden/>
              </w:rPr>
              <w:tab/>
            </w:r>
            <w:r>
              <w:rPr>
                <w:noProof/>
                <w:webHidden/>
              </w:rPr>
              <w:fldChar w:fldCharType="begin"/>
            </w:r>
            <w:r>
              <w:rPr>
                <w:noProof/>
                <w:webHidden/>
              </w:rPr>
              <w:instrText xml:space="preserve"> PAGEREF _Toc141200534 \h </w:instrText>
            </w:r>
            <w:r>
              <w:rPr>
                <w:noProof/>
                <w:webHidden/>
              </w:rPr>
            </w:r>
            <w:r>
              <w:rPr>
                <w:noProof/>
                <w:webHidden/>
              </w:rPr>
              <w:fldChar w:fldCharType="separate"/>
            </w:r>
            <w:r w:rsidR="00E41DE0">
              <w:rPr>
                <w:noProof/>
                <w:webHidden/>
              </w:rPr>
              <w:t>12</w:t>
            </w:r>
            <w:r>
              <w:rPr>
                <w:noProof/>
                <w:webHidden/>
              </w:rPr>
              <w:fldChar w:fldCharType="end"/>
            </w:r>
          </w:hyperlink>
        </w:p>
        <w:p w14:paraId="19B62946" w14:textId="7B0D5E13" w:rsidR="00A95830" w:rsidRDefault="00A95830">
          <w:pPr>
            <w:pStyle w:val="TOC3"/>
            <w:rPr>
              <w:rFonts w:cstheme="minorBidi"/>
              <w:bCs w:val="0"/>
              <w:noProof/>
              <w:kern w:val="2"/>
              <w:lang w:eastAsia="en-AU"/>
              <w14:ligatures w14:val="standardContextual"/>
            </w:rPr>
          </w:pPr>
          <w:hyperlink w:anchor="_Toc141200537" w:history="1">
            <w:r w:rsidRPr="00001D16">
              <w:rPr>
                <w:rStyle w:val="Hyperlink"/>
                <w:noProof/>
              </w:rPr>
              <w:t>Experience of people with disability unable to access the NDIS</w:t>
            </w:r>
            <w:r>
              <w:rPr>
                <w:noProof/>
                <w:webHidden/>
              </w:rPr>
              <w:tab/>
            </w:r>
            <w:r>
              <w:rPr>
                <w:noProof/>
                <w:webHidden/>
              </w:rPr>
              <w:fldChar w:fldCharType="begin"/>
            </w:r>
            <w:r>
              <w:rPr>
                <w:noProof/>
                <w:webHidden/>
              </w:rPr>
              <w:instrText xml:space="preserve"> PAGEREF _Toc141200537 \h </w:instrText>
            </w:r>
            <w:r>
              <w:rPr>
                <w:noProof/>
                <w:webHidden/>
              </w:rPr>
            </w:r>
            <w:r>
              <w:rPr>
                <w:noProof/>
                <w:webHidden/>
              </w:rPr>
              <w:fldChar w:fldCharType="separate"/>
            </w:r>
            <w:r w:rsidR="00E41DE0">
              <w:rPr>
                <w:noProof/>
                <w:webHidden/>
              </w:rPr>
              <w:t>18</w:t>
            </w:r>
            <w:r>
              <w:rPr>
                <w:noProof/>
                <w:webHidden/>
              </w:rPr>
              <w:fldChar w:fldCharType="end"/>
            </w:r>
          </w:hyperlink>
        </w:p>
        <w:p w14:paraId="729FA1CC" w14:textId="6732A909" w:rsidR="00A95830" w:rsidRDefault="00A95830">
          <w:pPr>
            <w:pStyle w:val="TOC3"/>
            <w:rPr>
              <w:rFonts w:cstheme="minorBidi"/>
              <w:bCs w:val="0"/>
              <w:noProof/>
              <w:kern w:val="2"/>
              <w:lang w:eastAsia="en-AU"/>
              <w14:ligatures w14:val="standardContextual"/>
            </w:rPr>
          </w:pPr>
          <w:hyperlink w:anchor="_Toc141200540" w:history="1">
            <w:r w:rsidR="00EF67DD">
              <w:rPr>
                <w:rStyle w:val="Hyperlink"/>
                <w:noProof/>
              </w:rPr>
              <w:t xml:space="preserve">NDIS Participants: Experience </w:t>
            </w:r>
            <w:r w:rsidRPr="00001D16">
              <w:rPr>
                <w:rStyle w:val="Hyperlink"/>
                <w:noProof/>
              </w:rPr>
              <w:t>nce of planning and review processes</w:t>
            </w:r>
            <w:r>
              <w:rPr>
                <w:noProof/>
                <w:webHidden/>
              </w:rPr>
              <w:tab/>
            </w:r>
            <w:r>
              <w:rPr>
                <w:noProof/>
                <w:webHidden/>
              </w:rPr>
              <w:fldChar w:fldCharType="begin"/>
            </w:r>
            <w:r>
              <w:rPr>
                <w:noProof/>
                <w:webHidden/>
              </w:rPr>
              <w:instrText xml:space="preserve"> PAGEREF _Toc141200540 \h </w:instrText>
            </w:r>
            <w:r>
              <w:rPr>
                <w:noProof/>
                <w:webHidden/>
              </w:rPr>
            </w:r>
            <w:r>
              <w:rPr>
                <w:noProof/>
                <w:webHidden/>
              </w:rPr>
              <w:fldChar w:fldCharType="separate"/>
            </w:r>
            <w:r w:rsidR="00E41DE0">
              <w:rPr>
                <w:noProof/>
                <w:webHidden/>
              </w:rPr>
              <w:t>22</w:t>
            </w:r>
            <w:r>
              <w:rPr>
                <w:noProof/>
                <w:webHidden/>
              </w:rPr>
              <w:fldChar w:fldCharType="end"/>
            </w:r>
          </w:hyperlink>
        </w:p>
        <w:p w14:paraId="13FFFD3E" w14:textId="1142C5BB" w:rsidR="00A95830" w:rsidRDefault="00A95830">
          <w:pPr>
            <w:pStyle w:val="TOC2"/>
            <w:rPr>
              <w:rFonts w:eastAsiaTheme="minorEastAsia"/>
              <w:kern w:val="2"/>
              <w:sz w:val="22"/>
              <w:szCs w:val="22"/>
              <w:lang w:eastAsia="en-AU"/>
              <w14:ligatures w14:val="standardContextual"/>
            </w:rPr>
          </w:pPr>
          <w:hyperlink w:anchor="_Toc141200543" w:history="1">
            <w:r w:rsidRPr="00001D16">
              <w:rPr>
                <w:rStyle w:val="Hyperlink"/>
              </w:rPr>
              <w:t>Conclusion</w:t>
            </w:r>
            <w:r>
              <w:rPr>
                <w:webHidden/>
              </w:rPr>
              <w:tab/>
            </w:r>
            <w:r>
              <w:rPr>
                <w:webHidden/>
              </w:rPr>
              <w:fldChar w:fldCharType="begin"/>
            </w:r>
            <w:r>
              <w:rPr>
                <w:webHidden/>
              </w:rPr>
              <w:instrText xml:space="preserve"> PAGEREF _Toc141200543 \h </w:instrText>
            </w:r>
            <w:r>
              <w:rPr>
                <w:webHidden/>
              </w:rPr>
            </w:r>
            <w:r>
              <w:rPr>
                <w:webHidden/>
              </w:rPr>
              <w:fldChar w:fldCharType="separate"/>
            </w:r>
            <w:r w:rsidR="00E41DE0">
              <w:rPr>
                <w:webHidden/>
              </w:rPr>
              <w:t>28</w:t>
            </w:r>
            <w:r>
              <w:rPr>
                <w:webHidden/>
              </w:rPr>
              <w:fldChar w:fldCharType="end"/>
            </w:r>
          </w:hyperlink>
        </w:p>
        <w:p w14:paraId="5EA300C6" w14:textId="5BCAA6D2" w:rsidR="00A95830" w:rsidRDefault="00A95830">
          <w:pPr>
            <w:pStyle w:val="TOC1"/>
            <w:rPr>
              <w:rFonts w:eastAsiaTheme="minorEastAsia"/>
              <w:kern w:val="2"/>
              <w:sz w:val="22"/>
              <w:szCs w:val="22"/>
              <w:lang w:eastAsia="en-AU"/>
              <w14:ligatures w14:val="standardContextual"/>
            </w:rPr>
          </w:pPr>
          <w:hyperlink w:anchor="_Toc141200544" w:history="1">
            <w:r w:rsidRPr="00001D16">
              <w:rPr>
                <w:rStyle w:val="Hyperlink"/>
              </w:rPr>
              <w:t>Appendices</w:t>
            </w:r>
            <w:r>
              <w:rPr>
                <w:webHidden/>
              </w:rPr>
              <w:tab/>
            </w:r>
            <w:r>
              <w:rPr>
                <w:webHidden/>
              </w:rPr>
              <w:fldChar w:fldCharType="begin"/>
            </w:r>
            <w:r>
              <w:rPr>
                <w:webHidden/>
              </w:rPr>
              <w:instrText xml:space="preserve"> PAGEREF _Toc141200544 \h </w:instrText>
            </w:r>
            <w:r>
              <w:rPr>
                <w:webHidden/>
              </w:rPr>
            </w:r>
            <w:r>
              <w:rPr>
                <w:webHidden/>
              </w:rPr>
              <w:fldChar w:fldCharType="separate"/>
            </w:r>
            <w:r w:rsidR="00E41DE0">
              <w:rPr>
                <w:webHidden/>
              </w:rPr>
              <w:t>29</w:t>
            </w:r>
            <w:r>
              <w:rPr>
                <w:webHidden/>
              </w:rPr>
              <w:fldChar w:fldCharType="end"/>
            </w:r>
          </w:hyperlink>
        </w:p>
        <w:p w14:paraId="2E61902F" w14:textId="16A307EE" w:rsidR="00A95830" w:rsidRDefault="00A95830">
          <w:pPr>
            <w:pStyle w:val="TOC3"/>
            <w:rPr>
              <w:rFonts w:cstheme="minorBidi"/>
              <w:bCs w:val="0"/>
              <w:noProof/>
              <w:kern w:val="2"/>
              <w:lang w:eastAsia="en-AU"/>
              <w14:ligatures w14:val="standardContextual"/>
            </w:rPr>
          </w:pPr>
          <w:hyperlink w:anchor="_Toc141200545" w:history="1">
            <w:r w:rsidRPr="00001D16">
              <w:rPr>
                <w:rStyle w:val="Hyperlink"/>
                <w:noProof/>
              </w:rPr>
              <w:t>Appendix A - Combined Easy Read and Non-Easy Read survey demographics</w:t>
            </w:r>
            <w:r>
              <w:rPr>
                <w:noProof/>
                <w:webHidden/>
              </w:rPr>
              <w:tab/>
            </w:r>
            <w:r>
              <w:rPr>
                <w:noProof/>
                <w:webHidden/>
              </w:rPr>
              <w:fldChar w:fldCharType="begin"/>
            </w:r>
            <w:r>
              <w:rPr>
                <w:noProof/>
                <w:webHidden/>
              </w:rPr>
              <w:instrText xml:space="preserve"> PAGEREF _Toc141200545 \h </w:instrText>
            </w:r>
            <w:r>
              <w:rPr>
                <w:noProof/>
                <w:webHidden/>
              </w:rPr>
            </w:r>
            <w:r>
              <w:rPr>
                <w:noProof/>
                <w:webHidden/>
              </w:rPr>
              <w:fldChar w:fldCharType="separate"/>
            </w:r>
            <w:r w:rsidR="00E41DE0">
              <w:rPr>
                <w:noProof/>
                <w:webHidden/>
              </w:rPr>
              <w:t>29</w:t>
            </w:r>
            <w:r>
              <w:rPr>
                <w:noProof/>
                <w:webHidden/>
              </w:rPr>
              <w:fldChar w:fldCharType="end"/>
            </w:r>
          </w:hyperlink>
        </w:p>
        <w:p w14:paraId="6FE53642" w14:textId="07CCCD8F" w:rsidR="00A95830" w:rsidRDefault="00A95830">
          <w:pPr>
            <w:pStyle w:val="TOC3"/>
            <w:rPr>
              <w:rFonts w:cstheme="minorBidi"/>
              <w:bCs w:val="0"/>
              <w:noProof/>
              <w:kern w:val="2"/>
              <w:lang w:eastAsia="en-AU"/>
              <w14:ligatures w14:val="standardContextual"/>
            </w:rPr>
          </w:pPr>
          <w:hyperlink w:anchor="_Toc141200546" w:history="1">
            <w:r w:rsidRPr="00001D16">
              <w:rPr>
                <w:rStyle w:val="Hyperlink"/>
                <w:noProof/>
              </w:rPr>
              <w:t>Appendix B - focus group demographics</w:t>
            </w:r>
            <w:r>
              <w:rPr>
                <w:noProof/>
                <w:webHidden/>
              </w:rPr>
              <w:tab/>
            </w:r>
            <w:r>
              <w:rPr>
                <w:noProof/>
                <w:webHidden/>
              </w:rPr>
              <w:fldChar w:fldCharType="begin"/>
            </w:r>
            <w:r>
              <w:rPr>
                <w:noProof/>
                <w:webHidden/>
              </w:rPr>
              <w:instrText xml:space="preserve"> PAGEREF _Toc141200546 \h </w:instrText>
            </w:r>
            <w:r>
              <w:rPr>
                <w:noProof/>
                <w:webHidden/>
              </w:rPr>
            </w:r>
            <w:r>
              <w:rPr>
                <w:noProof/>
                <w:webHidden/>
              </w:rPr>
              <w:fldChar w:fldCharType="separate"/>
            </w:r>
            <w:r w:rsidR="00E41DE0">
              <w:rPr>
                <w:noProof/>
                <w:webHidden/>
              </w:rPr>
              <w:t>33</w:t>
            </w:r>
            <w:r>
              <w:rPr>
                <w:noProof/>
                <w:webHidden/>
              </w:rPr>
              <w:fldChar w:fldCharType="end"/>
            </w:r>
          </w:hyperlink>
        </w:p>
        <w:p w14:paraId="475F845A" w14:textId="4B9DCFA4" w:rsidR="00A95830" w:rsidRDefault="00A95830">
          <w:pPr>
            <w:pStyle w:val="TOC3"/>
            <w:rPr>
              <w:rFonts w:cstheme="minorBidi"/>
              <w:bCs w:val="0"/>
              <w:noProof/>
              <w:kern w:val="2"/>
              <w:lang w:eastAsia="en-AU"/>
              <w14:ligatures w14:val="standardContextual"/>
            </w:rPr>
          </w:pPr>
          <w:hyperlink w:anchor="_Toc141200547" w:history="1">
            <w:r w:rsidRPr="00001D16">
              <w:rPr>
                <w:rStyle w:val="Hyperlink"/>
                <w:noProof/>
              </w:rPr>
              <w:t>Appendix C - NDIS Eligibility, access and planning focus group questions</w:t>
            </w:r>
            <w:r>
              <w:rPr>
                <w:noProof/>
                <w:webHidden/>
              </w:rPr>
              <w:tab/>
            </w:r>
            <w:r>
              <w:rPr>
                <w:noProof/>
                <w:webHidden/>
              </w:rPr>
              <w:fldChar w:fldCharType="begin"/>
            </w:r>
            <w:r>
              <w:rPr>
                <w:noProof/>
                <w:webHidden/>
              </w:rPr>
              <w:instrText xml:space="preserve"> PAGEREF _Toc141200547 \h </w:instrText>
            </w:r>
            <w:r>
              <w:rPr>
                <w:noProof/>
                <w:webHidden/>
              </w:rPr>
            </w:r>
            <w:r>
              <w:rPr>
                <w:noProof/>
                <w:webHidden/>
              </w:rPr>
              <w:fldChar w:fldCharType="separate"/>
            </w:r>
            <w:r w:rsidR="00E41DE0">
              <w:rPr>
                <w:noProof/>
                <w:webHidden/>
              </w:rPr>
              <w:t>35</w:t>
            </w:r>
            <w:r>
              <w:rPr>
                <w:noProof/>
                <w:webHidden/>
              </w:rPr>
              <w:fldChar w:fldCharType="end"/>
            </w:r>
          </w:hyperlink>
        </w:p>
        <w:p w14:paraId="19F4F3DC" w14:textId="25A744FB" w:rsidR="005A1098" w:rsidRDefault="00B467AB" w:rsidP="004224C9">
          <w:pPr>
            <w:pStyle w:val="TOC3"/>
            <w:ind w:left="1440"/>
          </w:pPr>
          <w:r>
            <w:rPr>
              <w:b/>
              <w:bCs w:val="0"/>
              <w:noProof/>
            </w:rPr>
            <w:fldChar w:fldCharType="end"/>
          </w:r>
        </w:p>
      </w:sdtContent>
    </w:sdt>
    <w:p w14:paraId="63623FC8" w14:textId="77777777" w:rsidR="00556A8A" w:rsidRDefault="001805F9" w:rsidP="00296133">
      <w:pPr>
        <w:pStyle w:val="Heading2"/>
        <w:tabs>
          <w:tab w:val="left" w:pos="4320"/>
        </w:tabs>
      </w:pPr>
      <w:r w:rsidRPr="00B3070A">
        <w:br w:type="page"/>
      </w:r>
    </w:p>
    <w:p w14:paraId="6163C627" w14:textId="3195306D" w:rsidR="00E566BA" w:rsidRDefault="00A43A35" w:rsidP="00296133">
      <w:pPr>
        <w:pStyle w:val="Heading2"/>
        <w:tabs>
          <w:tab w:val="left" w:pos="4320"/>
        </w:tabs>
      </w:pPr>
      <w:bookmarkStart w:id="51" w:name="_Toc141200527"/>
      <w:r>
        <w:lastRenderedPageBreak/>
        <w:t>Introduction</w:t>
      </w:r>
      <w:bookmarkEnd w:id="51"/>
      <w:r>
        <w:t xml:space="preserve"> </w:t>
      </w:r>
    </w:p>
    <w:p w14:paraId="06B2A2A6" w14:textId="155879BF" w:rsidR="001D4153" w:rsidRPr="001D4153" w:rsidRDefault="001D4153" w:rsidP="001D4153">
      <w:pPr>
        <w:ind w:left="11" w:hanging="11"/>
      </w:pPr>
      <w:r>
        <w:t xml:space="preserve">The Minister for the National Disability Insurance Scheme (NDIS), The Hon Bill Shorten MP, announced </w:t>
      </w:r>
      <w:r w:rsidR="00CC47C1">
        <w:t>an</w:t>
      </w:r>
      <w:r w:rsidR="00CD06A5">
        <w:t xml:space="preserve"> independent review o</w:t>
      </w:r>
      <w:r w:rsidR="00CC47C1">
        <w:t>f</w:t>
      </w:r>
      <w:r w:rsidR="00CD06A5">
        <w:t xml:space="preserve"> the</w:t>
      </w:r>
      <w:r>
        <w:t xml:space="preserve"> NDIS </w:t>
      </w:r>
      <w:r w:rsidR="00EE72AC">
        <w:t>(</w:t>
      </w:r>
      <w:r w:rsidR="004F2755">
        <w:t xml:space="preserve">the Review) </w:t>
      </w:r>
      <w:r>
        <w:t>on 18 October 2022</w:t>
      </w:r>
      <w:r w:rsidR="00CC47C1">
        <w:t>.</w:t>
      </w:r>
      <w:r>
        <w:t xml:space="preserve"> </w:t>
      </w:r>
      <w:r w:rsidR="00CC47C1">
        <w:t>The review</w:t>
      </w:r>
      <w:r>
        <w:t xml:space="preserve"> examine</w:t>
      </w:r>
      <w:r w:rsidR="00CC47C1">
        <w:t>s the</w:t>
      </w:r>
      <w:r>
        <w:t xml:space="preserve"> design, operations and sustainability of the NDIS, and NDIS workforce capability and capacity.</w:t>
      </w:r>
    </w:p>
    <w:p w14:paraId="0D30D14E" w14:textId="4F7FA234" w:rsidR="005A6798" w:rsidRDefault="00A43A35" w:rsidP="00A43A35">
      <w:pPr>
        <w:pStyle w:val="BodyText"/>
      </w:pPr>
      <w:r>
        <w:t xml:space="preserve">People with Disability Australia (PWDA) welcomes </w:t>
      </w:r>
      <w:r w:rsidR="001D4153">
        <w:t xml:space="preserve">the </w:t>
      </w:r>
      <w:r w:rsidR="004F2755">
        <w:t>R</w:t>
      </w:r>
      <w:r w:rsidR="00CD06A5">
        <w:t xml:space="preserve">eview and </w:t>
      </w:r>
      <w:r>
        <w:t>this opportunity to comment</w:t>
      </w:r>
      <w:r w:rsidR="005A6798">
        <w:t xml:space="preserve">. This submission </w:t>
      </w:r>
      <w:r w:rsidR="00B72046">
        <w:t xml:space="preserve">will focus on NDIS access, eligibility and planning and </w:t>
      </w:r>
      <w:r w:rsidR="001931C1">
        <w:t xml:space="preserve">forms part of </w:t>
      </w:r>
      <w:r w:rsidR="005A6798">
        <w:t>PWDA</w:t>
      </w:r>
      <w:r w:rsidR="001931C1">
        <w:t xml:space="preserve">’s input into the </w:t>
      </w:r>
      <w:r w:rsidR="00EE72AC">
        <w:t>Review</w:t>
      </w:r>
      <w:r w:rsidR="00D740DC">
        <w:t xml:space="preserve">. </w:t>
      </w:r>
    </w:p>
    <w:p w14:paraId="62E58D1A" w14:textId="28B15DEB" w:rsidR="00A43A35" w:rsidRDefault="00D740DC" w:rsidP="00A43A35">
      <w:pPr>
        <w:pStyle w:val="BodyText"/>
      </w:pPr>
      <w:r>
        <w:t xml:space="preserve">This submission </w:t>
      </w:r>
      <w:r w:rsidR="005A6798">
        <w:t xml:space="preserve">responds to the following items in the </w:t>
      </w:r>
      <w:r w:rsidR="004F2755">
        <w:t>R</w:t>
      </w:r>
      <w:r w:rsidR="005A6798">
        <w:t xml:space="preserve">eview’s </w:t>
      </w:r>
      <w:r w:rsidR="00C013BB">
        <w:t>T</w:t>
      </w:r>
      <w:r w:rsidR="005A6798">
        <w:t>erms of</w:t>
      </w:r>
      <w:r w:rsidR="00507CB2">
        <w:t xml:space="preserve"> </w:t>
      </w:r>
      <w:r w:rsidR="00C013BB">
        <w:t>R</w:t>
      </w:r>
      <w:r w:rsidR="005A6798">
        <w:t xml:space="preserve">eference: </w:t>
      </w:r>
    </w:p>
    <w:p w14:paraId="5D459D57" w14:textId="1D56CFFB" w:rsidR="00507CB2" w:rsidRDefault="00507CB2" w:rsidP="009B284D">
      <w:pPr>
        <w:ind w:left="720"/>
      </w:pPr>
      <w:r>
        <w:t>Part 1</w:t>
      </w:r>
      <w:r w:rsidR="001D4E77">
        <w:t xml:space="preserve"> Design, </w:t>
      </w:r>
      <w:proofErr w:type="gramStart"/>
      <w:r w:rsidR="001D4E77">
        <w:t>operations</w:t>
      </w:r>
      <w:proofErr w:type="gramEnd"/>
      <w:r w:rsidR="001D4E77">
        <w:t xml:space="preserve"> and sustainability of the NDIS</w:t>
      </w:r>
    </w:p>
    <w:p w14:paraId="13F46B01" w14:textId="480DA6EC" w:rsidR="009B284D" w:rsidRDefault="009B284D" w:rsidP="00697133">
      <w:pPr>
        <w:ind w:left="720" w:firstLine="720"/>
      </w:pPr>
      <w:r>
        <w:t xml:space="preserve">a) </w:t>
      </w:r>
      <w:r w:rsidR="001A1057">
        <w:t>a</w:t>
      </w:r>
      <w:r>
        <w:t>ccess to the Scheme, planning and review processes</w:t>
      </w:r>
    </w:p>
    <w:p w14:paraId="22B9C2BB" w14:textId="7F7ECC72" w:rsidR="009B284D" w:rsidRDefault="005F7018" w:rsidP="00697133">
      <w:pPr>
        <w:ind w:left="1440"/>
      </w:pPr>
      <w:r>
        <w:t>b</w:t>
      </w:r>
      <w:r w:rsidR="009B284D">
        <w:t>) NDIS supports &amp; evidence-based information for access &amp; choice of services</w:t>
      </w:r>
    </w:p>
    <w:p w14:paraId="2EE426C9" w14:textId="2D7D4E2A" w:rsidR="00507CB2" w:rsidRDefault="00507CB2" w:rsidP="009B284D">
      <w:pPr>
        <w:ind w:left="720"/>
      </w:pPr>
      <w:r>
        <w:t xml:space="preserve">Part 2 </w:t>
      </w:r>
      <w:r w:rsidR="001D4E77">
        <w:t xml:space="preserve">Building a more </w:t>
      </w:r>
      <w:r w:rsidR="00A2549B">
        <w:t xml:space="preserve">responsive and supportive market and </w:t>
      </w:r>
      <w:proofErr w:type="gramStart"/>
      <w:r w:rsidR="00A2549B">
        <w:t>workforce</w:t>
      </w:r>
      <w:proofErr w:type="gramEnd"/>
    </w:p>
    <w:p w14:paraId="4B7050B5" w14:textId="54DFF5C3" w:rsidR="009B284D" w:rsidRDefault="009B284D" w:rsidP="00697133">
      <w:pPr>
        <w:ind w:left="720" w:firstLine="720"/>
      </w:pPr>
      <w:r>
        <w:t xml:space="preserve">d) </w:t>
      </w:r>
      <w:r w:rsidR="005D41DB">
        <w:t>a</w:t>
      </w:r>
      <w:r>
        <w:t xml:space="preserve">ttract, </w:t>
      </w:r>
      <w:proofErr w:type="gramStart"/>
      <w:r>
        <w:t>build</w:t>
      </w:r>
      <w:proofErr w:type="gramEnd"/>
      <w:r>
        <w:t xml:space="preserve"> and retain a capable workforce</w:t>
      </w:r>
    </w:p>
    <w:p w14:paraId="2ED50240" w14:textId="0055FCCA" w:rsidR="009B284D" w:rsidRDefault="009B284D" w:rsidP="00697133">
      <w:pPr>
        <w:ind w:left="1440"/>
      </w:pPr>
      <w:r>
        <w:t>f) Improve consumer information and dissemination on supports/ services and the role of intermediaries.</w:t>
      </w:r>
    </w:p>
    <w:p w14:paraId="65C1AC74" w14:textId="77777777" w:rsidR="006A0AD4" w:rsidRDefault="001B2A5D" w:rsidP="001B2A5D">
      <w:r>
        <w:t xml:space="preserve">Through our planning recommendations, we will respond to a question posed within the </w:t>
      </w:r>
      <w:r w:rsidR="00366DF7">
        <w:t xml:space="preserve">NDIS Review </w:t>
      </w:r>
      <w:hyperlink r:id="rId16" w:history="1">
        <w:r w:rsidRPr="001B2A5D">
          <w:rPr>
            <w:rStyle w:val="Hyperlink"/>
            <w:i/>
            <w:iCs/>
          </w:rPr>
          <w:t xml:space="preserve">What We Have Heard </w:t>
        </w:r>
        <w:r w:rsidRPr="001B2A5D">
          <w:rPr>
            <w:rStyle w:val="Hyperlink"/>
          </w:rPr>
          <w:t>report (June 2023)</w:t>
        </w:r>
      </w:hyperlink>
      <w:r w:rsidR="00366DF7">
        <w:t xml:space="preserve">: </w:t>
      </w:r>
    </w:p>
    <w:p w14:paraId="279CE29D" w14:textId="77777777" w:rsidR="006A0AD4" w:rsidRDefault="001B2A5D" w:rsidP="006A0AD4">
      <w:pPr>
        <w:pStyle w:val="Quote"/>
      </w:pPr>
      <w:r>
        <w:t>“</w:t>
      </w:r>
      <w:r w:rsidRPr="001B2A5D">
        <w:t>How can we empower you through the planning process?</w:t>
      </w:r>
      <w:r>
        <w:t>”</w:t>
      </w:r>
    </w:p>
    <w:p w14:paraId="01B60F1D" w14:textId="2FF930F2" w:rsidR="00FC3D46" w:rsidRDefault="00806421" w:rsidP="001B2A5D">
      <w:r>
        <w:t>Our recommendations provide a guide to empower people with disability throughout th</w:t>
      </w:r>
      <w:r w:rsidR="006A0AD4">
        <w:t>e entire NDIS experience from</w:t>
      </w:r>
      <w:r>
        <w:t xml:space="preserve"> applying for the NDIS </w:t>
      </w:r>
      <w:r w:rsidR="006A0AD4">
        <w:t xml:space="preserve">through to </w:t>
      </w:r>
      <w:r>
        <w:t xml:space="preserve">the planning process. </w:t>
      </w:r>
      <w:r w:rsidR="00FC3D46">
        <w:t xml:space="preserve">Further, they provide a guide to rebuild trust; </w:t>
      </w:r>
      <w:r w:rsidR="004B39CB">
        <w:t>that</w:t>
      </w:r>
      <w:r w:rsidR="00FC3D46">
        <w:t xml:space="preserve"> has been eroded over the course of the </w:t>
      </w:r>
      <w:r w:rsidR="000D05D9">
        <w:t>S</w:t>
      </w:r>
      <w:r w:rsidR="00FC3D46">
        <w:t>cheme</w:t>
      </w:r>
      <w:r w:rsidR="004B39CB">
        <w:t>’s delivery</w:t>
      </w:r>
      <w:r w:rsidR="00FC3D46">
        <w:t xml:space="preserve">. </w:t>
      </w:r>
    </w:p>
    <w:p w14:paraId="64EE0D35" w14:textId="1A37CFD4" w:rsidR="00A544AA" w:rsidRDefault="00A544AA" w:rsidP="007D30CB">
      <w:pPr>
        <w:pStyle w:val="BodyText"/>
        <w:rPr>
          <w:bCs/>
          <w:lang w:val="en-AU"/>
        </w:rPr>
      </w:pPr>
      <w:r>
        <w:rPr>
          <w:bCs/>
          <w:lang w:val="en-AU"/>
        </w:rPr>
        <w:lastRenderedPageBreak/>
        <w:t xml:space="preserve">From March to May 2023, PWDA conducted consultations with people with disability on their experiences of the National Disability Insurance Scheme (NDIS). This involved several focus groups </w:t>
      </w:r>
      <w:r w:rsidR="00B0377B">
        <w:rPr>
          <w:bCs/>
          <w:lang w:val="en-AU"/>
        </w:rPr>
        <w:t xml:space="preserve">and </w:t>
      </w:r>
      <w:r w:rsidR="002154EA">
        <w:rPr>
          <w:bCs/>
          <w:lang w:val="en-AU"/>
        </w:rPr>
        <w:t xml:space="preserve">two </w:t>
      </w:r>
      <w:r>
        <w:rPr>
          <w:bCs/>
          <w:lang w:val="en-AU"/>
        </w:rPr>
        <w:t xml:space="preserve">online surveys (including </w:t>
      </w:r>
      <w:r w:rsidR="002154EA">
        <w:rPr>
          <w:bCs/>
          <w:lang w:val="en-AU"/>
        </w:rPr>
        <w:t>one</w:t>
      </w:r>
      <w:r>
        <w:rPr>
          <w:bCs/>
          <w:lang w:val="en-AU"/>
        </w:rPr>
        <w:t xml:space="preserve"> easy read version) which received </w:t>
      </w:r>
      <w:r w:rsidR="007E6620">
        <w:rPr>
          <w:bCs/>
          <w:lang w:val="en-AU"/>
        </w:rPr>
        <w:t>441 valid</w:t>
      </w:r>
      <w:r>
        <w:rPr>
          <w:bCs/>
          <w:lang w:val="en-AU"/>
        </w:rPr>
        <w:t xml:space="preserve"> responses. The findings from these consultations, as well as feedback from PWDA Individual Advocacy and Policy functions have provided valuable direction and evidence for the development of this submission to the NDIS Review. </w:t>
      </w:r>
    </w:p>
    <w:p w14:paraId="695DF63D" w14:textId="63473DD1" w:rsidR="00035F4A" w:rsidRDefault="000971CC" w:rsidP="000971CC">
      <w:r>
        <w:t xml:space="preserve">The National Disability Insurance Scheme (NDIS) is a transformative scheme for the provision of supports and services for people with disabilities to live the lives that they choose. PWDA has extensively and consistently advocated for a </w:t>
      </w:r>
      <w:r w:rsidR="005F7B78">
        <w:t>S</w:t>
      </w:r>
      <w:r>
        <w:t xml:space="preserve">cheme </w:t>
      </w:r>
      <w:r w:rsidR="005F7B78">
        <w:t>that</w:t>
      </w:r>
      <w:r>
        <w:t xml:space="preserve"> is fully funded and resourced to provide the </w:t>
      </w:r>
      <w:r w:rsidR="00E34020">
        <w:t xml:space="preserve">essential supports and </w:t>
      </w:r>
      <w:r>
        <w:t xml:space="preserve">benefits for people with disability. </w:t>
      </w:r>
    </w:p>
    <w:p w14:paraId="185B791A" w14:textId="5232D220" w:rsidR="00C105B6" w:rsidRDefault="000971CC" w:rsidP="000971CC">
      <w:r>
        <w:t>The benefits for people with disabili</w:t>
      </w:r>
      <w:r w:rsidR="00CD4D75">
        <w:t>ty</w:t>
      </w:r>
      <w:r>
        <w:t xml:space="preserve"> accessing the NDIS are </w:t>
      </w:r>
      <w:r w:rsidR="00035F4A">
        <w:t>substanti</w:t>
      </w:r>
      <w:r w:rsidR="00CD4D75">
        <w:t>al</w:t>
      </w:r>
      <w:r w:rsidR="00035F4A">
        <w:t xml:space="preserve">. </w:t>
      </w:r>
      <w:r w:rsidR="0046486D">
        <w:t>Throughout our engagement we heard</w:t>
      </w:r>
      <w:r w:rsidR="00035F4A">
        <w:t xml:space="preserve"> that people with disabilit</w:t>
      </w:r>
      <w:r w:rsidR="0046486D">
        <w:t>y</w:t>
      </w:r>
      <w:r w:rsidR="00035F4A">
        <w:t xml:space="preserve"> have felt that their wellbeing and overall quality of life has significantly improved with access to the Scheme. People with disabilit</w:t>
      </w:r>
      <w:r w:rsidR="00FB5536">
        <w:t>y</w:t>
      </w:r>
      <w:r w:rsidR="00035F4A">
        <w:t xml:space="preserve"> have reported that the Scheme has allowed greater independence, including the ability to live independently</w:t>
      </w:r>
      <w:r w:rsidR="001A3EC5">
        <w:t xml:space="preserve">, </w:t>
      </w:r>
      <w:r w:rsidR="00035F4A">
        <w:t>access community</w:t>
      </w:r>
      <w:r w:rsidR="001A3EC5">
        <w:t>, and have social support</w:t>
      </w:r>
      <w:r w:rsidR="00035F4A">
        <w:t xml:space="preserve">. </w:t>
      </w:r>
      <w:r w:rsidR="001A3EC5">
        <w:t>It has enabled people with disabilit</w:t>
      </w:r>
      <w:r w:rsidR="008E14A0">
        <w:t>y</w:t>
      </w:r>
      <w:r w:rsidR="001A3EC5">
        <w:t xml:space="preserve"> to engage in job searching </w:t>
      </w:r>
      <w:r w:rsidR="00B469B5">
        <w:t>and/</w:t>
      </w:r>
      <w:r w:rsidR="001A3EC5">
        <w:t xml:space="preserve">or being able to work. </w:t>
      </w:r>
    </w:p>
    <w:p w14:paraId="3A8494E7" w14:textId="2D8CD611" w:rsidR="000971CC" w:rsidRDefault="001A3EC5" w:rsidP="000971CC">
      <w:r>
        <w:t xml:space="preserve">The NDIS </w:t>
      </w:r>
      <w:r w:rsidR="00035F4A">
        <w:t xml:space="preserve">has </w:t>
      </w:r>
      <w:r w:rsidR="00C105B6">
        <w:t xml:space="preserve">also </w:t>
      </w:r>
      <w:r w:rsidR="00035F4A">
        <w:t xml:space="preserve">provided </w:t>
      </w:r>
      <w:r>
        <w:t xml:space="preserve">vital </w:t>
      </w:r>
      <w:r w:rsidR="00035F4A">
        <w:t xml:space="preserve">access to the needed supports and services </w:t>
      </w:r>
      <w:r w:rsidR="004F08A3">
        <w:t>that</w:t>
      </w:r>
      <w:r w:rsidR="00035F4A">
        <w:t xml:space="preserve"> are often out of financial reach.</w:t>
      </w:r>
      <w:r>
        <w:t xml:space="preserve"> </w:t>
      </w:r>
      <w:r w:rsidR="004A206E">
        <w:t xml:space="preserve">These services and supports include support workers, multidisciplinary therapy and allied health, assistive technology, equipment/aids, and assistance or guide dogs. </w:t>
      </w:r>
      <w:r w:rsidR="005F79CB">
        <w:t>P</w:t>
      </w:r>
      <w:r w:rsidR="00646DEB">
        <w:t xml:space="preserve">articipants in the </w:t>
      </w:r>
      <w:r w:rsidR="004F08A3">
        <w:t>S</w:t>
      </w:r>
      <w:r w:rsidR="00646DEB">
        <w:t xml:space="preserve">cheme pointed to the benefits of the NDIS being based on choice and control given to select the supports and services that they need to live the life they choose. </w:t>
      </w:r>
    </w:p>
    <w:p w14:paraId="70D15ABA" w14:textId="37CE8851" w:rsidR="00E10436" w:rsidRDefault="00E10436" w:rsidP="000971CC">
      <w:r>
        <w:t>Participants shared the impact that the NDIS has made for them:</w:t>
      </w:r>
    </w:p>
    <w:p w14:paraId="66525EA5" w14:textId="0CC63D7D" w:rsidR="009517E8" w:rsidRDefault="00E10436" w:rsidP="008A473D">
      <w:pPr>
        <w:pStyle w:val="Quote"/>
      </w:pPr>
      <w:r>
        <w:t>“</w:t>
      </w:r>
      <w:r w:rsidRPr="00E10436">
        <w:t>Finally feeling like there is adequate support for managing my disability. The ability to ask</w:t>
      </w:r>
      <w:r>
        <w:t xml:space="preserve"> </w:t>
      </w:r>
      <w:r w:rsidRPr="00E10436">
        <w:t>for help instead of struggling to be fully independent.</w:t>
      </w:r>
      <w:r>
        <w:t>”</w:t>
      </w:r>
    </w:p>
    <w:p w14:paraId="5A3485B9" w14:textId="30E23633" w:rsidR="004A206E" w:rsidRPr="008A473D" w:rsidRDefault="00E10436" w:rsidP="008A473D">
      <w:pPr>
        <w:pStyle w:val="Quote"/>
      </w:pPr>
      <w:r>
        <w:t>“</w:t>
      </w:r>
      <w:r w:rsidRPr="00E10436">
        <w:t>I was going downhill fast and was struggling to survive. NDIS supports me in many areas of</w:t>
      </w:r>
      <w:r w:rsidR="004D2A18">
        <w:t xml:space="preserve"> </w:t>
      </w:r>
      <w:r w:rsidRPr="008A473D">
        <w:t xml:space="preserve">my life (food prep and deliveries, support workers, multiple therapies, social </w:t>
      </w:r>
      <w:proofErr w:type="gramStart"/>
      <w:r w:rsidRPr="008A473D">
        <w:t>participation</w:t>
      </w:r>
      <w:proofErr w:type="gramEnd"/>
      <w:r w:rsidRPr="008A473D">
        <w:t xml:space="preserve"> and festive activities are among highlights.”</w:t>
      </w:r>
    </w:p>
    <w:p w14:paraId="7F4EF78F" w14:textId="77777777" w:rsidR="004F0489" w:rsidRDefault="001C42BB" w:rsidP="00BD6CCE">
      <w:pPr>
        <w:pStyle w:val="BodyText"/>
      </w:pPr>
      <w:r>
        <w:lastRenderedPageBreak/>
        <w:t>Th</w:t>
      </w:r>
      <w:r w:rsidR="00715699">
        <w:t>is</w:t>
      </w:r>
      <w:r>
        <w:t xml:space="preserve"> submission</w:t>
      </w:r>
      <w:r w:rsidR="00D20106">
        <w:t xml:space="preserve"> also</w:t>
      </w:r>
      <w:r>
        <w:t xml:space="preserve"> refle</w:t>
      </w:r>
      <w:r w:rsidR="002E5DEF">
        <w:t>cts the</w:t>
      </w:r>
      <w:r w:rsidR="000E7158">
        <w:t xml:space="preserve"> diversity of lived experience</w:t>
      </w:r>
      <w:r w:rsidR="00D20106">
        <w:t xml:space="preserve"> in the disability community</w:t>
      </w:r>
      <w:r w:rsidR="00D164A2">
        <w:t xml:space="preserve">, with responses </w:t>
      </w:r>
      <w:r w:rsidR="00152131">
        <w:t>reflecting the experiences of a wide range of ages,</w:t>
      </w:r>
      <w:r w:rsidR="0092716B">
        <w:t xml:space="preserve"> gender identity, and disability, </w:t>
      </w:r>
      <w:r w:rsidR="001369F1">
        <w:t>those from First Nations, culturally and linguistically diverse,</w:t>
      </w:r>
      <w:r w:rsidR="00392404">
        <w:t xml:space="preserve"> and </w:t>
      </w:r>
      <w:r w:rsidR="001369F1">
        <w:t>LGBT</w:t>
      </w:r>
      <w:r w:rsidR="00805612">
        <w:t>QIA+ backgrounds</w:t>
      </w:r>
      <w:r w:rsidR="00C46332">
        <w:t>, and those who live in metropolitan</w:t>
      </w:r>
      <w:r w:rsidR="006E7033">
        <w:t xml:space="preserve"> and</w:t>
      </w:r>
      <w:r w:rsidR="00C46332">
        <w:t xml:space="preserve"> rural areas. </w:t>
      </w:r>
    </w:p>
    <w:p w14:paraId="1C5219C8" w14:textId="77777777" w:rsidR="004F0489" w:rsidRDefault="00E01D74" w:rsidP="00BD6CCE">
      <w:pPr>
        <w:pStyle w:val="BodyText"/>
      </w:pPr>
      <w:r>
        <w:t xml:space="preserve">In addition, </w:t>
      </w:r>
      <w:r w:rsidR="002F59E3">
        <w:t xml:space="preserve">all </w:t>
      </w:r>
      <w:r>
        <w:t>state</w:t>
      </w:r>
      <w:r w:rsidR="002F59E3">
        <w:t>s</w:t>
      </w:r>
      <w:r>
        <w:t xml:space="preserve"> and territor</w:t>
      </w:r>
      <w:r w:rsidR="002F59E3">
        <w:t>ies</w:t>
      </w:r>
      <w:r>
        <w:t xml:space="preserve"> </w:t>
      </w:r>
      <w:r w:rsidR="002F59E3">
        <w:t>are</w:t>
      </w:r>
      <w:r>
        <w:t xml:space="preserve"> reflected in the people we engage</w:t>
      </w:r>
      <w:r w:rsidR="005B481A">
        <w:t xml:space="preserve">d </w:t>
      </w:r>
      <w:r>
        <w:t>with</w:t>
      </w:r>
      <w:r w:rsidR="005B481A">
        <w:t xml:space="preserve"> for this submission. </w:t>
      </w:r>
    </w:p>
    <w:p w14:paraId="5A010FDA" w14:textId="71C822E5" w:rsidR="00A95830" w:rsidRDefault="005903D7" w:rsidP="00BD6CCE">
      <w:pPr>
        <w:pStyle w:val="BodyText"/>
        <w:rPr>
          <w:i/>
          <w:iCs/>
        </w:rPr>
      </w:pPr>
      <w:r>
        <w:t>For more demographic information, please see</w:t>
      </w:r>
      <w:r w:rsidRPr="000E7158">
        <w:rPr>
          <w:i/>
          <w:iCs/>
        </w:rPr>
        <w:t xml:space="preserve"> </w:t>
      </w:r>
      <w:r w:rsidR="00A95830">
        <w:rPr>
          <w:i/>
          <w:iCs/>
        </w:rPr>
        <w:t xml:space="preserve">Appendix A </w:t>
      </w:r>
      <w:r w:rsidR="00A95830">
        <w:t xml:space="preserve">and </w:t>
      </w:r>
      <w:r w:rsidR="00A95830">
        <w:rPr>
          <w:i/>
          <w:iCs/>
        </w:rPr>
        <w:t>B.</w:t>
      </w:r>
    </w:p>
    <w:p w14:paraId="70D4B405" w14:textId="3F3EB719" w:rsidR="00B00FE9" w:rsidRPr="00A95830" w:rsidRDefault="00A95830" w:rsidP="00BD6CCE">
      <w:pPr>
        <w:pStyle w:val="BodyText"/>
        <w:rPr>
          <w:i/>
          <w:iCs/>
        </w:rPr>
      </w:pPr>
      <w:r>
        <w:t xml:space="preserve">For questions asked in the focus group, please see </w:t>
      </w:r>
      <w:r w:rsidRPr="00A95830">
        <w:rPr>
          <w:i/>
          <w:iCs/>
        </w:rPr>
        <w:t>Appendix C</w:t>
      </w:r>
      <w:r>
        <w:t xml:space="preserve">. </w:t>
      </w:r>
      <w:r>
        <w:rPr>
          <w:i/>
          <w:iCs/>
        </w:rPr>
        <w:t xml:space="preserve"> </w:t>
      </w:r>
    </w:p>
    <w:p w14:paraId="50219A38" w14:textId="77777777" w:rsidR="004F0489" w:rsidRDefault="004F0489" w:rsidP="00BD6CCE">
      <w:pPr>
        <w:pStyle w:val="BodyText"/>
      </w:pPr>
    </w:p>
    <w:p w14:paraId="3A1B9557" w14:textId="77777777" w:rsidR="004F0489" w:rsidRDefault="004F0489" w:rsidP="00BD6CCE">
      <w:pPr>
        <w:pStyle w:val="BodyText"/>
      </w:pPr>
    </w:p>
    <w:p w14:paraId="0F586296" w14:textId="77777777" w:rsidR="004F0489" w:rsidRDefault="004F0489" w:rsidP="00BD6CCE">
      <w:pPr>
        <w:pStyle w:val="BodyText"/>
      </w:pPr>
    </w:p>
    <w:p w14:paraId="580C55AC" w14:textId="77777777" w:rsidR="004F0489" w:rsidRDefault="004F0489" w:rsidP="00BD6CCE">
      <w:pPr>
        <w:pStyle w:val="BodyText"/>
      </w:pPr>
    </w:p>
    <w:p w14:paraId="27F76AC7" w14:textId="77777777" w:rsidR="004F0489" w:rsidRDefault="004F0489" w:rsidP="00BD6CCE">
      <w:pPr>
        <w:pStyle w:val="BodyText"/>
      </w:pPr>
    </w:p>
    <w:p w14:paraId="197D23AB" w14:textId="77777777" w:rsidR="004F0489" w:rsidRDefault="004F0489" w:rsidP="00BD6CCE">
      <w:pPr>
        <w:pStyle w:val="BodyText"/>
      </w:pPr>
    </w:p>
    <w:p w14:paraId="437A1545" w14:textId="77777777" w:rsidR="004F0489" w:rsidRDefault="004F0489" w:rsidP="00BD6CCE">
      <w:pPr>
        <w:pStyle w:val="BodyText"/>
      </w:pPr>
    </w:p>
    <w:p w14:paraId="128ACDDF" w14:textId="77777777" w:rsidR="004F0489" w:rsidRDefault="004F0489" w:rsidP="00BD6CCE">
      <w:pPr>
        <w:pStyle w:val="BodyText"/>
      </w:pPr>
    </w:p>
    <w:p w14:paraId="5AE6660E" w14:textId="77777777" w:rsidR="004F0489" w:rsidRDefault="004F0489" w:rsidP="00BD6CCE">
      <w:pPr>
        <w:pStyle w:val="BodyText"/>
      </w:pPr>
    </w:p>
    <w:p w14:paraId="367C2297" w14:textId="77777777" w:rsidR="004F0489" w:rsidRDefault="004F0489" w:rsidP="00BD6CCE">
      <w:pPr>
        <w:pStyle w:val="BodyText"/>
      </w:pPr>
    </w:p>
    <w:p w14:paraId="3F8D33DA" w14:textId="77777777" w:rsidR="004F0489" w:rsidRDefault="004F0489" w:rsidP="00BD6CCE">
      <w:pPr>
        <w:pStyle w:val="BodyText"/>
      </w:pPr>
    </w:p>
    <w:p w14:paraId="0D0987EE" w14:textId="77777777" w:rsidR="004F0489" w:rsidRDefault="004F0489" w:rsidP="00BD6CCE">
      <w:pPr>
        <w:pStyle w:val="BodyText"/>
      </w:pPr>
    </w:p>
    <w:p w14:paraId="5CC263CA" w14:textId="77777777" w:rsidR="004F0489" w:rsidRDefault="004F0489" w:rsidP="00BD6CCE">
      <w:pPr>
        <w:pStyle w:val="BodyText"/>
      </w:pPr>
    </w:p>
    <w:p w14:paraId="027A7F71" w14:textId="77777777" w:rsidR="00E14970" w:rsidRDefault="00E14970" w:rsidP="00E14970">
      <w:pPr>
        <w:pStyle w:val="Heading2"/>
        <w:tabs>
          <w:tab w:val="left" w:pos="4320"/>
        </w:tabs>
      </w:pPr>
      <w:bookmarkStart w:id="52" w:name="_Hlk138314465"/>
      <w:bookmarkStart w:id="53" w:name="_Toc141200528"/>
      <w:r>
        <w:lastRenderedPageBreak/>
        <w:t>Summary of Recommendations</w:t>
      </w:r>
      <w:bookmarkEnd w:id="53"/>
    </w:p>
    <w:p w14:paraId="3DF68BA5" w14:textId="037BCB79" w:rsidR="00E14970" w:rsidRDefault="00FC58EA" w:rsidP="00FC58EA">
      <w:pPr>
        <w:spacing w:before="0" w:after="5"/>
        <w:contextualSpacing/>
      </w:pPr>
      <w:bookmarkStart w:id="54" w:name="_Hlk141200362"/>
      <w:r w:rsidRPr="00897C26">
        <w:rPr>
          <w:b/>
        </w:rPr>
        <w:t>Recommendation 1</w:t>
      </w:r>
      <w:r w:rsidR="004F0489">
        <w:t xml:space="preserve"> </w:t>
      </w:r>
      <w:r w:rsidR="004F0489" w:rsidRPr="004F0489">
        <w:rPr>
          <w:b/>
          <w:bCs/>
        </w:rPr>
        <w:t>–</w:t>
      </w:r>
      <w:r w:rsidR="004F0489" w:rsidRPr="004F0489">
        <w:t xml:space="preserve"> </w:t>
      </w:r>
      <w:r w:rsidR="00E14970">
        <w:t xml:space="preserve">The National Disability Insurance Agency (NDIA) stringently adhere to the NDIS </w:t>
      </w:r>
      <w:hyperlink r:id="rId17" w:history="1">
        <w:r w:rsidR="00E14970" w:rsidRPr="00703D88">
          <w:rPr>
            <w:rStyle w:val="Hyperlink"/>
          </w:rPr>
          <w:t>Participant Service Guarantee</w:t>
        </w:r>
      </w:hyperlink>
      <w:r w:rsidR="00E14970">
        <w:t xml:space="preserve"> for access request decisions.  The time frames being:</w:t>
      </w:r>
    </w:p>
    <w:p w14:paraId="36581C72" w14:textId="77777777" w:rsidR="00E14970" w:rsidRDefault="00E14970" w:rsidP="00E14970">
      <w:pPr>
        <w:pStyle w:val="ListParagraph"/>
        <w:numPr>
          <w:ilvl w:val="0"/>
          <w:numId w:val="36"/>
        </w:numPr>
        <w:spacing w:before="0" w:after="5"/>
        <w:contextualSpacing/>
      </w:pPr>
      <w:r>
        <w:t>NDIS Access request decisions within 21 days</w:t>
      </w:r>
    </w:p>
    <w:p w14:paraId="6D4823A5" w14:textId="77777777" w:rsidR="00E14970" w:rsidRDefault="00E14970" w:rsidP="00E14970">
      <w:pPr>
        <w:pStyle w:val="ListParagraph"/>
        <w:numPr>
          <w:ilvl w:val="0"/>
          <w:numId w:val="36"/>
        </w:numPr>
        <w:spacing w:before="0" w:after="5"/>
        <w:contextualSpacing/>
      </w:pPr>
      <w:r>
        <w:t xml:space="preserve">NDIS plan provision within 90 days for a participant under 7 </w:t>
      </w:r>
    </w:p>
    <w:p w14:paraId="038C4FCE" w14:textId="77777777" w:rsidR="00E14970" w:rsidRDefault="00E14970" w:rsidP="00E14970">
      <w:pPr>
        <w:pStyle w:val="ListParagraph"/>
        <w:numPr>
          <w:ilvl w:val="0"/>
          <w:numId w:val="36"/>
        </w:numPr>
        <w:spacing w:before="0" w:after="5"/>
        <w:contextualSpacing/>
      </w:pPr>
      <w:r>
        <w:t xml:space="preserve">NDIS plan provision within 56 days for participants over 7. </w:t>
      </w:r>
    </w:p>
    <w:p w14:paraId="38DE43D0" w14:textId="77777777" w:rsidR="00E14970" w:rsidRDefault="00E14970" w:rsidP="00E14970">
      <w:pPr>
        <w:pStyle w:val="ListParagraph"/>
        <w:numPr>
          <w:ilvl w:val="0"/>
          <w:numId w:val="0"/>
        </w:numPr>
        <w:spacing w:before="0" w:after="5"/>
        <w:ind w:left="790"/>
        <w:contextualSpacing/>
      </w:pPr>
    </w:p>
    <w:p w14:paraId="41DC6252" w14:textId="1BBCEA77" w:rsidR="00E14970" w:rsidRDefault="00FC58EA" w:rsidP="00FC58EA">
      <w:pPr>
        <w:spacing w:before="0" w:after="5"/>
        <w:contextualSpacing/>
      </w:pPr>
      <w:r w:rsidRPr="00897C26">
        <w:rPr>
          <w:b/>
        </w:rPr>
        <w:t xml:space="preserve">Recommendation </w:t>
      </w:r>
      <w:r>
        <w:rPr>
          <w:b/>
        </w:rPr>
        <w:t>2</w:t>
      </w:r>
      <w:r w:rsidR="004F0489">
        <w:t xml:space="preserve"> </w:t>
      </w:r>
      <w:r w:rsidR="004F0489" w:rsidRPr="004F0489">
        <w:rPr>
          <w:b/>
          <w:bCs/>
        </w:rPr>
        <w:t>–</w:t>
      </w:r>
      <w:r w:rsidR="004F0489" w:rsidRPr="004F0489">
        <w:t xml:space="preserve"> </w:t>
      </w:r>
      <w:r w:rsidR="00E14970">
        <w:t xml:space="preserve">The NDIA, when they are unable to adhere to the Participant Service Guarantee, should review any process which exceeds time frames and provide explanation to the participant within </w:t>
      </w:r>
      <w:r w:rsidR="001E2CCE">
        <w:t>five</w:t>
      </w:r>
      <w:r w:rsidR="00A548F2">
        <w:t xml:space="preserve"> business days</w:t>
      </w:r>
      <w:r w:rsidR="00E14970">
        <w:t>.</w:t>
      </w:r>
    </w:p>
    <w:p w14:paraId="3EB4C2E0" w14:textId="77777777" w:rsidR="00E14970" w:rsidRDefault="00E14970" w:rsidP="00E14970">
      <w:pPr>
        <w:spacing w:before="0" w:after="5"/>
        <w:contextualSpacing/>
      </w:pPr>
    </w:p>
    <w:p w14:paraId="37A4D21C" w14:textId="53B5F13A" w:rsidR="00E14970" w:rsidRDefault="002F0553" w:rsidP="002F0553">
      <w:pPr>
        <w:spacing w:before="0" w:after="5"/>
        <w:contextualSpacing/>
      </w:pPr>
      <w:r w:rsidRPr="00897C26">
        <w:rPr>
          <w:b/>
        </w:rPr>
        <w:t xml:space="preserve">Recommendation </w:t>
      </w:r>
      <w:r>
        <w:rPr>
          <w:b/>
        </w:rPr>
        <w:t>3</w:t>
      </w:r>
      <w:r w:rsidR="004F0489">
        <w:t xml:space="preserve"> </w:t>
      </w:r>
      <w:r w:rsidR="004F0489" w:rsidRPr="004F0489">
        <w:rPr>
          <w:b/>
          <w:bCs/>
        </w:rPr>
        <w:t>–</w:t>
      </w:r>
      <w:r w:rsidR="004F0489" w:rsidRPr="004F0489">
        <w:t xml:space="preserve"> </w:t>
      </w:r>
      <w:r w:rsidR="00E14970">
        <w:t>The NDIS provides upf</w:t>
      </w:r>
      <w:r w:rsidR="00A73BBC">
        <w:t>ro</w:t>
      </w:r>
      <w:r w:rsidR="00E14970">
        <w:t>nt funding for participants requiring assessments if required for an access reques</w:t>
      </w:r>
      <w:r w:rsidR="00A73BBC">
        <w:t>t, i</w:t>
      </w:r>
      <w:r w:rsidR="00703D88">
        <w:t>ncluding a Functional Capacity Assessment. This measure should be stipulated in the NDIS Participant Service Guarantee.</w:t>
      </w:r>
    </w:p>
    <w:p w14:paraId="491D41A1" w14:textId="77777777" w:rsidR="00E14970" w:rsidRDefault="00E14970" w:rsidP="00E14970">
      <w:pPr>
        <w:spacing w:before="0" w:after="5"/>
        <w:contextualSpacing/>
      </w:pPr>
    </w:p>
    <w:p w14:paraId="36560A82" w14:textId="12859DDA" w:rsidR="00E14970" w:rsidRDefault="002F0553" w:rsidP="002F0553">
      <w:pPr>
        <w:spacing w:before="0" w:after="5"/>
        <w:contextualSpacing/>
      </w:pPr>
      <w:r w:rsidRPr="00897C26">
        <w:rPr>
          <w:b/>
        </w:rPr>
        <w:t xml:space="preserve">Recommendation </w:t>
      </w:r>
      <w:r>
        <w:rPr>
          <w:b/>
        </w:rPr>
        <w:t>4</w:t>
      </w:r>
      <w:r w:rsidR="004F0489">
        <w:t xml:space="preserve"> </w:t>
      </w:r>
      <w:r w:rsidR="004F0489" w:rsidRPr="004F0489">
        <w:rPr>
          <w:b/>
          <w:bCs/>
        </w:rPr>
        <w:t>–</w:t>
      </w:r>
      <w:r w:rsidR="004F0489" w:rsidRPr="004F0489">
        <w:t xml:space="preserve"> </w:t>
      </w:r>
      <w:r w:rsidR="004F0489" w:rsidRPr="00897C26">
        <w:t>The</w:t>
      </w:r>
      <w:r w:rsidR="00703D88">
        <w:t xml:space="preserve"> NDIS must provide c</w:t>
      </w:r>
      <w:r w:rsidR="00E14970">
        <w:t xml:space="preserve">learer definition </w:t>
      </w:r>
      <w:r w:rsidR="00D571C4">
        <w:t>within the s24 access requirements set out in</w:t>
      </w:r>
      <w:r w:rsidR="00A73BBC">
        <w:t xml:space="preserve"> </w:t>
      </w:r>
      <w:r w:rsidR="00E14970" w:rsidRPr="002F0553">
        <w:rPr>
          <w:i/>
          <w:iCs/>
        </w:rPr>
        <w:t xml:space="preserve">National Disability </w:t>
      </w:r>
      <w:r w:rsidR="00A73BBC">
        <w:rPr>
          <w:i/>
          <w:iCs/>
        </w:rPr>
        <w:t xml:space="preserve">Insurance </w:t>
      </w:r>
      <w:r w:rsidR="00E14970" w:rsidRPr="002F0553">
        <w:rPr>
          <w:i/>
          <w:iCs/>
        </w:rPr>
        <w:t>Act 2013</w:t>
      </w:r>
      <w:r w:rsidR="00E14970" w:rsidRPr="00EC4170">
        <w:t xml:space="preserve"> (</w:t>
      </w:r>
      <w:r w:rsidR="00E14970" w:rsidRPr="00F85732">
        <w:t>NDIS Act</w:t>
      </w:r>
      <w:r w:rsidR="00E14970">
        <w:t xml:space="preserve">) </w:t>
      </w:r>
      <w:r w:rsidR="00D571C4">
        <w:t>and consistent application of these requirements.</w:t>
      </w:r>
      <w:r w:rsidR="00A73BBC">
        <w:t xml:space="preserve"> L</w:t>
      </w:r>
      <w:r w:rsidR="00E14970">
        <w:t xml:space="preserve">ist A classifications for access </w:t>
      </w:r>
      <w:r w:rsidR="00E14970" w:rsidRPr="002F0553">
        <w:rPr>
          <w:i/>
          <w:iCs/>
        </w:rPr>
        <w:t>to</w:t>
      </w:r>
      <w:r w:rsidR="00E14970">
        <w:t xml:space="preserve"> the NDIS </w:t>
      </w:r>
      <w:r w:rsidR="00183FAD">
        <w:t xml:space="preserve">should be broadened to prevent the </w:t>
      </w:r>
      <w:r w:rsidR="00E14970">
        <w:t>exclu</w:t>
      </w:r>
      <w:r w:rsidR="00183FAD">
        <w:t xml:space="preserve">sion </w:t>
      </w:r>
      <w:r w:rsidR="0097125A">
        <w:t>of</w:t>
      </w:r>
      <w:r w:rsidR="00E14970">
        <w:t xml:space="preserve"> </w:t>
      </w:r>
      <w:r w:rsidR="00D571C4">
        <w:t xml:space="preserve">some </w:t>
      </w:r>
      <w:r w:rsidR="00E14970">
        <w:t xml:space="preserve">people with </w:t>
      </w:r>
      <w:r w:rsidR="00157165">
        <w:t>disability</w:t>
      </w:r>
      <w:r w:rsidR="00790570">
        <w:t xml:space="preserve"> whose support needs are reasonable and necessary</w:t>
      </w:r>
      <w:r w:rsidR="00E14970">
        <w:t xml:space="preserve">. </w:t>
      </w:r>
    </w:p>
    <w:p w14:paraId="728FBD6C" w14:textId="77777777" w:rsidR="00391D27" w:rsidRDefault="00391D27" w:rsidP="002F0553">
      <w:pPr>
        <w:spacing w:before="0" w:after="5"/>
        <w:contextualSpacing/>
      </w:pPr>
    </w:p>
    <w:p w14:paraId="1BD5D679" w14:textId="617B5851" w:rsidR="00391D27" w:rsidRPr="00B755B8" w:rsidRDefault="00391D27" w:rsidP="00391D27">
      <w:pPr>
        <w:spacing w:before="0" w:after="5"/>
        <w:contextualSpacing/>
      </w:pPr>
      <w:r w:rsidRPr="00B755B8">
        <w:rPr>
          <w:b/>
          <w:bCs/>
        </w:rPr>
        <w:t>Recommendation 5</w:t>
      </w:r>
      <w:r w:rsidR="004F0489">
        <w:t xml:space="preserve"> </w:t>
      </w:r>
      <w:r w:rsidR="004F0489" w:rsidRPr="004F0489">
        <w:rPr>
          <w:b/>
          <w:bCs/>
        </w:rPr>
        <w:t>–</w:t>
      </w:r>
      <w:r w:rsidR="004F0489" w:rsidRPr="004F0489">
        <w:t xml:space="preserve"> </w:t>
      </w:r>
      <w:r w:rsidR="004F0489" w:rsidRPr="00B755B8">
        <w:t>Listen</w:t>
      </w:r>
      <w:r w:rsidRPr="00B755B8">
        <w:t xml:space="preserve"> to the participant during the planning meeting, acknowledging the expertise of a participant in understanding their disability or disabilities, and how their needs can be supported. </w:t>
      </w:r>
    </w:p>
    <w:p w14:paraId="7591A377" w14:textId="77777777" w:rsidR="00391D27" w:rsidRPr="009A36C7" w:rsidRDefault="00391D27" w:rsidP="00391D27">
      <w:pPr>
        <w:spacing w:before="0" w:after="5"/>
        <w:contextualSpacing/>
        <w:rPr>
          <w:highlight w:val="yellow"/>
        </w:rPr>
      </w:pPr>
    </w:p>
    <w:p w14:paraId="3F7BCB68" w14:textId="2C9F26D5" w:rsidR="00D80F15" w:rsidRPr="00970182" w:rsidRDefault="00391D27" w:rsidP="00391D27">
      <w:pPr>
        <w:spacing w:before="0" w:after="5"/>
        <w:contextualSpacing/>
      </w:pPr>
      <w:r w:rsidRPr="00970182">
        <w:rPr>
          <w:b/>
          <w:bCs/>
        </w:rPr>
        <w:t>Recommendation 6</w:t>
      </w:r>
      <w:r w:rsidR="004F0489">
        <w:t xml:space="preserve"> </w:t>
      </w:r>
      <w:r w:rsidR="004F0489" w:rsidRPr="004F0489">
        <w:rPr>
          <w:b/>
          <w:bCs/>
        </w:rPr>
        <w:t>–</w:t>
      </w:r>
      <w:r w:rsidR="004F0489" w:rsidRPr="004F0489">
        <w:t xml:space="preserve"> </w:t>
      </w:r>
      <w:r w:rsidR="008C4E85" w:rsidRPr="00970182">
        <w:t xml:space="preserve">To reduce </w:t>
      </w:r>
      <w:r w:rsidR="004A38CD" w:rsidRPr="00970182">
        <w:t xml:space="preserve">NDIS access wait </w:t>
      </w:r>
      <w:proofErr w:type="gramStart"/>
      <w:r w:rsidR="004A38CD" w:rsidRPr="00970182">
        <w:t>times</w:t>
      </w:r>
      <w:r w:rsidR="00D80F15" w:rsidRPr="00970182">
        <w:t>;</w:t>
      </w:r>
      <w:proofErr w:type="gramEnd"/>
      <w:r w:rsidR="00D80F15" w:rsidRPr="00970182">
        <w:t xml:space="preserve"> </w:t>
      </w:r>
    </w:p>
    <w:p w14:paraId="6F809D32" w14:textId="77777777" w:rsidR="00D80F15" w:rsidRPr="00970182" w:rsidRDefault="004A38CD" w:rsidP="00D80F15">
      <w:pPr>
        <w:pStyle w:val="ListParagraph"/>
        <w:numPr>
          <w:ilvl w:val="0"/>
          <w:numId w:val="39"/>
        </w:numPr>
        <w:spacing w:before="0" w:after="5"/>
        <w:contextualSpacing/>
      </w:pPr>
      <w:r w:rsidRPr="00970182">
        <w:t>w</w:t>
      </w:r>
      <w:r w:rsidR="004E7375" w:rsidRPr="00970182">
        <w:t xml:space="preserve">here </w:t>
      </w:r>
      <w:r w:rsidR="00582322" w:rsidRPr="00970182">
        <w:t>possible, r</w:t>
      </w:r>
      <w:r w:rsidR="00391D27" w:rsidRPr="00970182">
        <w:t xml:space="preserve">emove the requirement for Functional Capacity Assessments to be completed before access to the </w:t>
      </w:r>
      <w:r w:rsidR="00D30FA3" w:rsidRPr="00970182">
        <w:t>S</w:t>
      </w:r>
      <w:r w:rsidR="00391D27" w:rsidRPr="00970182">
        <w:t>cheme</w:t>
      </w:r>
      <w:r w:rsidR="007938DD" w:rsidRPr="00970182">
        <w:t xml:space="preserve">. </w:t>
      </w:r>
    </w:p>
    <w:p w14:paraId="78A7C6A0" w14:textId="7B4A73E5" w:rsidR="00391D27" w:rsidRDefault="00582322" w:rsidP="00806762">
      <w:pPr>
        <w:pStyle w:val="ListParagraph"/>
        <w:numPr>
          <w:ilvl w:val="0"/>
          <w:numId w:val="39"/>
        </w:numPr>
        <w:spacing w:before="0" w:after="5"/>
        <w:contextualSpacing/>
      </w:pPr>
      <w:r w:rsidRPr="00970182">
        <w:lastRenderedPageBreak/>
        <w:t xml:space="preserve">work towards increasing </w:t>
      </w:r>
      <w:r w:rsidR="004F1409" w:rsidRPr="00970182">
        <w:t>access to practitioners who undertake</w:t>
      </w:r>
      <w:r w:rsidR="00E65240" w:rsidRPr="00970182">
        <w:t xml:space="preserve"> Functional Capacity Assessments</w:t>
      </w:r>
      <w:r w:rsidR="00B34078" w:rsidRPr="00970182">
        <w:t xml:space="preserve"> in all areas including rural, </w:t>
      </w:r>
      <w:proofErr w:type="gramStart"/>
      <w:r w:rsidR="00B34078" w:rsidRPr="00970182">
        <w:t>regional</w:t>
      </w:r>
      <w:proofErr w:type="gramEnd"/>
      <w:r w:rsidR="00B34078" w:rsidRPr="00970182">
        <w:t xml:space="preserve"> and remote areas</w:t>
      </w:r>
      <w:r w:rsidR="00391D27" w:rsidRPr="00970182">
        <w:t xml:space="preserve">. </w:t>
      </w:r>
    </w:p>
    <w:p w14:paraId="01A23CA2" w14:textId="77777777" w:rsidR="004F0489" w:rsidRPr="00970182" w:rsidRDefault="004F0489" w:rsidP="004F0489">
      <w:pPr>
        <w:pStyle w:val="ListParagraph"/>
        <w:numPr>
          <w:ilvl w:val="0"/>
          <w:numId w:val="0"/>
        </w:numPr>
        <w:spacing w:before="0" w:after="5"/>
        <w:ind w:left="1504"/>
        <w:contextualSpacing/>
      </w:pPr>
    </w:p>
    <w:p w14:paraId="5CDCC09B" w14:textId="4568AC2D" w:rsidR="00391D27" w:rsidRDefault="00391D27" w:rsidP="002F0553">
      <w:pPr>
        <w:spacing w:before="0" w:after="5"/>
        <w:contextualSpacing/>
      </w:pPr>
      <w:r w:rsidRPr="00970182">
        <w:rPr>
          <w:b/>
          <w:bCs/>
        </w:rPr>
        <w:t>Recommendation 7</w:t>
      </w:r>
      <w:r w:rsidR="004F0489">
        <w:t xml:space="preserve"> </w:t>
      </w:r>
      <w:r w:rsidR="004F0489" w:rsidRPr="004F0489">
        <w:rPr>
          <w:b/>
          <w:bCs/>
        </w:rPr>
        <w:t>–</w:t>
      </w:r>
      <w:r w:rsidR="004F0489" w:rsidRPr="004F0489">
        <w:t xml:space="preserve"> </w:t>
      </w:r>
      <w:r w:rsidR="00362073" w:rsidRPr="00970182">
        <w:t>The NDIA to provide c</w:t>
      </w:r>
      <w:r w:rsidRPr="00970182">
        <w:t xml:space="preserve">learer advice about </w:t>
      </w:r>
      <w:r w:rsidR="00A721D5" w:rsidRPr="00970182">
        <w:t>the information</w:t>
      </w:r>
      <w:r w:rsidRPr="00970182">
        <w:t xml:space="preserve"> </w:t>
      </w:r>
      <w:r w:rsidR="006B6E71" w:rsidRPr="00970182">
        <w:t xml:space="preserve">and evidence </w:t>
      </w:r>
      <w:r w:rsidRPr="00970182">
        <w:t>require</w:t>
      </w:r>
      <w:r w:rsidR="00A721D5" w:rsidRPr="00970182">
        <w:t xml:space="preserve">ments for </w:t>
      </w:r>
      <w:proofErr w:type="gramStart"/>
      <w:r w:rsidR="00A721D5" w:rsidRPr="00970182">
        <w:t>an</w:t>
      </w:r>
      <w:proofErr w:type="gramEnd"/>
      <w:r w:rsidR="00A721D5" w:rsidRPr="00970182">
        <w:t xml:space="preserve"> NDIS </w:t>
      </w:r>
      <w:r w:rsidR="00D25BDD" w:rsidRPr="00970182">
        <w:t xml:space="preserve">access request, </w:t>
      </w:r>
      <w:r w:rsidRPr="00970182">
        <w:t xml:space="preserve">including what criteria needs to be addressed, </w:t>
      </w:r>
      <w:r w:rsidR="00DE5284" w:rsidRPr="00970182">
        <w:t xml:space="preserve">so </w:t>
      </w:r>
      <w:r w:rsidRPr="00970182">
        <w:t xml:space="preserve">participants understand what is needed before they put in an access request for the </w:t>
      </w:r>
      <w:r w:rsidR="00DE5284" w:rsidRPr="00970182">
        <w:t>S</w:t>
      </w:r>
      <w:r w:rsidRPr="00970182">
        <w:t>cheme.</w:t>
      </w:r>
      <w:r>
        <w:t xml:space="preserve"> </w:t>
      </w:r>
    </w:p>
    <w:p w14:paraId="1DDDFEDC" w14:textId="77777777" w:rsidR="00E14970" w:rsidRDefault="00E14970" w:rsidP="00E14970">
      <w:pPr>
        <w:spacing w:before="0" w:after="5"/>
        <w:contextualSpacing/>
      </w:pPr>
    </w:p>
    <w:p w14:paraId="58322DDA" w14:textId="29D0C1DA" w:rsidR="00F35CB8" w:rsidRDefault="002F0553" w:rsidP="00F35CB8">
      <w:pPr>
        <w:spacing w:before="0" w:after="5"/>
        <w:contextualSpacing/>
      </w:pPr>
      <w:r w:rsidRPr="00897C26">
        <w:rPr>
          <w:b/>
        </w:rPr>
        <w:t xml:space="preserve">Recommendation </w:t>
      </w:r>
      <w:r w:rsidR="00391D27">
        <w:rPr>
          <w:b/>
        </w:rPr>
        <w:t>8</w:t>
      </w:r>
      <w:r w:rsidR="004F0489">
        <w:t xml:space="preserve"> </w:t>
      </w:r>
      <w:r w:rsidR="004F0489" w:rsidRPr="004F0489">
        <w:rPr>
          <w:b/>
          <w:bCs/>
        </w:rPr>
        <w:t>–</w:t>
      </w:r>
      <w:r w:rsidR="004F0489" w:rsidRPr="004F0489">
        <w:t xml:space="preserve"> </w:t>
      </w:r>
      <w:r w:rsidR="00E14970">
        <w:t xml:space="preserve">The NDIA communicates accessibly by adhering to their own communication criterion set out in the </w:t>
      </w:r>
      <w:hyperlink r:id="rId18" w:history="1">
        <w:r w:rsidR="00E14970" w:rsidRPr="00D571C4">
          <w:rPr>
            <w:rStyle w:val="Hyperlink"/>
          </w:rPr>
          <w:t>Participant Service Charter</w:t>
        </w:r>
      </w:hyperlink>
      <w:r w:rsidR="00E14970">
        <w:t xml:space="preserve"> whereby the Agency must provide any information </w:t>
      </w:r>
      <w:r w:rsidR="000163CD">
        <w:t>in formats that are</w:t>
      </w:r>
      <w:r w:rsidR="00E14970">
        <w:t xml:space="preserve"> “accessible and easy to understand” and keep participants “informed and communicate in [the participant’s] preferred format.”</w:t>
      </w:r>
    </w:p>
    <w:p w14:paraId="1FCD1ADA" w14:textId="3741CF4F" w:rsidR="00E14970" w:rsidRDefault="00E14970" w:rsidP="00E14970">
      <w:pPr>
        <w:spacing w:before="0" w:after="5"/>
        <w:contextualSpacing/>
      </w:pPr>
    </w:p>
    <w:p w14:paraId="1A8BEC06" w14:textId="3F9DC079" w:rsidR="00E14970" w:rsidRDefault="008B6130" w:rsidP="008B6130">
      <w:pPr>
        <w:spacing w:before="0" w:after="5"/>
        <w:contextualSpacing/>
      </w:pPr>
      <w:r w:rsidRPr="00897C26">
        <w:rPr>
          <w:b/>
        </w:rPr>
        <w:t xml:space="preserve">Recommendation </w:t>
      </w:r>
      <w:r w:rsidR="00391D27">
        <w:rPr>
          <w:b/>
        </w:rPr>
        <w:t>9</w:t>
      </w:r>
      <w:r w:rsidR="004F0489">
        <w:t xml:space="preserve"> </w:t>
      </w:r>
      <w:r w:rsidR="004F0489" w:rsidRPr="004F0489">
        <w:rPr>
          <w:b/>
          <w:bCs/>
        </w:rPr>
        <w:t>–</w:t>
      </w:r>
      <w:r w:rsidR="004F0489" w:rsidRPr="004F0489">
        <w:t xml:space="preserve"> </w:t>
      </w:r>
      <w:r w:rsidR="004F0489" w:rsidRPr="00897C26">
        <w:t>Planning</w:t>
      </w:r>
      <w:r w:rsidR="00E14970">
        <w:t xml:space="preserve"> and review meetings </w:t>
      </w:r>
      <w:r w:rsidR="00BF6C40">
        <w:t xml:space="preserve">are conducted </w:t>
      </w:r>
      <w:r w:rsidR="00E14970">
        <w:t xml:space="preserve">in ways that meet the communication and physical access requirements of the NDIS participant. </w:t>
      </w:r>
    </w:p>
    <w:p w14:paraId="04EA58F5" w14:textId="77777777" w:rsidR="00E14970" w:rsidRDefault="00E14970" w:rsidP="00E14970">
      <w:pPr>
        <w:spacing w:before="0" w:after="5"/>
        <w:contextualSpacing/>
      </w:pPr>
    </w:p>
    <w:p w14:paraId="2D635A04" w14:textId="3960614B" w:rsidR="00E14970" w:rsidRDefault="008B6130" w:rsidP="008B6130">
      <w:pPr>
        <w:spacing w:before="0" w:after="5"/>
        <w:contextualSpacing/>
      </w:pPr>
      <w:r w:rsidRPr="00897C26">
        <w:rPr>
          <w:b/>
        </w:rPr>
        <w:t xml:space="preserve">Recommendation </w:t>
      </w:r>
      <w:r w:rsidR="00391D27">
        <w:rPr>
          <w:b/>
        </w:rPr>
        <w:t>10</w:t>
      </w:r>
      <w:r w:rsidR="004F0489">
        <w:t xml:space="preserve"> </w:t>
      </w:r>
      <w:r w:rsidR="004F0489" w:rsidRPr="004F0489">
        <w:rPr>
          <w:b/>
          <w:bCs/>
        </w:rPr>
        <w:t>–</w:t>
      </w:r>
      <w:r w:rsidR="004F0489" w:rsidRPr="004F0489">
        <w:t xml:space="preserve"> </w:t>
      </w:r>
      <w:r w:rsidR="00BC4DDE">
        <w:t>NDI</w:t>
      </w:r>
      <w:r w:rsidR="00287131">
        <w:t>A</w:t>
      </w:r>
      <w:r w:rsidR="00BC4DDE">
        <w:t xml:space="preserve"> frontline staff </w:t>
      </w:r>
      <w:r w:rsidR="00287131">
        <w:t xml:space="preserve">and intermediaries </w:t>
      </w:r>
      <w:r w:rsidR="00BC4DDE">
        <w:t>working with participants in planning, review, call centre and other participant-facing and decision-making roles, undergo training in understanding disability-specific needs and in providing trauma-informed support through the access, planning and review processes.</w:t>
      </w:r>
    </w:p>
    <w:p w14:paraId="578108F8" w14:textId="77777777" w:rsidR="00E14970" w:rsidRDefault="00E14970" w:rsidP="00E14970">
      <w:pPr>
        <w:spacing w:before="0" w:after="5"/>
        <w:contextualSpacing/>
      </w:pPr>
    </w:p>
    <w:p w14:paraId="6A7B1C6A" w14:textId="1B132FB1" w:rsidR="009575A5" w:rsidRDefault="00F94E5B" w:rsidP="00FC3D46">
      <w:pPr>
        <w:spacing w:before="0" w:after="5"/>
        <w:contextualSpacing/>
      </w:pPr>
      <w:r w:rsidRPr="007039D8">
        <w:rPr>
          <w:b/>
        </w:rPr>
        <w:t xml:space="preserve">Recommendation </w:t>
      </w:r>
      <w:r w:rsidR="00391D27" w:rsidRPr="007039D8">
        <w:rPr>
          <w:b/>
        </w:rPr>
        <w:t>11</w:t>
      </w:r>
      <w:r w:rsidR="004F0489">
        <w:t xml:space="preserve"> </w:t>
      </w:r>
      <w:r w:rsidR="004F0489" w:rsidRPr="004F0489">
        <w:rPr>
          <w:b/>
          <w:bCs/>
        </w:rPr>
        <w:t>–</w:t>
      </w:r>
      <w:r w:rsidR="004F0489" w:rsidRPr="004F0489">
        <w:t xml:space="preserve"> </w:t>
      </w:r>
      <w:r w:rsidR="000C580A" w:rsidRPr="007039D8">
        <w:t>Participants are provided with a dr</w:t>
      </w:r>
      <w:r w:rsidRPr="007039D8">
        <w:t>aft plan to review and provide feedback before the plan is finalised.</w:t>
      </w:r>
      <w:bookmarkEnd w:id="52"/>
      <w:r w:rsidR="002552A6">
        <w:t xml:space="preserve"> </w:t>
      </w:r>
      <w:r w:rsidR="00E612C3">
        <w:t xml:space="preserve">The draft plan to </w:t>
      </w:r>
      <w:r w:rsidR="00AA0D6C">
        <w:t>be accompanied by an explanation of any decisions t</w:t>
      </w:r>
      <w:r w:rsidR="002552A6">
        <w:t xml:space="preserve">hat are not aligned </w:t>
      </w:r>
      <w:r w:rsidR="001D418B">
        <w:t xml:space="preserve">with the participant’s </w:t>
      </w:r>
      <w:r w:rsidR="00245152">
        <w:t>Access Request</w:t>
      </w:r>
      <w:r w:rsidR="00023ACE">
        <w:t>.</w:t>
      </w:r>
    </w:p>
    <w:p w14:paraId="7CCC6408" w14:textId="77777777" w:rsidR="004F0489" w:rsidRDefault="004F0489" w:rsidP="00FC3D46">
      <w:pPr>
        <w:spacing w:before="0" w:after="5"/>
        <w:contextualSpacing/>
      </w:pPr>
    </w:p>
    <w:p w14:paraId="69917056" w14:textId="77777777" w:rsidR="004F0489" w:rsidRDefault="004F0489" w:rsidP="00FC3D46">
      <w:pPr>
        <w:spacing w:before="0" w:after="5"/>
        <w:contextualSpacing/>
        <w:rPr>
          <w:rFonts w:ascii="VAG Rounded" w:eastAsia="Times New Roman" w:hAnsi="VAG Rounded" w:cs="Times New Roman"/>
          <w:b/>
          <w:color w:val="005496"/>
          <w:sz w:val="52"/>
          <w:szCs w:val="26"/>
        </w:rPr>
      </w:pPr>
    </w:p>
    <w:p w14:paraId="724078F9" w14:textId="6449D80A" w:rsidR="00107512" w:rsidRDefault="004F0489" w:rsidP="00107512">
      <w:pPr>
        <w:pStyle w:val="Heading2"/>
        <w:tabs>
          <w:tab w:val="left" w:pos="4320"/>
        </w:tabs>
      </w:pPr>
      <w:bookmarkStart w:id="55" w:name="_Toc141200529"/>
      <w:bookmarkEnd w:id="54"/>
      <w:r>
        <w:lastRenderedPageBreak/>
        <w:t>Methodology</w:t>
      </w:r>
      <w:bookmarkEnd w:id="55"/>
      <w:r>
        <w:t xml:space="preserve"> </w:t>
      </w:r>
    </w:p>
    <w:p w14:paraId="3A119922" w14:textId="601EE92F" w:rsidR="003D3288" w:rsidRDefault="003D3288" w:rsidP="003D3288">
      <w:pPr>
        <w:pStyle w:val="Heading3"/>
      </w:pPr>
      <w:bookmarkStart w:id="56" w:name="_Toc141200530"/>
      <w:bookmarkEnd w:id="37"/>
      <w:bookmarkEnd w:id="50"/>
      <w:bookmarkEnd w:id="49"/>
      <w:r>
        <w:t>Survey</w:t>
      </w:r>
      <w:r w:rsidR="00FC13F9">
        <w:t>s</w:t>
      </w:r>
      <w:bookmarkEnd w:id="56"/>
    </w:p>
    <w:p w14:paraId="768B3AD4" w14:textId="2B039429" w:rsidR="00216952" w:rsidRDefault="00007A0D" w:rsidP="003D3288">
      <w:pPr>
        <w:pStyle w:val="BodyText"/>
      </w:pPr>
      <w:r>
        <w:t>PWD</w:t>
      </w:r>
      <w:bookmarkStart w:id="57" w:name="_Toc120865930"/>
      <w:r>
        <w:t>A conducted a</w:t>
      </w:r>
      <w:r w:rsidR="008D4012">
        <w:t xml:space="preserve"> NDIS Review</w:t>
      </w:r>
      <w:r w:rsidR="00697133">
        <w:t xml:space="preserve"> survey </w:t>
      </w:r>
      <w:r>
        <w:t xml:space="preserve">through Survey Monkey which was open to Australians with disability, </w:t>
      </w:r>
      <w:r w:rsidR="001A234B">
        <w:t>including those who were</w:t>
      </w:r>
      <w:r>
        <w:t xml:space="preserve"> NDIS participants and </w:t>
      </w:r>
      <w:r w:rsidR="001A234B">
        <w:t xml:space="preserve">those </w:t>
      </w:r>
      <w:r>
        <w:t xml:space="preserve">who </w:t>
      </w:r>
      <w:r w:rsidR="001A234B">
        <w:t xml:space="preserve">were </w:t>
      </w:r>
      <w:r>
        <w:t xml:space="preserve">not. </w:t>
      </w:r>
      <w:r w:rsidR="003D3288" w:rsidRPr="00C3167B">
        <w:t>PWDA</w:t>
      </w:r>
      <w:r w:rsidR="009319C4">
        <w:t>’s survey</w:t>
      </w:r>
      <w:r w:rsidR="003D3288" w:rsidRPr="00C3167B">
        <w:t xml:space="preserve"> </w:t>
      </w:r>
      <w:r w:rsidR="00216952">
        <w:t>sought</w:t>
      </w:r>
      <w:r w:rsidR="003D3288">
        <w:t xml:space="preserve"> to </w:t>
      </w:r>
      <w:r w:rsidR="003D3288" w:rsidRPr="00C3167B">
        <w:t xml:space="preserve">better understand the impact of the NDIS across geographic areas and across different groups of people. </w:t>
      </w:r>
      <w:r w:rsidR="00D93C93" w:rsidRPr="00C3167B" w:rsidDel="00953ECE">
        <w:t xml:space="preserve">We asked for feedback about what are the current barriers in NDIS access and service support, what is working well, and where improvements could be made. </w:t>
      </w:r>
      <w:r w:rsidR="00853939">
        <w:t>In this report we refer to this survey as the non</w:t>
      </w:r>
      <w:r w:rsidR="00433E61">
        <w:t>-</w:t>
      </w:r>
      <w:r w:rsidR="00853939">
        <w:t>easy read surv</w:t>
      </w:r>
      <w:r w:rsidR="00E40500">
        <w:t>ey</w:t>
      </w:r>
      <w:r w:rsidR="007A22C6">
        <w:t xml:space="preserve"> a</w:t>
      </w:r>
      <w:r w:rsidR="008C5CA3">
        <w:t>nd</w:t>
      </w:r>
      <w:r w:rsidR="007A22C6">
        <w:t xml:space="preserve"> responses</w:t>
      </w:r>
      <w:r w:rsidR="008C5CA3">
        <w:t xml:space="preserve"> to this survey are shown</w:t>
      </w:r>
      <w:r w:rsidR="007A22C6">
        <w:t xml:space="preserve"> in t</w:t>
      </w:r>
      <w:r w:rsidR="00BB3FE1">
        <w:t>he graphs below as non-easy read.</w:t>
      </w:r>
    </w:p>
    <w:p w14:paraId="502C8DEF" w14:textId="6E6E5EE1" w:rsidR="003D3288" w:rsidRDefault="00390C34" w:rsidP="003D3288">
      <w:pPr>
        <w:pStyle w:val="BodyText"/>
      </w:pPr>
      <w:r>
        <w:t xml:space="preserve">Staff from </w:t>
      </w:r>
      <w:r w:rsidR="003D3288" w:rsidRPr="00C3167B">
        <w:t>Inclusion Australia</w:t>
      </w:r>
      <w:r w:rsidR="00E951A5">
        <w:t xml:space="preserve"> </w:t>
      </w:r>
      <w:r w:rsidR="00C738DD">
        <w:t xml:space="preserve">used </w:t>
      </w:r>
      <w:r w:rsidR="00E05A44">
        <w:t xml:space="preserve">the PWDA </w:t>
      </w:r>
      <w:r w:rsidR="00C738DD">
        <w:t xml:space="preserve">survey as a base from which to </w:t>
      </w:r>
      <w:r w:rsidR="003D3288" w:rsidRPr="00C3167B">
        <w:t xml:space="preserve">develop an Easy Read version of </w:t>
      </w:r>
      <w:r w:rsidR="00E05A44" w:rsidRPr="00C3167B">
        <w:t>th</w:t>
      </w:r>
      <w:r w:rsidR="00E05A44">
        <w:t>e</w:t>
      </w:r>
      <w:r w:rsidR="00E05A44" w:rsidRPr="00C3167B">
        <w:t xml:space="preserve"> </w:t>
      </w:r>
      <w:r w:rsidR="003D3288" w:rsidRPr="00C3167B">
        <w:t>survey</w:t>
      </w:r>
      <w:r w:rsidR="00C738DD">
        <w:t xml:space="preserve"> </w:t>
      </w:r>
      <w:r w:rsidR="003D3288" w:rsidRPr="00C3167B">
        <w:t xml:space="preserve">for people with intellectual disability </w:t>
      </w:r>
      <w:r w:rsidR="00B2662E">
        <w:t>and</w:t>
      </w:r>
      <w:r w:rsidR="00B2662E" w:rsidRPr="00C3167B">
        <w:t xml:space="preserve"> </w:t>
      </w:r>
      <w:r w:rsidR="003D3288" w:rsidRPr="00C3167B">
        <w:t>other communication needs</w:t>
      </w:r>
      <w:r w:rsidR="003A7985">
        <w:t xml:space="preserve"> using RIX software</w:t>
      </w:r>
      <w:r w:rsidR="003D3288">
        <w:t>.</w:t>
      </w:r>
      <w:r w:rsidR="003962EC">
        <w:t xml:space="preserve"> In this report we refer to this survey as the </w:t>
      </w:r>
      <w:r w:rsidR="006411CC">
        <w:t>E</w:t>
      </w:r>
      <w:r w:rsidR="00C34EAA">
        <w:t xml:space="preserve">asy </w:t>
      </w:r>
      <w:r w:rsidR="006411CC">
        <w:t>R</w:t>
      </w:r>
      <w:r w:rsidR="00C34EAA">
        <w:t xml:space="preserve">ead </w:t>
      </w:r>
      <w:r w:rsidR="006411CC">
        <w:t>s</w:t>
      </w:r>
      <w:r w:rsidR="00A67B01">
        <w:t>urvey</w:t>
      </w:r>
      <w:r w:rsidR="003962EC">
        <w:t>.</w:t>
      </w:r>
      <w:r w:rsidR="00923113">
        <w:t xml:space="preserve"> Within </w:t>
      </w:r>
      <w:r w:rsidR="00A67B01">
        <w:t xml:space="preserve">the </w:t>
      </w:r>
      <w:r w:rsidR="00F732F5">
        <w:t xml:space="preserve">Easy Read </w:t>
      </w:r>
      <w:r w:rsidR="00923113">
        <w:t xml:space="preserve">survey, </w:t>
      </w:r>
      <w:r w:rsidR="007F1B67">
        <w:t xml:space="preserve">people were asked </w:t>
      </w:r>
      <w:r w:rsidR="00160A2A">
        <w:rPr>
          <w:i/>
          <w:iCs/>
        </w:rPr>
        <w:t>A</w:t>
      </w:r>
      <w:r w:rsidR="007F1B67" w:rsidRPr="009064E5">
        <w:rPr>
          <w:i/>
          <w:iCs/>
        </w:rPr>
        <w:t>re you a person with disability</w:t>
      </w:r>
      <w:r w:rsidR="00160A2A" w:rsidRPr="009064E5">
        <w:rPr>
          <w:i/>
          <w:iCs/>
        </w:rPr>
        <w:t>?</w:t>
      </w:r>
      <w:r w:rsidR="00160A2A">
        <w:t xml:space="preserve"> If they answered yes, they are represented in the Graphs </w:t>
      </w:r>
      <w:r w:rsidR="0095081C">
        <w:t xml:space="preserve">below </w:t>
      </w:r>
      <w:r w:rsidR="00160A2A">
        <w:t xml:space="preserve">as respondents to the </w:t>
      </w:r>
      <w:r w:rsidR="001530DE">
        <w:t>Easy Read</w:t>
      </w:r>
      <w:r w:rsidR="00C34EAA">
        <w:t xml:space="preserve"> survey</w:t>
      </w:r>
      <w:r w:rsidR="0095081C">
        <w:t xml:space="preserve">. If the answer was </w:t>
      </w:r>
      <w:r w:rsidR="0095081C" w:rsidRPr="009064E5">
        <w:rPr>
          <w:i/>
          <w:iCs/>
        </w:rPr>
        <w:t>No but I am supporting a person with disability to fill out the surve</w:t>
      </w:r>
      <w:r w:rsidR="00F46787">
        <w:rPr>
          <w:i/>
          <w:iCs/>
        </w:rPr>
        <w:t>y</w:t>
      </w:r>
      <w:r w:rsidR="00F46787">
        <w:t xml:space="preserve">, </w:t>
      </w:r>
      <w:r w:rsidR="00394360">
        <w:t>t</w:t>
      </w:r>
      <w:r w:rsidR="00F46787">
        <w:t xml:space="preserve">hey are represented in the Graphs below as </w:t>
      </w:r>
      <w:r w:rsidR="007A22C6">
        <w:t>respondents on behalf of</w:t>
      </w:r>
      <w:r w:rsidR="00F85CF8">
        <w:t>.</w:t>
      </w:r>
    </w:p>
    <w:p w14:paraId="584DE8D5" w14:textId="126F0FBF" w:rsidR="003D3288" w:rsidRDefault="00B7720F" w:rsidP="00A32153">
      <w:pPr>
        <w:pStyle w:val="BodyText"/>
      </w:pPr>
      <w:r>
        <w:t xml:space="preserve">A total of 441 valid responses were collected from the two surveys. </w:t>
      </w:r>
      <w:r w:rsidR="0037635A">
        <w:t>Of these, 381 valid responses were collected from the non-easy read survey</w:t>
      </w:r>
      <w:r w:rsidR="008D2171">
        <w:t>. The</w:t>
      </w:r>
      <w:r w:rsidR="00F204D6">
        <w:t xml:space="preserve">re were 60 valid responses to the </w:t>
      </w:r>
      <w:r w:rsidR="00DE7BA0">
        <w:t>Easy Read survey</w:t>
      </w:r>
      <w:r w:rsidR="00F204D6">
        <w:t xml:space="preserve">, 41 were </w:t>
      </w:r>
      <w:r w:rsidR="009A1C8C">
        <w:t xml:space="preserve">provided by people with disability and 19 were provided by people </w:t>
      </w:r>
      <w:r w:rsidR="00A32153">
        <w:t xml:space="preserve">supporting a person with disability to fill in the survey. </w:t>
      </w:r>
    </w:p>
    <w:p w14:paraId="2DD445FF" w14:textId="77777777" w:rsidR="00D13B8C" w:rsidRDefault="000B2AD2" w:rsidP="00A32153">
      <w:pPr>
        <w:pStyle w:val="BodyText"/>
      </w:pPr>
      <w:r>
        <w:t xml:space="preserve">Within </w:t>
      </w:r>
      <w:r w:rsidR="00D07980">
        <w:t xml:space="preserve">each of the </w:t>
      </w:r>
      <w:r w:rsidR="003650CB">
        <w:t>s</w:t>
      </w:r>
      <w:r w:rsidR="00D07980">
        <w:t xml:space="preserve">urveys, people were asked whether they were </w:t>
      </w:r>
      <w:proofErr w:type="gramStart"/>
      <w:r w:rsidR="00D07980">
        <w:t>an</w:t>
      </w:r>
      <w:proofErr w:type="gramEnd"/>
      <w:r w:rsidR="00D07980">
        <w:t xml:space="preserve"> NDIS Participant</w:t>
      </w:r>
      <w:r w:rsidR="00087107">
        <w:t>.</w:t>
      </w:r>
      <w:r w:rsidR="0074135E">
        <w:t xml:space="preserve"> </w:t>
      </w:r>
      <w:r w:rsidR="00BE463C">
        <w:t>As shown below, people answered either yes (n-</w:t>
      </w:r>
      <w:r w:rsidR="006168E8">
        <w:t>372)</w:t>
      </w:r>
      <w:r w:rsidR="00E6390F">
        <w:t>, no (n-23) or no, but I would like to be (n-46).</w:t>
      </w:r>
      <w:r w:rsidR="00A71367">
        <w:t xml:space="preserve"> </w:t>
      </w:r>
    </w:p>
    <w:p w14:paraId="7279AC6C" w14:textId="477567C5" w:rsidR="003B1C31" w:rsidRPr="003B1C31" w:rsidRDefault="003B1C31" w:rsidP="003B1C31">
      <w:pPr>
        <w:spacing w:before="0" w:after="0" w:line="240" w:lineRule="auto"/>
        <w:rPr>
          <w:rFonts w:ascii="Times New Roman" w:eastAsia="Times New Roman" w:hAnsi="Times New Roman" w:cs="Times New Roman"/>
          <w:lang w:eastAsia="en-AU"/>
        </w:rPr>
      </w:pPr>
      <w:r w:rsidRPr="003B1C31">
        <w:rPr>
          <w:rFonts w:ascii="Arial" w:eastAsia="Arial" w:hAnsi="Arial" w:cs="Arial"/>
          <w:noProof/>
          <w:color w:val="000000"/>
          <w:lang w:val="en-US"/>
        </w:rPr>
        <w:lastRenderedPageBreak/>
        <w:drawing>
          <wp:inline distT="0" distB="0" distL="0" distR="0" wp14:anchorId="0E7325B1" wp14:editId="3340A351">
            <wp:extent cx="6154420" cy="3051175"/>
            <wp:effectExtent l="0" t="0" r="0" b="0"/>
            <wp:docPr id="1111774829" name="Picture 2" descr="Graph names as Figure 1. NDIS Participant Status of survey respon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774829" name="Picture 2" descr="Graph names as Figure 1. NDIS Participant Status of survey respondent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4420" cy="3051175"/>
                    </a:xfrm>
                    <a:prstGeom prst="rect">
                      <a:avLst/>
                    </a:prstGeom>
                    <a:noFill/>
                    <a:ln>
                      <a:noFill/>
                    </a:ln>
                  </pic:spPr>
                </pic:pic>
              </a:graphicData>
            </a:graphic>
          </wp:inline>
        </w:drawing>
      </w:r>
    </w:p>
    <w:p w14:paraId="29C05D89" w14:textId="32093D4B" w:rsidR="00D13B8C" w:rsidRPr="00511F73" w:rsidRDefault="00511F73" w:rsidP="00A32153">
      <w:pPr>
        <w:pStyle w:val="BodyText"/>
        <w:rPr>
          <w:i/>
          <w:iCs/>
          <w:sz w:val="20"/>
          <w:szCs w:val="20"/>
        </w:rPr>
      </w:pPr>
      <w:r w:rsidRPr="00511F73">
        <w:rPr>
          <w:i/>
          <w:iCs/>
          <w:sz w:val="20"/>
          <w:szCs w:val="20"/>
        </w:rPr>
        <w:t xml:space="preserve">Figure 1. NDIS Participant Status of </w:t>
      </w:r>
      <w:r w:rsidR="00FA7880">
        <w:rPr>
          <w:i/>
          <w:iCs/>
          <w:sz w:val="20"/>
          <w:szCs w:val="20"/>
        </w:rPr>
        <w:t>s</w:t>
      </w:r>
      <w:r w:rsidR="00FA7880" w:rsidRPr="00511F73">
        <w:rPr>
          <w:i/>
          <w:iCs/>
          <w:sz w:val="20"/>
          <w:szCs w:val="20"/>
        </w:rPr>
        <w:t xml:space="preserve">urvey </w:t>
      </w:r>
      <w:r w:rsidR="00FA7880">
        <w:rPr>
          <w:i/>
          <w:iCs/>
          <w:sz w:val="20"/>
          <w:szCs w:val="20"/>
        </w:rPr>
        <w:t>r</w:t>
      </w:r>
      <w:r w:rsidR="00FA7880" w:rsidRPr="00511F73">
        <w:rPr>
          <w:i/>
          <w:iCs/>
          <w:sz w:val="20"/>
          <w:szCs w:val="20"/>
        </w:rPr>
        <w:t>espondents</w:t>
      </w:r>
    </w:p>
    <w:p w14:paraId="0D895FF4" w14:textId="1502FF73" w:rsidR="000B2AD2" w:rsidRDefault="0082445E" w:rsidP="00A32153">
      <w:pPr>
        <w:pStyle w:val="BodyText"/>
      </w:pPr>
      <w:r>
        <w:t xml:space="preserve">As respondents were streamed into different sets of questions </w:t>
      </w:r>
      <w:proofErr w:type="gramStart"/>
      <w:r w:rsidR="00670D92">
        <w:t>on the basis of</w:t>
      </w:r>
      <w:proofErr w:type="gramEnd"/>
      <w:r w:rsidR="00670D92">
        <w:t xml:space="preserve"> their NDIS </w:t>
      </w:r>
      <w:r w:rsidR="006A3237">
        <w:t>p</w:t>
      </w:r>
      <w:r w:rsidR="00670D92">
        <w:t xml:space="preserve">articipant status, the discussion </w:t>
      </w:r>
      <w:r w:rsidR="00511F73">
        <w:t>in the body of this submission</w:t>
      </w:r>
      <w:r w:rsidR="00670D92">
        <w:t xml:space="preserve"> has been set out </w:t>
      </w:r>
      <w:r w:rsidR="00D13B8C">
        <w:t xml:space="preserve">according </w:t>
      </w:r>
      <w:r>
        <w:t>to these groups</w:t>
      </w:r>
      <w:r w:rsidR="00F3694B">
        <w:t>.</w:t>
      </w:r>
    </w:p>
    <w:p w14:paraId="3915A0B8" w14:textId="3DD62475" w:rsidR="00216952" w:rsidRDefault="00216952" w:rsidP="00216952">
      <w:pPr>
        <w:pStyle w:val="Heading3"/>
      </w:pPr>
      <w:bookmarkStart w:id="58" w:name="_Toc141200531"/>
      <w:r>
        <w:t>Focus groups</w:t>
      </w:r>
      <w:bookmarkEnd w:id="58"/>
      <w:r>
        <w:t xml:space="preserve"> </w:t>
      </w:r>
    </w:p>
    <w:p w14:paraId="52DFA490" w14:textId="5AA6C931" w:rsidR="00836DF3" w:rsidRDefault="00216952" w:rsidP="00216952">
      <w:pPr>
        <w:spacing w:before="100" w:beforeAutospacing="1" w:after="100" w:afterAutospacing="1"/>
        <w:ind w:left="11" w:hanging="11"/>
      </w:pPr>
      <w:r>
        <w:t>PWDA also conducted a series of focus groups on the NDIS, including a targeted session on NDIS eligibility, access, and planning</w:t>
      </w:r>
      <w:r w:rsidR="00A07E51">
        <w:t>.</w:t>
      </w:r>
      <w:r w:rsidR="0034558C">
        <w:t xml:space="preserve"> </w:t>
      </w:r>
    </w:p>
    <w:p w14:paraId="0DC3759C" w14:textId="5EF84B2D" w:rsidR="00216952" w:rsidRDefault="00523CF0" w:rsidP="00216952">
      <w:pPr>
        <w:spacing w:before="100" w:beforeAutospacing="1" w:after="100" w:afterAutospacing="1"/>
        <w:ind w:left="11" w:hanging="11"/>
      </w:pPr>
      <w:r>
        <w:t>The targeted focus group on NDIS eligibility, access, and planning</w:t>
      </w:r>
      <w:r w:rsidR="00270E4A">
        <w:t xml:space="preserve"> was held on</w:t>
      </w:r>
      <w:r w:rsidR="00B43C3B">
        <w:t xml:space="preserve"> 5</w:t>
      </w:r>
      <w:r w:rsidR="00B43C3B" w:rsidRPr="00697133">
        <w:rPr>
          <w:vertAlign w:val="superscript"/>
        </w:rPr>
        <w:t>th</w:t>
      </w:r>
      <w:r w:rsidR="00B43C3B">
        <w:t xml:space="preserve"> May 2023, r</w:t>
      </w:r>
      <w:r w:rsidR="00033B8D">
        <w:t>an</w:t>
      </w:r>
      <w:r w:rsidR="00B43C3B">
        <w:t xml:space="preserve"> for</w:t>
      </w:r>
      <w:r w:rsidR="00216952">
        <w:t xml:space="preserve"> </w:t>
      </w:r>
      <w:r w:rsidR="00AC4856">
        <w:t xml:space="preserve">two </w:t>
      </w:r>
      <w:r w:rsidR="00216952">
        <w:t xml:space="preserve">hours with </w:t>
      </w:r>
      <w:r w:rsidR="00AC4856">
        <w:t>seven</w:t>
      </w:r>
      <w:r w:rsidR="00216952">
        <w:t xml:space="preserve"> participants aged 24-64</w:t>
      </w:r>
      <w:r w:rsidR="00D444EF">
        <w:t xml:space="preserve"> who were all NDIS participants. The focus group was</w:t>
      </w:r>
      <w:r w:rsidR="00216952">
        <w:t xml:space="preserve"> facilitated by an independent consultant</w:t>
      </w:r>
      <w:r>
        <w:t xml:space="preserve"> who </w:t>
      </w:r>
      <w:r w:rsidR="00CF7DC4">
        <w:t>is</w:t>
      </w:r>
      <w:r>
        <w:t xml:space="preserve"> a person with disability.</w:t>
      </w:r>
      <w:r w:rsidR="00270E4A">
        <w:t xml:space="preserve"> </w:t>
      </w:r>
      <w:r w:rsidR="00730F73">
        <w:t>(Please see Appendix A for demographic information of survey</w:t>
      </w:r>
      <w:r w:rsidR="00A24045">
        <w:t xml:space="preserve"> respondents and focus group</w:t>
      </w:r>
      <w:r w:rsidR="00730F73">
        <w:t xml:space="preserve"> participants).</w:t>
      </w:r>
    </w:p>
    <w:p w14:paraId="1EC75909" w14:textId="158CA553" w:rsidR="007416DC" w:rsidRDefault="00B43C3B" w:rsidP="003D3288">
      <w:pPr>
        <w:pStyle w:val="BodyText"/>
      </w:pPr>
      <w:r>
        <w:t>Following the focus group, the transcript</w:t>
      </w:r>
      <w:r w:rsidR="00C94665">
        <w:t xml:space="preserve"> </w:t>
      </w:r>
      <w:r w:rsidR="00885F02">
        <w:t>of</w:t>
      </w:r>
      <w:r>
        <w:t xml:space="preserve"> the focus group w</w:t>
      </w:r>
      <w:r w:rsidR="00C94665">
        <w:t>as</w:t>
      </w:r>
      <w:r>
        <w:t xml:space="preserve"> deidentified and </w:t>
      </w:r>
      <w:r w:rsidR="00C94665">
        <w:t xml:space="preserve">a </w:t>
      </w:r>
      <w:r>
        <w:t xml:space="preserve">summary report </w:t>
      </w:r>
      <w:r w:rsidR="00C94665">
        <w:t>was</w:t>
      </w:r>
      <w:r>
        <w:t xml:space="preserve"> compiled. The transcript w</w:t>
      </w:r>
      <w:r w:rsidR="00C94665">
        <w:t>as</w:t>
      </w:r>
      <w:r>
        <w:t xml:space="preserve"> used to identify key themes relating to access, planning and eligibility for the NDIS. The key themes emerging from the focus group were compared with the data input from the surveys, to identify any parallel points or deviations.</w:t>
      </w:r>
    </w:p>
    <w:p w14:paraId="420032D1" w14:textId="77777777" w:rsidR="00C65211" w:rsidRDefault="00C65211" w:rsidP="00C65211">
      <w:pPr>
        <w:pStyle w:val="Heading3"/>
      </w:pPr>
      <w:bookmarkStart w:id="59" w:name="_Toc141200532"/>
      <w:r>
        <w:lastRenderedPageBreak/>
        <w:t>Data analysis</w:t>
      </w:r>
      <w:bookmarkEnd w:id="59"/>
    </w:p>
    <w:p w14:paraId="1CAA547E" w14:textId="29A66077" w:rsidR="00C65211" w:rsidRDefault="00D962D6" w:rsidP="00C65211">
      <w:pPr>
        <w:pStyle w:val="BodyText"/>
      </w:pPr>
      <w:r>
        <w:t>Both</w:t>
      </w:r>
      <w:r w:rsidR="00A51DE2">
        <w:t xml:space="preserve"> </w:t>
      </w:r>
      <w:r w:rsidR="00C65211">
        <w:t>survey</w:t>
      </w:r>
      <w:r w:rsidR="00A51DE2">
        <w:t>s</w:t>
      </w:r>
      <w:r w:rsidR="00C65211">
        <w:t xml:space="preserve"> w</w:t>
      </w:r>
      <w:r w:rsidR="00A51DE2">
        <w:t>ere</w:t>
      </w:r>
      <w:r w:rsidR="00C65211">
        <w:t xml:space="preserve"> initially screened and cleaned to remove invalid responses. Invalid responses constituted: </w:t>
      </w:r>
    </w:p>
    <w:p w14:paraId="4D783413" w14:textId="2A2AF320" w:rsidR="00C65211" w:rsidRPr="006C6C55" w:rsidRDefault="00C65211" w:rsidP="00C65211">
      <w:pPr>
        <w:pStyle w:val="BodyText"/>
        <w:numPr>
          <w:ilvl w:val="0"/>
          <w:numId w:val="37"/>
        </w:numPr>
      </w:pPr>
      <w:r>
        <w:t xml:space="preserve">any participant who answered no to </w:t>
      </w:r>
      <w:r>
        <w:rPr>
          <w:i/>
          <w:iCs/>
        </w:rPr>
        <w:t>are you a person with disability</w:t>
      </w:r>
      <w:r w:rsidR="001B3657">
        <w:rPr>
          <w:i/>
          <w:iCs/>
        </w:rPr>
        <w:t xml:space="preserve"> </w:t>
      </w:r>
      <w:r w:rsidR="001B3657" w:rsidRPr="00E02A81">
        <w:t xml:space="preserve">unless they nominated that they were supporting a person with disability to </w:t>
      </w:r>
      <w:r w:rsidR="006C6C55" w:rsidRPr="00E02A81">
        <w:t>fill in the survey.</w:t>
      </w:r>
    </w:p>
    <w:p w14:paraId="17728FA0" w14:textId="77777777" w:rsidR="00C65211" w:rsidRDefault="00C65211" w:rsidP="00C65211">
      <w:pPr>
        <w:pStyle w:val="BodyText"/>
        <w:numPr>
          <w:ilvl w:val="0"/>
          <w:numId w:val="37"/>
        </w:numPr>
      </w:pPr>
      <w:r>
        <w:t>no to</w:t>
      </w:r>
      <w:r>
        <w:rPr>
          <w:i/>
          <w:iCs/>
        </w:rPr>
        <w:t xml:space="preserve"> do you live in </w:t>
      </w:r>
      <w:proofErr w:type="gramStart"/>
      <w:r>
        <w:rPr>
          <w:i/>
          <w:iCs/>
        </w:rPr>
        <w:t>Australia</w:t>
      </w:r>
      <w:proofErr w:type="gramEnd"/>
    </w:p>
    <w:p w14:paraId="20FCB4FC" w14:textId="77777777" w:rsidR="00C65211" w:rsidRDefault="00C65211" w:rsidP="00C65211">
      <w:pPr>
        <w:pStyle w:val="BodyText"/>
        <w:numPr>
          <w:ilvl w:val="0"/>
          <w:numId w:val="37"/>
        </w:numPr>
      </w:pPr>
      <w:r>
        <w:t xml:space="preserve">did not answer any questions beyond the demographic information. </w:t>
      </w:r>
    </w:p>
    <w:p w14:paraId="19B7E271" w14:textId="6E6749DA" w:rsidR="00C65211" w:rsidRDefault="00C65211" w:rsidP="00C65211">
      <w:pPr>
        <w:pStyle w:val="BodyText"/>
      </w:pPr>
      <w:r>
        <w:t xml:space="preserve">The quantitative data was calculated with the remaining valid responses. </w:t>
      </w:r>
    </w:p>
    <w:p w14:paraId="3E76DA0C" w14:textId="64380A90" w:rsidR="00C65211" w:rsidRDefault="00C65211" w:rsidP="00C65211">
      <w:pPr>
        <w:pStyle w:val="BodyText"/>
      </w:pPr>
      <w:r>
        <w:t>For the qualitative data, a thematic analysis was conducted for both the Easy Read and Non-</w:t>
      </w:r>
      <w:r w:rsidR="003A40FD">
        <w:t xml:space="preserve">Easy Read </w:t>
      </w:r>
      <w:r>
        <w:t xml:space="preserve">surveys </w:t>
      </w:r>
      <w:r w:rsidR="003A40FD">
        <w:t xml:space="preserve">to identify </w:t>
      </w:r>
      <w:r w:rsidR="007E2C25">
        <w:t>key themes</w:t>
      </w:r>
      <w:r>
        <w:t xml:space="preserve">. </w:t>
      </w:r>
    </w:p>
    <w:p w14:paraId="2912DD5F" w14:textId="672A504A" w:rsidR="00C65211" w:rsidRPr="00C3167B" w:rsidRDefault="00C65211" w:rsidP="003D3288">
      <w:pPr>
        <w:pStyle w:val="BodyText"/>
      </w:pPr>
      <w:r>
        <w:t xml:space="preserve">The focus group data was </w:t>
      </w:r>
      <w:r w:rsidRPr="005870A4">
        <w:rPr>
          <w:lang w:val="en-AU"/>
        </w:rPr>
        <w:t>analysed</w:t>
      </w:r>
      <w:r>
        <w:t xml:space="preserve"> using a deidentified transcript and creation of individual summary reports which were submitted to the NDIS Review. The Summary Reports captured the themes emerging from the focus group</w:t>
      </w:r>
      <w:r w:rsidR="00F906FC">
        <w:t xml:space="preserve"> discussion, based on the pre-determined questions that were asked to participants.</w:t>
      </w:r>
      <w:r w:rsidR="00C22704">
        <w:t xml:space="preserve"> A copy of the Focus Group Questions is included in Appendix B.</w:t>
      </w:r>
    </w:p>
    <w:bookmarkEnd w:id="57"/>
    <w:p w14:paraId="711C8A7A" w14:textId="77777777" w:rsidR="009575A5" w:rsidRDefault="009575A5">
      <w:pPr>
        <w:spacing w:before="0" w:after="120" w:line="280" w:lineRule="atLeast"/>
        <w:rPr>
          <w:rFonts w:ascii="VAG Rounded" w:eastAsia="Times New Roman" w:hAnsi="VAG Rounded" w:cs="Times New Roman"/>
          <w:b/>
          <w:color w:val="005496"/>
          <w:sz w:val="52"/>
          <w:szCs w:val="26"/>
        </w:rPr>
      </w:pPr>
      <w:r>
        <w:br w:type="page"/>
      </w:r>
    </w:p>
    <w:p w14:paraId="6812FD5A" w14:textId="1C6BDD7B" w:rsidR="00A43A35" w:rsidRPr="00A43A35" w:rsidRDefault="00A43A35" w:rsidP="00784BC6">
      <w:pPr>
        <w:pStyle w:val="Heading2"/>
      </w:pPr>
      <w:bookmarkStart w:id="60" w:name="_Toc141200533"/>
      <w:r>
        <w:lastRenderedPageBreak/>
        <w:t>Discussion</w:t>
      </w:r>
      <w:bookmarkEnd w:id="60"/>
      <w:r>
        <w:t xml:space="preserve"> </w:t>
      </w:r>
    </w:p>
    <w:p w14:paraId="03F5F560" w14:textId="7FA69AFE" w:rsidR="007416DC" w:rsidRDefault="00B52791" w:rsidP="007416DC">
      <w:pPr>
        <w:pStyle w:val="Heading3"/>
        <w:rPr>
          <w:sz w:val="36"/>
          <w:szCs w:val="36"/>
        </w:rPr>
      </w:pPr>
      <w:bookmarkStart w:id="61" w:name="_Toc141200534"/>
      <w:r>
        <w:rPr>
          <w:sz w:val="36"/>
          <w:szCs w:val="36"/>
        </w:rPr>
        <w:t xml:space="preserve">NDIS Participants: </w:t>
      </w:r>
      <w:r w:rsidR="00B66A4E" w:rsidRPr="002A47AD">
        <w:rPr>
          <w:sz w:val="36"/>
          <w:szCs w:val="36"/>
        </w:rPr>
        <w:t xml:space="preserve">Experience of accessing the NDIS including </w:t>
      </w:r>
      <w:proofErr w:type="gramStart"/>
      <w:r w:rsidR="00B66A4E" w:rsidRPr="002A47AD">
        <w:rPr>
          <w:sz w:val="36"/>
          <w:szCs w:val="36"/>
        </w:rPr>
        <w:t>eligibility</w:t>
      </w:r>
      <w:bookmarkEnd w:id="61"/>
      <w:proofErr w:type="gramEnd"/>
      <w:r w:rsidR="00B66A4E" w:rsidRPr="002A47AD">
        <w:rPr>
          <w:sz w:val="36"/>
          <w:szCs w:val="36"/>
        </w:rPr>
        <w:t xml:space="preserve"> </w:t>
      </w:r>
    </w:p>
    <w:p w14:paraId="0488B307" w14:textId="12B154E8" w:rsidR="007A4956" w:rsidRDefault="00182618" w:rsidP="003A253F">
      <w:r>
        <w:t>Of both surveys, 3</w:t>
      </w:r>
      <w:r w:rsidR="006D1B21">
        <w:t>53</w:t>
      </w:r>
      <w:r>
        <w:t xml:space="preserve"> re</w:t>
      </w:r>
      <w:r w:rsidR="00D0718B">
        <w:t xml:space="preserve">spondents were NDIS </w:t>
      </w:r>
      <w:r w:rsidR="00110BD2">
        <w:t>p</w:t>
      </w:r>
      <w:r w:rsidR="00D0718B">
        <w:t>articipants</w:t>
      </w:r>
      <w:r w:rsidR="00D40D70">
        <w:t xml:space="preserve"> </w:t>
      </w:r>
      <w:r w:rsidR="006D1B21">
        <w:t>with 19 people</w:t>
      </w:r>
      <w:r w:rsidR="00D0718B">
        <w:t xml:space="preserve"> responding on behalf of </w:t>
      </w:r>
      <w:proofErr w:type="gramStart"/>
      <w:r w:rsidR="00D0718B">
        <w:t>an</w:t>
      </w:r>
      <w:proofErr w:type="gramEnd"/>
      <w:r w:rsidR="00D0718B">
        <w:t xml:space="preserve"> NDIS </w:t>
      </w:r>
      <w:r w:rsidR="00110BD2">
        <w:t>p</w:t>
      </w:r>
      <w:r w:rsidR="00D0718B">
        <w:t>articipant</w:t>
      </w:r>
      <w:r w:rsidR="00976553">
        <w:t xml:space="preserve"> </w:t>
      </w:r>
      <w:r w:rsidR="00AD0E60">
        <w:t xml:space="preserve">– leading to a total of 372 responses </w:t>
      </w:r>
      <w:r w:rsidR="003A60A6">
        <w:t>related to</w:t>
      </w:r>
      <w:r w:rsidR="00AD0E60">
        <w:t xml:space="preserve"> NDIS </w:t>
      </w:r>
      <w:r w:rsidR="003A60A6">
        <w:t>p</w:t>
      </w:r>
      <w:r w:rsidR="00AD0E60">
        <w:t>articipants</w:t>
      </w:r>
      <w:r w:rsidR="00D0718B">
        <w:t xml:space="preserve">. </w:t>
      </w:r>
      <w:r w:rsidR="00A41D6B">
        <w:t>Seven NDIS participants took part in the Access and Eligibility Focus Group.</w:t>
      </w:r>
    </w:p>
    <w:p w14:paraId="76EC17A0" w14:textId="1CCA3A2B" w:rsidR="00F8105C" w:rsidRDefault="00F8105C" w:rsidP="003A253F">
      <w:r>
        <w:t>Both survey participants and focus group participants indicated that the access process was challenging.</w:t>
      </w:r>
    </w:p>
    <w:p w14:paraId="0ABBF900" w14:textId="39A8AE89" w:rsidR="00100939" w:rsidRPr="00100939" w:rsidRDefault="00100939" w:rsidP="00100939">
      <w:pPr>
        <w:spacing w:before="0" w:after="0" w:line="240" w:lineRule="auto"/>
        <w:rPr>
          <w:rFonts w:ascii="Times New Roman" w:eastAsia="Times New Roman" w:hAnsi="Times New Roman" w:cs="Times New Roman"/>
          <w:lang w:eastAsia="en-AU"/>
        </w:rPr>
      </w:pPr>
      <w:r w:rsidRPr="00100939">
        <w:rPr>
          <w:noProof/>
        </w:rPr>
        <w:drawing>
          <wp:inline distT="0" distB="0" distL="0" distR="0" wp14:anchorId="1A4957DA" wp14:editId="055302DF">
            <wp:extent cx="6154420" cy="3308350"/>
            <wp:effectExtent l="0" t="0" r="0" b="6350"/>
            <wp:docPr id="1250887841" name="Picture 3" descr="A graph named Figure 2: What best describes your experience accessing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887841" name="Picture 3" descr="A graph named Figure 2: What best describes your experience accessing the NDI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4420" cy="3308350"/>
                    </a:xfrm>
                    <a:prstGeom prst="rect">
                      <a:avLst/>
                    </a:prstGeom>
                    <a:noFill/>
                    <a:ln>
                      <a:noFill/>
                    </a:ln>
                  </pic:spPr>
                </pic:pic>
              </a:graphicData>
            </a:graphic>
          </wp:inline>
        </w:drawing>
      </w:r>
    </w:p>
    <w:p w14:paraId="5F1E5271" w14:textId="2DF4AA7C" w:rsidR="00A12673" w:rsidRPr="00DB043A" w:rsidRDefault="00100939" w:rsidP="003A253F">
      <w:pPr>
        <w:rPr>
          <w:i/>
          <w:iCs/>
          <w:sz w:val="20"/>
          <w:szCs w:val="20"/>
        </w:rPr>
      </w:pPr>
      <w:r w:rsidRPr="00DB043A">
        <w:rPr>
          <w:i/>
          <w:iCs/>
          <w:sz w:val="20"/>
          <w:szCs w:val="20"/>
        </w:rPr>
        <w:t>Figure 2</w:t>
      </w:r>
      <w:r w:rsidR="006D0231" w:rsidRPr="00DB043A">
        <w:rPr>
          <w:i/>
          <w:iCs/>
          <w:sz w:val="20"/>
          <w:szCs w:val="20"/>
        </w:rPr>
        <w:t>: What best describes your experience accessing the NDIS?</w:t>
      </w:r>
    </w:p>
    <w:p w14:paraId="7526F885" w14:textId="778695CF" w:rsidR="00365C9B" w:rsidRDefault="00F8105C" w:rsidP="00365C9B">
      <w:r>
        <w:t xml:space="preserve">When asked to rate their experience accessing the NDIS, </w:t>
      </w:r>
      <w:r w:rsidR="00110BD2">
        <w:t xml:space="preserve">out of </w:t>
      </w:r>
      <w:r w:rsidR="00365C9B" w:rsidRPr="003B58D5">
        <w:t>the 3</w:t>
      </w:r>
      <w:r w:rsidR="00365C9B">
        <w:t xml:space="preserve">67 </w:t>
      </w:r>
      <w:r w:rsidR="00D17E78">
        <w:t xml:space="preserve">survey </w:t>
      </w:r>
      <w:r w:rsidR="006D6F3C">
        <w:t>respondents</w:t>
      </w:r>
      <w:r w:rsidR="006D6F3C" w:rsidRPr="003B58D5">
        <w:t xml:space="preserve"> </w:t>
      </w:r>
      <w:r w:rsidR="00365C9B" w:rsidRPr="003B58D5">
        <w:t xml:space="preserve">who </w:t>
      </w:r>
      <w:r w:rsidR="00365C9B">
        <w:t xml:space="preserve">answered the question, </w:t>
      </w:r>
      <w:r w:rsidR="00365C9B" w:rsidRPr="003B58D5">
        <w:t>6</w:t>
      </w:r>
      <w:r w:rsidR="00365C9B">
        <w:t>9</w:t>
      </w:r>
      <w:r w:rsidR="00365C9B" w:rsidRPr="003B58D5">
        <w:t xml:space="preserve">.2% (n-254) rated their experience accessing the NDIS as either </w:t>
      </w:r>
      <w:proofErr w:type="gramStart"/>
      <w:r w:rsidR="00365C9B" w:rsidRPr="003B58D5">
        <w:t>Very</w:t>
      </w:r>
      <w:proofErr w:type="gramEnd"/>
      <w:r w:rsidR="00365C9B" w:rsidRPr="003B58D5">
        <w:t xml:space="preserve"> </w:t>
      </w:r>
      <w:r w:rsidR="00BE7419">
        <w:t>d</w:t>
      </w:r>
      <w:r w:rsidR="00365C9B" w:rsidRPr="003B58D5">
        <w:t xml:space="preserve">ifficult or Somewhat difficult. </w:t>
      </w:r>
      <w:r w:rsidR="00452E67">
        <w:t xml:space="preserve">14.7% </w:t>
      </w:r>
      <w:r w:rsidR="0023184B">
        <w:t xml:space="preserve">(n-54) </w:t>
      </w:r>
      <w:r w:rsidR="00452E67">
        <w:t>rat</w:t>
      </w:r>
      <w:r w:rsidR="00EF2513">
        <w:t>ed</w:t>
      </w:r>
      <w:r w:rsidR="00452E67">
        <w:t xml:space="preserve"> the experience </w:t>
      </w:r>
      <w:r w:rsidR="005F3608">
        <w:t xml:space="preserve">Neither </w:t>
      </w:r>
      <w:r w:rsidR="0023184B">
        <w:t xml:space="preserve">easy </w:t>
      </w:r>
      <w:r w:rsidR="0012411B">
        <w:t>n</w:t>
      </w:r>
      <w:r w:rsidR="0023184B">
        <w:t xml:space="preserve">or difficult and </w:t>
      </w:r>
      <w:r w:rsidR="006F2554">
        <w:t>14.4% (n-</w:t>
      </w:r>
      <w:r w:rsidR="00A628AC">
        <w:t xml:space="preserve">53) listed their experience as </w:t>
      </w:r>
      <w:r w:rsidR="005F3608">
        <w:t xml:space="preserve">Somewhat </w:t>
      </w:r>
      <w:r w:rsidR="00A628AC">
        <w:t xml:space="preserve">easy or </w:t>
      </w:r>
      <w:proofErr w:type="gramStart"/>
      <w:r w:rsidR="005F3608">
        <w:t>Very</w:t>
      </w:r>
      <w:proofErr w:type="gramEnd"/>
      <w:r w:rsidR="005F3608">
        <w:t xml:space="preserve"> </w:t>
      </w:r>
      <w:r w:rsidR="00A628AC">
        <w:t xml:space="preserve">easy. </w:t>
      </w:r>
      <w:r w:rsidR="008F3C90">
        <w:t>Six people did not apply for the NDIS themselves and five people did not respond.</w:t>
      </w:r>
    </w:p>
    <w:p w14:paraId="575D0E1F" w14:textId="295DF7D5" w:rsidR="00481070" w:rsidRDefault="00926658" w:rsidP="00603236">
      <w:r>
        <w:lastRenderedPageBreak/>
        <w:t xml:space="preserve">When asked the reason for their answer, </w:t>
      </w:r>
      <w:r w:rsidR="00CA659A">
        <w:t xml:space="preserve">the key themes </w:t>
      </w:r>
      <w:r w:rsidR="00603236">
        <w:t>around initial access difficulties included</w:t>
      </w:r>
      <w:r w:rsidR="00CA659A">
        <w:t>:</w:t>
      </w:r>
      <w:r w:rsidR="00603236">
        <w:t xml:space="preserve"> </w:t>
      </w:r>
    </w:p>
    <w:p w14:paraId="633BD79B" w14:textId="77777777" w:rsidR="00481070" w:rsidRDefault="00603236" w:rsidP="00481070">
      <w:pPr>
        <w:pStyle w:val="ListParagraph"/>
        <w:numPr>
          <w:ilvl w:val="0"/>
          <w:numId w:val="33"/>
        </w:numPr>
      </w:pPr>
      <w:r>
        <w:t xml:space="preserve">the length of time it </w:t>
      </w:r>
      <w:proofErr w:type="gramStart"/>
      <w:r>
        <w:t>took</w:t>
      </w:r>
      <w:proofErr w:type="gramEnd"/>
    </w:p>
    <w:p w14:paraId="3AC0AC6A" w14:textId="77777777" w:rsidR="00481070" w:rsidRDefault="00603236" w:rsidP="00481070">
      <w:pPr>
        <w:pStyle w:val="ListParagraph"/>
        <w:numPr>
          <w:ilvl w:val="0"/>
          <w:numId w:val="33"/>
        </w:numPr>
      </w:pPr>
      <w:r>
        <w:t xml:space="preserve">the cost involved with </w:t>
      </w:r>
      <w:proofErr w:type="gramStart"/>
      <w:r>
        <w:t>assessments</w:t>
      </w:r>
      <w:proofErr w:type="gramEnd"/>
    </w:p>
    <w:p w14:paraId="73EBF91E" w14:textId="77777777" w:rsidR="00481070" w:rsidRDefault="00603236" w:rsidP="00481070">
      <w:pPr>
        <w:pStyle w:val="ListParagraph"/>
        <w:numPr>
          <w:ilvl w:val="0"/>
          <w:numId w:val="33"/>
        </w:numPr>
      </w:pPr>
      <w:r>
        <w:t>accessibility of communications</w:t>
      </w:r>
    </w:p>
    <w:p w14:paraId="6F3C0A43" w14:textId="4C8261EA" w:rsidR="00481070" w:rsidRDefault="00603236" w:rsidP="00481070">
      <w:pPr>
        <w:pStyle w:val="ListParagraph"/>
        <w:numPr>
          <w:ilvl w:val="0"/>
          <w:numId w:val="33"/>
        </w:numPr>
      </w:pPr>
      <w:r>
        <w:t>no knowledge of specific disability needs</w:t>
      </w:r>
      <w:r w:rsidR="00325210">
        <w:t xml:space="preserve"> from staff handling the </w:t>
      </w:r>
      <w:proofErr w:type="gramStart"/>
      <w:r w:rsidR="00887886">
        <w:t>processes</w:t>
      </w:r>
      <w:proofErr w:type="gramEnd"/>
    </w:p>
    <w:p w14:paraId="32BA6F23" w14:textId="58347367" w:rsidR="00603236" w:rsidRDefault="00603236" w:rsidP="00481070">
      <w:pPr>
        <w:pStyle w:val="ListParagraph"/>
        <w:numPr>
          <w:ilvl w:val="0"/>
          <w:numId w:val="33"/>
        </w:numPr>
      </w:pPr>
      <w:r>
        <w:t xml:space="preserve">lack of trauma sensitivity in planning and review processes. </w:t>
      </w:r>
    </w:p>
    <w:p w14:paraId="518E739F" w14:textId="671BF05C" w:rsidR="003F46A5" w:rsidRDefault="003F46A5" w:rsidP="006E33AC">
      <w:pPr>
        <w:pStyle w:val="Heading4"/>
      </w:pPr>
      <w:r>
        <w:t xml:space="preserve">Length of time involved in accessing the </w:t>
      </w:r>
      <w:proofErr w:type="gramStart"/>
      <w:r>
        <w:t>NDIS</w:t>
      </w:r>
      <w:proofErr w:type="gramEnd"/>
    </w:p>
    <w:p w14:paraId="2EA16824" w14:textId="20C6515C" w:rsidR="008F4A78" w:rsidRDefault="008F4A78" w:rsidP="008F4A78">
      <w:r>
        <w:t>The length of time reported by</w:t>
      </w:r>
      <w:r w:rsidR="00901D56">
        <w:t xml:space="preserve"> both survey </w:t>
      </w:r>
      <w:r w:rsidR="0031249C">
        <w:t xml:space="preserve">respondents </w:t>
      </w:r>
      <w:r w:rsidR="00901D56">
        <w:t>and focus group</w:t>
      </w:r>
      <w:r>
        <w:t xml:space="preserve"> participants to access the Scheme ranged from months to years.</w:t>
      </w:r>
      <w:r w:rsidR="0031249C">
        <w:t xml:space="preserve"> Survey respondents and focus group participants </w:t>
      </w:r>
      <w:r>
        <w:t xml:space="preserve">reported that only after an appeal or appeals </w:t>
      </w:r>
      <w:proofErr w:type="gramStart"/>
      <w:r w:rsidR="002F65E8">
        <w:t>did</w:t>
      </w:r>
      <w:proofErr w:type="gramEnd"/>
      <w:r w:rsidR="00997CDB">
        <w:t xml:space="preserve"> </w:t>
      </w:r>
      <w:r>
        <w:t>they gained access, with a primary reason being that their disability was not accepted without further evidence being required</w:t>
      </w:r>
      <w:r w:rsidR="00D57927">
        <w:t>.</w:t>
      </w:r>
      <w:r>
        <w:t xml:space="preserve"> </w:t>
      </w:r>
    </w:p>
    <w:p w14:paraId="67176B4C" w14:textId="6D94CFCC" w:rsidR="006545EC" w:rsidRPr="00DD4E83" w:rsidRDefault="006545EC" w:rsidP="00481070">
      <w:pPr>
        <w:pStyle w:val="Quote"/>
      </w:pPr>
      <w:r w:rsidRPr="00DD4E83">
        <w:t xml:space="preserve">“The initial application was rejected 3 times due to the words permanent, </w:t>
      </w:r>
      <w:proofErr w:type="gramStart"/>
      <w:r w:rsidRPr="00DD4E83">
        <w:t>stable</w:t>
      </w:r>
      <w:proofErr w:type="gramEnd"/>
      <w:r w:rsidRPr="00DD4E83">
        <w:t xml:space="preserve"> and medicated. Epilepsy can be stable until it is not, and most [doctors] do not like stating something that as being stable as per [government] regulations. It took involvement from my local Federal MP’s staff to see common sense.”</w:t>
      </w:r>
    </w:p>
    <w:p w14:paraId="2AEC4D7A" w14:textId="759B0E98" w:rsidR="005D4C9B" w:rsidRDefault="005D4C9B" w:rsidP="005D4C9B">
      <w:r>
        <w:t xml:space="preserve">In </w:t>
      </w:r>
      <w:r w:rsidR="00503FAF">
        <w:t>the</w:t>
      </w:r>
      <w:r>
        <w:t xml:space="preserve"> focus group, participants reported frustration </w:t>
      </w:r>
      <w:r w:rsidR="00761F12">
        <w:t>because they were</w:t>
      </w:r>
      <w:r>
        <w:t xml:space="preserve"> unclear about why an access request was rejected, including seemingly arbitrary reasons </w:t>
      </w:r>
      <w:r w:rsidR="00C26CC3">
        <w:t>such as</w:t>
      </w:r>
      <w:r>
        <w:t xml:space="preserve"> not using the correct language required by the NDIS. </w:t>
      </w:r>
    </w:p>
    <w:p w14:paraId="025A259B" w14:textId="77777777" w:rsidR="00DD4E83" w:rsidRDefault="00DD4E83" w:rsidP="00DD4E83">
      <w:r>
        <w:t xml:space="preserve">Participants gaining initial access often referenced the stress involved in initial application. </w:t>
      </w:r>
    </w:p>
    <w:p w14:paraId="57036780" w14:textId="13199492" w:rsidR="006E33AC" w:rsidRDefault="00DD4E83" w:rsidP="00481070">
      <w:pPr>
        <w:pStyle w:val="Quote"/>
      </w:pPr>
      <w:r w:rsidRPr="00DD4E83">
        <w:t>“Just the huge form took me 6 months… none of the process accounts for executive dysfunction, cognition function, trauma, and many other disability-related things that make this all super hard for us.</w:t>
      </w:r>
      <w:r w:rsidR="00AB6B5A">
        <w:t>”</w:t>
      </w:r>
      <w:r w:rsidR="006E33AC">
        <w:t xml:space="preserve"> </w:t>
      </w:r>
    </w:p>
    <w:p w14:paraId="16A124DB" w14:textId="72CFCCE8" w:rsidR="002276CB" w:rsidRPr="00A77029" w:rsidRDefault="00A77029" w:rsidP="00A77029">
      <w:pPr>
        <w:pStyle w:val="Heading4"/>
      </w:pPr>
      <w:r>
        <w:lastRenderedPageBreak/>
        <w:t xml:space="preserve">Additional evidence to support access </w:t>
      </w:r>
      <w:proofErr w:type="gramStart"/>
      <w:r>
        <w:t>requests</w:t>
      </w:r>
      <w:proofErr w:type="gramEnd"/>
    </w:p>
    <w:p w14:paraId="3CF408B3" w14:textId="6D02E6A6" w:rsidR="005B058E" w:rsidRDefault="00130DFB" w:rsidP="005B058E">
      <w:r>
        <w:t xml:space="preserve">Survey respondents </w:t>
      </w:r>
      <w:r w:rsidR="005B058E">
        <w:t xml:space="preserve">who gained automatic access to the Scheme during the transitional arrangements with states and territories before full implementation of the NDIS reported smooth transitions. However, those who entered the Scheme when the NDIS was fully implemented throughout Australia reported needing to provide further costly and invasive evidence to support their access request. </w:t>
      </w:r>
    </w:p>
    <w:p w14:paraId="7A09AF1A" w14:textId="2AA45A22" w:rsidR="00A77029" w:rsidRPr="00A77029" w:rsidRDefault="00A77029" w:rsidP="00481070">
      <w:pPr>
        <w:pStyle w:val="Quote"/>
      </w:pPr>
      <w:r w:rsidRPr="00A77029">
        <w:t xml:space="preserve">“I needed to get a hearing test to provide that I am </w:t>
      </w:r>
      <w:proofErr w:type="gramStart"/>
      <w:r w:rsidRPr="00A77029">
        <w:t>really deaf</w:t>
      </w:r>
      <w:proofErr w:type="gramEnd"/>
      <w:r w:rsidRPr="00A77029">
        <w:t>. Advice that I got was to get my ears checked/tested x 3 at my own expense, have ear washes x 10 to rid my R [right] ear of a tiny bit or ear wax (hearing test results were all the same). It was… painful.”</w:t>
      </w:r>
    </w:p>
    <w:p w14:paraId="64577357" w14:textId="673B1367" w:rsidR="00D91861" w:rsidRDefault="00E67008" w:rsidP="00D91861">
      <w:r>
        <w:t xml:space="preserve">Survey respondents </w:t>
      </w:r>
      <w:r w:rsidR="00D91861">
        <w:t xml:space="preserve">reported spending thousands to gain access with supporting evidence: </w:t>
      </w:r>
    </w:p>
    <w:p w14:paraId="1B340C41" w14:textId="77777777" w:rsidR="004C691E" w:rsidRDefault="0020046E" w:rsidP="00481070">
      <w:pPr>
        <w:pStyle w:val="Quote"/>
      </w:pPr>
      <w:r w:rsidRPr="00A77029">
        <w:t xml:space="preserve">“Required significant personal cost (over $5000) to gain access as my diagnoses were historic and none were list A conditions.” </w:t>
      </w:r>
    </w:p>
    <w:p w14:paraId="46A76CE7" w14:textId="3FA51316" w:rsidR="004C691E" w:rsidRPr="00F53CA5" w:rsidRDefault="0020046E" w:rsidP="00481070">
      <w:pPr>
        <w:pStyle w:val="Quote"/>
        <w:rPr>
          <w:i w:val="0"/>
          <w:iCs w:val="0"/>
          <w:color w:val="auto"/>
        </w:rPr>
      </w:pPr>
      <w:r w:rsidRPr="00F53CA5">
        <w:rPr>
          <w:i w:val="0"/>
          <w:iCs w:val="0"/>
          <w:color w:val="auto"/>
        </w:rPr>
        <w:t>Another participant shared</w:t>
      </w:r>
      <w:r w:rsidR="00707D56">
        <w:rPr>
          <w:i w:val="0"/>
          <w:iCs w:val="0"/>
          <w:color w:val="auto"/>
        </w:rPr>
        <w:t>:</w:t>
      </w:r>
    </w:p>
    <w:p w14:paraId="1F633BA6" w14:textId="74178DCA" w:rsidR="005B058E" w:rsidRPr="00A77029" w:rsidRDefault="0020046E" w:rsidP="00481070">
      <w:pPr>
        <w:pStyle w:val="Quote"/>
      </w:pPr>
      <w:r w:rsidRPr="00A77029">
        <w:t>“I had to pay $3000 out of pocket to get my autism diagnosed by a qualified person.”</w:t>
      </w:r>
    </w:p>
    <w:p w14:paraId="5D36CDCB" w14:textId="4D599090" w:rsidR="00A77029" w:rsidRDefault="00A77029" w:rsidP="00A77029">
      <w:pPr>
        <w:pStyle w:val="Heading4"/>
      </w:pPr>
      <w:r>
        <w:t xml:space="preserve">Eligibility denied due to </w:t>
      </w:r>
      <w:r w:rsidR="000F2DB7">
        <w:t xml:space="preserve">type of </w:t>
      </w:r>
      <w:proofErr w:type="gramStart"/>
      <w:r>
        <w:t>disability</w:t>
      </w:r>
      <w:proofErr w:type="gramEnd"/>
      <w:r>
        <w:t xml:space="preserve"> </w:t>
      </w:r>
    </w:p>
    <w:p w14:paraId="54A2BE0C" w14:textId="768F3C61" w:rsidR="00320026" w:rsidRDefault="00A17149" w:rsidP="00320026">
      <w:r>
        <w:t xml:space="preserve">Survey respondents reported </w:t>
      </w:r>
      <w:r w:rsidR="00320026">
        <w:t xml:space="preserve">issues around access to the </w:t>
      </w:r>
      <w:r w:rsidR="004005C2">
        <w:t>NDIS</w:t>
      </w:r>
      <w:r w:rsidR="00320026">
        <w:t xml:space="preserve"> due to the type of disability they have, with certain </w:t>
      </w:r>
      <w:r w:rsidR="002E69D9">
        <w:t>conditions</w:t>
      </w:r>
      <w:r w:rsidR="00320026">
        <w:t xml:space="preserve"> frequently mentioned throughout responses, including psychosocial, and physical disability, for example, Ehlers-</w:t>
      </w:r>
      <w:proofErr w:type="spellStart"/>
      <w:r w:rsidR="00320026">
        <w:t>Dandos</w:t>
      </w:r>
      <w:proofErr w:type="spellEnd"/>
      <w:r w:rsidR="00320026">
        <w:t xml:space="preserve"> Syndrome (EDS). </w:t>
      </w:r>
    </w:p>
    <w:p w14:paraId="280BF069" w14:textId="596BD639" w:rsidR="00052779" w:rsidRDefault="00DE1266" w:rsidP="00052779">
      <w:r>
        <w:t xml:space="preserve">Difficulties </w:t>
      </w:r>
      <w:r w:rsidR="002B6755">
        <w:t xml:space="preserve">related to </w:t>
      </w:r>
      <w:r w:rsidR="008E2BC5">
        <w:t xml:space="preserve">the permanence </w:t>
      </w:r>
      <w:r w:rsidR="004B691A">
        <w:t xml:space="preserve">criterion </w:t>
      </w:r>
      <w:r w:rsidR="002B6755">
        <w:t xml:space="preserve">were common - </w:t>
      </w:r>
      <w:r w:rsidR="008E2BC5">
        <w:t xml:space="preserve">with participants taking extreme measures to gain access to the </w:t>
      </w:r>
      <w:r w:rsidR="00582D5C">
        <w:t>NDIS</w:t>
      </w:r>
      <w:r w:rsidR="008E2BC5">
        <w:t xml:space="preserve">: </w:t>
      </w:r>
    </w:p>
    <w:p w14:paraId="2A27CA9A" w14:textId="3A41FF27" w:rsidR="00052779" w:rsidRPr="00030E4A" w:rsidRDefault="00052779" w:rsidP="00481070">
      <w:pPr>
        <w:pStyle w:val="Quote"/>
      </w:pPr>
      <w:r w:rsidRPr="00030E4A">
        <w:t xml:space="preserve">“We had to sell a house, move across the country to access medical </w:t>
      </w:r>
      <w:proofErr w:type="gramStart"/>
      <w:r w:rsidRPr="00030E4A">
        <w:t>treatment</w:t>
      </w:r>
      <w:proofErr w:type="gramEnd"/>
      <w:r w:rsidRPr="00030E4A">
        <w:t xml:space="preserve"> and live on savings for 20 months, with my husband as my full-time </w:t>
      </w:r>
      <w:proofErr w:type="spellStart"/>
      <w:r w:rsidRPr="00030E4A">
        <w:t>carer</w:t>
      </w:r>
      <w:proofErr w:type="spellEnd"/>
      <w:r w:rsidRPr="00030E4A">
        <w:t xml:space="preserve"> before my condition could be deemed ‘permanent and fully treated’ to apply for assistance with NDIS. I took over 3 years to access NDIS for my neurological condition.” </w:t>
      </w:r>
    </w:p>
    <w:p w14:paraId="165A0734" w14:textId="5388E7E6" w:rsidR="001E6C2F" w:rsidRDefault="00030E4A" w:rsidP="001E6C2F">
      <w:r>
        <w:lastRenderedPageBreak/>
        <w:t>Similarly, p</w:t>
      </w:r>
      <w:r w:rsidR="001E6C2F">
        <w:t>eople with intellectual disability expressed frustration that mental health was not supported, leading to a deterioration in their overall wellbeing</w:t>
      </w:r>
      <w:r w:rsidR="005C41A7">
        <w:t>:</w:t>
      </w:r>
      <w:r w:rsidR="001E6C2F">
        <w:t xml:space="preserve"> </w:t>
      </w:r>
    </w:p>
    <w:p w14:paraId="6E7A19A5" w14:textId="078D701B" w:rsidR="00A77029" w:rsidRDefault="00030E4A" w:rsidP="00481070">
      <w:pPr>
        <w:pStyle w:val="Quote"/>
      </w:pPr>
      <w:r w:rsidRPr="00030E4A">
        <w:t>“The restrictions on access to certain fundings. My issues are listed as intellectual, but due to my bad mental health my physical health has suffered, the NDIS will not approve funding for a personal trainer or physical therapy on the basis my disability is purely mental. Because of this my physical health continues to deteriorate, which in turn affects my mental health.”</w:t>
      </w:r>
    </w:p>
    <w:p w14:paraId="2B92C925" w14:textId="4AB7AA6D" w:rsidR="00A17149" w:rsidRPr="00A17149" w:rsidRDefault="00A17149" w:rsidP="00A17149">
      <w:r>
        <w:t xml:space="preserve">Focus group participants similarly reported that they experienced challenges getting one or more of their disabilities recognised and included in their NDIS plan. </w:t>
      </w:r>
    </w:p>
    <w:p w14:paraId="5DEC20EC" w14:textId="597B690E" w:rsidR="006E33AC" w:rsidRDefault="006E33AC" w:rsidP="006E33AC">
      <w:pPr>
        <w:pStyle w:val="Heading4"/>
      </w:pPr>
      <w:r>
        <w:t xml:space="preserve">Access and communication needs </w:t>
      </w:r>
    </w:p>
    <w:p w14:paraId="0768C5DD" w14:textId="460F4757" w:rsidR="00A77029" w:rsidRDefault="00DD5AF5" w:rsidP="00A77029">
      <w:r>
        <w:t>PWDA heard about access issues for entering the Scheme, with participants</w:t>
      </w:r>
      <w:r w:rsidR="002C7727">
        <w:t>’</w:t>
      </w:r>
      <w:r>
        <w:t xml:space="preserve"> specific </w:t>
      </w:r>
      <w:r w:rsidR="00FE041D">
        <w:t xml:space="preserve">and recorded </w:t>
      </w:r>
      <w:r>
        <w:t>communication needs not being met</w:t>
      </w:r>
      <w:r w:rsidR="002C7727">
        <w:t>.</w:t>
      </w:r>
      <w:r w:rsidR="00FE041D">
        <w:t xml:space="preserve"> </w:t>
      </w:r>
      <w:r w:rsidR="002C7727">
        <w:t>F</w:t>
      </w:r>
      <w:r w:rsidR="00D22BA4">
        <w:t>or example</w:t>
      </w:r>
      <w:r>
        <w:t>, sending emails instead of calling.</w:t>
      </w:r>
    </w:p>
    <w:p w14:paraId="481820C2" w14:textId="7624BF69" w:rsidR="00D22BA4" w:rsidRDefault="00594965" w:rsidP="00D22BA4">
      <w:r>
        <w:t>Both survey respondents and focus group</w:t>
      </w:r>
      <w:r w:rsidR="00D22BA4">
        <w:t xml:space="preserve"> </w:t>
      </w:r>
      <w:r w:rsidR="00D22BA4" w:rsidRPr="00594965">
        <w:t>participant</w:t>
      </w:r>
      <w:r w:rsidRPr="00594965">
        <w:t>s</w:t>
      </w:r>
      <w:r>
        <w:t xml:space="preserve"> reported </w:t>
      </w:r>
      <w:r w:rsidR="00D22BA4">
        <w:t>contact</w:t>
      </w:r>
      <w:r>
        <w:t>ing</w:t>
      </w:r>
      <w:r w:rsidR="00D22BA4">
        <w:t xml:space="preserve"> the NDIS Call Centre to follow up an access request, or a</w:t>
      </w:r>
      <w:r w:rsidR="001D0EFF">
        <w:t>sk</w:t>
      </w:r>
      <w:r w:rsidR="00D22BA4">
        <w:t xml:space="preserve"> questions about the Scheme,</w:t>
      </w:r>
      <w:r>
        <w:t xml:space="preserve"> and</w:t>
      </w:r>
      <w:r w:rsidR="00D22BA4">
        <w:t xml:space="preserve"> experienc</w:t>
      </w:r>
      <w:r>
        <w:t>ing</w:t>
      </w:r>
      <w:r w:rsidR="00D22BA4">
        <w:t xml:space="preserve"> frustration of not having their calls followed up. </w:t>
      </w:r>
    </w:p>
    <w:p w14:paraId="7B93E09D" w14:textId="35BDC0D2" w:rsidR="00D22BA4" w:rsidRPr="00D22BA4" w:rsidRDefault="00D22BA4" w:rsidP="00481070">
      <w:pPr>
        <w:pStyle w:val="Quote"/>
      </w:pPr>
      <w:r w:rsidRPr="00D22BA4">
        <w:t xml:space="preserve">“I… got my letter of acceptance by mail and not by email as I specified. I love electronic correspondence. I know where everything is, I can put everything in different spots if I need to. I selected correspondence by email in the beginning, it just came by mail which irritated me because I'm not good with multiple pieces of paper and I </w:t>
      </w:r>
      <w:proofErr w:type="gramStart"/>
      <w:r w:rsidRPr="00D22BA4">
        <w:t>have a tendency to</w:t>
      </w:r>
      <w:proofErr w:type="gramEnd"/>
      <w:r w:rsidRPr="00D22BA4">
        <w:t xml:space="preserve"> hoard sometimes.”</w:t>
      </w:r>
    </w:p>
    <w:p w14:paraId="1624B866" w14:textId="6B14C4D8" w:rsidR="00D22BA4" w:rsidRDefault="00D22BA4" w:rsidP="00D22BA4">
      <w:r>
        <w:t>Another p</w:t>
      </w:r>
      <w:r w:rsidR="00BF7A20">
        <w:t>erson</w:t>
      </w:r>
      <w:r>
        <w:t xml:space="preserve"> expressed similar frustration: </w:t>
      </w:r>
    </w:p>
    <w:p w14:paraId="362DA8ED" w14:textId="04B38F04" w:rsidR="00D22BA4" w:rsidRPr="00D22BA4" w:rsidRDefault="00D22BA4" w:rsidP="00481070">
      <w:pPr>
        <w:pStyle w:val="Quote"/>
      </w:pPr>
      <w:r w:rsidRPr="00D22BA4">
        <w:t xml:space="preserve">“Trying to get my plan changed every time I ring </w:t>
      </w:r>
      <w:proofErr w:type="gramStart"/>
      <w:r w:rsidRPr="00D22BA4">
        <w:t>NDIS</w:t>
      </w:r>
      <w:proofErr w:type="gramEnd"/>
      <w:r w:rsidRPr="00D22BA4">
        <w:t xml:space="preserve"> they tell me someone will ring me back and they never do so this week my support worker took me into the NDIS office and I said I am not leaving until I get an appointment so I have an appointment this week.”</w:t>
      </w:r>
    </w:p>
    <w:p w14:paraId="3F7A44FB" w14:textId="7D795664" w:rsidR="00D22BA4" w:rsidRDefault="002108A3" w:rsidP="00D22BA4">
      <w:r>
        <w:lastRenderedPageBreak/>
        <w:t xml:space="preserve">Survey respondents </w:t>
      </w:r>
      <w:r w:rsidR="00D22BA4">
        <w:t>also indicated that resources</w:t>
      </w:r>
      <w:r w:rsidR="00B63CFE">
        <w:t xml:space="preserve"> about navigating the complexity of the NDIS</w:t>
      </w:r>
      <w:r w:rsidR="00D22BA4">
        <w:t xml:space="preserve"> </w:t>
      </w:r>
      <w:r w:rsidR="00CE0439">
        <w:t xml:space="preserve">would be beneficial if they were </w:t>
      </w:r>
      <w:r w:rsidR="00B63CFE">
        <w:t xml:space="preserve">made available </w:t>
      </w:r>
      <w:r w:rsidR="00D22BA4">
        <w:t>in participants’ preferred formats</w:t>
      </w:r>
      <w:r w:rsidR="005C41A7">
        <w:t>:</w:t>
      </w:r>
    </w:p>
    <w:p w14:paraId="528DC7D9" w14:textId="12506115" w:rsidR="00D22BA4" w:rsidRPr="00D22BA4" w:rsidRDefault="00D22BA4" w:rsidP="00481070">
      <w:pPr>
        <w:pStyle w:val="Quote"/>
      </w:pPr>
      <w:r w:rsidRPr="00D22BA4">
        <w:t>“[The NDIS could] have some more resources so people can get knowledge like Easy Read and having a good circle [of connections or] network.”</w:t>
      </w:r>
    </w:p>
    <w:p w14:paraId="4BB260D2" w14:textId="7B3D8A99" w:rsidR="00E66EDB" w:rsidRDefault="00D22BA4" w:rsidP="007B66E0">
      <w:pPr>
        <w:ind w:left="10" w:hanging="10"/>
      </w:pPr>
      <w:r>
        <w:t xml:space="preserve">Some </w:t>
      </w:r>
      <w:r w:rsidR="002108A3">
        <w:t xml:space="preserve">respondents </w:t>
      </w:r>
      <w:r>
        <w:t xml:space="preserve">extended this to specifically </w:t>
      </w:r>
      <w:r w:rsidR="00FE041D">
        <w:t>request:</w:t>
      </w:r>
    </w:p>
    <w:p w14:paraId="23BFDFAE" w14:textId="07185646" w:rsidR="00D22BA4" w:rsidRDefault="00D22BA4" w:rsidP="00F53CA5">
      <w:pPr>
        <w:pStyle w:val="Quote"/>
      </w:pPr>
      <w:r w:rsidRPr="00F846C8">
        <w:t>“</w:t>
      </w:r>
      <w:proofErr w:type="gramStart"/>
      <w:r w:rsidRPr="00F846C8">
        <w:t>more</w:t>
      </w:r>
      <w:proofErr w:type="gramEnd"/>
      <w:r w:rsidRPr="00F846C8">
        <w:t xml:space="preserve"> easy read information about what you can spend your money on”</w:t>
      </w:r>
      <w:r w:rsidR="007B66E0" w:rsidRPr="00F846C8">
        <w:t>.</w:t>
      </w:r>
    </w:p>
    <w:p w14:paraId="14F6C3FB" w14:textId="77777777" w:rsidR="00540118" w:rsidRPr="004F0489" w:rsidRDefault="00540118" w:rsidP="004F0489">
      <w:pPr>
        <w:pStyle w:val="Heading3"/>
        <w:rPr>
          <w:sz w:val="36"/>
          <w:szCs w:val="36"/>
        </w:rPr>
      </w:pPr>
      <w:bookmarkStart w:id="62" w:name="_Toc141200535"/>
      <w:r w:rsidRPr="004F0489">
        <w:rPr>
          <w:sz w:val="36"/>
          <w:szCs w:val="36"/>
        </w:rPr>
        <w:t>Conclusion</w:t>
      </w:r>
      <w:bookmarkEnd w:id="62"/>
    </w:p>
    <w:p w14:paraId="2266B9B3" w14:textId="40EC3944" w:rsidR="00162050" w:rsidRDefault="0069238E" w:rsidP="00FE041D">
      <w:pPr>
        <w:spacing w:after="0"/>
        <w:ind w:left="11" w:hanging="11"/>
      </w:pPr>
      <w:r>
        <w:t xml:space="preserve">Both </w:t>
      </w:r>
      <w:r w:rsidR="00DB4FC1">
        <w:t>survey</w:t>
      </w:r>
      <w:r>
        <w:t xml:space="preserve"> respondents </w:t>
      </w:r>
      <w:r w:rsidR="00DB4FC1">
        <w:t>and focus group</w:t>
      </w:r>
      <w:r>
        <w:t xml:space="preserve"> participants</w:t>
      </w:r>
      <w:r w:rsidR="00DB4FC1">
        <w:t xml:space="preserve"> indicated that there are substantial benefits to</w:t>
      </w:r>
      <w:r w:rsidR="00FE041D">
        <w:t xml:space="preserve"> </w:t>
      </w:r>
      <w:r w:rsidR="001E0ABC">
        <w:t xml:space="preserve">being </w:t>
      </w:r>
      <w:proofErr w:type="gramStart"/>
      <w:r w:rsidR="001E0ABC">
        <w:t>an</w:t>
      </w:r>
      <w:proofErr w:type="gramEnd"/>
      <w:r w:rsidR="00FE041D">
        <w:t xml:space="preserve"> NDIS</w:t>
      </w:r>
      <w:r w:rsidR="001E0ABC">
        <w:t xml:space="preserve"> participant. H</w:t>
      </w:r>
      <w:r w:rsidR="00DB4FC1">
        <w:t>owever</w:t>
      </w:r>
      <w:r w:rsidR="001E0ABC">
        <w:t>,</w:t>
      </w:r>
      <w:r w:rsidR="00DB4FC1">
        <w:t xml:space="preserve"> there are also significant barriers in accessing </w:t>
      </w:r>
      <w:r w:rsidR="009C3E91">
        <w:t xml:space="preserve">the NDIS and through </w:t>
      </w:r>
      <w:r w:rsidR="007C61C5">
        <w:t xml:space="preserve">the </w:t>
      </w:r>
      <w:r w:rsidR="009C3E91">
        <w:t>NDIS planning and review processes.</w:t>
      </w:r>
      <w:r w:rsidR="00162050">
        <w:t xml:space="preserve"> </w:t>
      </w:r>
    </w:p>
    <w:p w14:paraId="456DCEC7" w14:textId="0C8E34D4" w:rsidR="00DB4FC1" w:rsidRDefault="00162050" w:rsidP="00697133">
      <w:pPr>
        <w:spacing w:after="0"/>
        <w:ind w:left="11" w:hanging="11"/>
      </w:pPr>
      <w:r>
        <w:t xml:space="preserve">A major barrier to access for people with disabilities is not meeting current access requirements. </w:t>
      </w:r>
      <w:r w:rsidR="00DB4FC1">
        <w:t xml:space="preserve">For </w:t>
      </w:r>
      <w:r w:rsidR="002108A3">
        <w:t xml:space="preserve">NDIS </w:t>
      </w:r>
      <w:r w:rsidR="00DB4FC1">
        <w:t>participants</w:t>
      </w:r>
      <w:r>
        <w:t xml:space="preserve">, another </w:t>
      </w:r>
      <w:r w:rsidR="004540AB">
        <w:t xml:space="preserve">access </w:t>
      </w:r>
      <w:r>
        <w:t>barrier is</w:t>
      </w:r>
      <w:r w:rsidR="007C14CD">
        <w:t xml:space="preserve"> t</w:t>
      </w:r>
      <w:r w:rsidR="006E0C35">
        <w:t>he length of time involved, particularly when access requests are denied</w:t>
      </w:r>
      <w:r>
        <w:t>.</w:t>
      </w:r>
      <w:r w:rsidR="006E0C35">
        <w:t xml:space="preserve"> An additional barrier </w:t>
      </w:r>
      <w:r w:rsidR="00E63CA1">
        <w:t xml:space="preserve">is </w:t>
      </w:r>
      <w:r w:rsidR="006E0C35">
        <w:t xml:space="preserve">the prohibitive costs </w:t>
      </w:r>
      <w:r w:rsidR="006A1871">
        <w:t>of</w:t>
      </w:r>
      <w:r w:rsidR="006E0C35">
        <w:t xml:space="preserve"> gaining necessary supporting documentation, including functional capacity assessments, to accompany access requests. </w:t>
      </w:r>
    </w:p>
    <w:p w14:paraId="679EE598" w14:textId="416051EE" w:rsidR="0013505B" w:rsidRDefault="00E80BDD" w:rsidP="00162050">
      <w:r>
        <w:t>If a person is unable to navigate the access</w:t>
      </w:r>
      <w:r w:rsidR="0013505B">
        <w:t xml:space="preserve"> request</w:t>
      </w:r>
      <w:r>
        <w:t xml:space="preserve"> process, it may be due to the forms of communication being used being inaccessible, including a lack of provision of information in the NDIS participant’s</w:t>
      </w:r>
      <w:r w:rsidR="008867D4">
        <w:t xml:space="preserve"> or prospective participant’s</w:t>
      </w:r>
      <w:r>
        <w:t xml:space="preserve"> preferred format. </w:t>
      </w:r>
    </w:p>
    <w:p w14:paraId="34AAA482" w14:textId="2E545F8F" w:rsidR="006E0C35" w:rsidRDefault="00981488" w:rsidP="00573C01">
      <w:pPr>
        <w:ind w:left="10" w:hanging="10"/>
      </w:pPr>
      <w:r>
        <w:t xml:space="preserve">Survey </w:t>
      </w:r>
      <w:r w:rsidR="001B63D5">
        <w:t xml:space="preserve">respondents </w:t>
      </w:r>
      <w:r>
        <w:t>and focus group p</w:t>
      </w:r>
      <w:r w:rsidR="00573C01">
        <w:t xml:space="preserve">articipants also indicated that information provision from the </w:t>
      </w:r>
      <w:r w:rsidR="00FD70B2">
        <w:t xml:space="preserve">Call Centre </w:t>
      </w:r>
      <w:r w:rsidR="00573C01">
        <w:t>is problematic, with calls not being returned despite a request for call back. The lack of accommodation for communication needs extended</w:t>
      </w:r>
      <w:r w:rsidR="00DC68C2">
        <w:t xml:space="preserve"> t</w:t>
      </w:r>
      <w:r w:rsidR="00162050">
        <w:t xml:space="preserve">o all forms of communication between NDIS participants and the </w:t>
      </w:r>
      <w:r w:rsidR="00634964">
        <w:t>A</w:t>
      </w:r>
      <w:r w:rsidR="00162050">
        <w:t>gency.</w:t>
      </w:r>
    </w:p>
    <w:p w14:paraId="6D7B8642" w14:textId="5FAE873A" w:rsidR="00F85732" w:rsidRPr="004F0489" w:rsidRDefault="00F85732" w:rsidP="004F0489">
      <w:pPr>
        <w:pStyle w:val="Heading3"/>
        <w:rPr>
          <w:sz w:val="36"/>
          <w:szCs w:val="36"/>
        </w:rPr>
      </w:pPr>
      <w:bookmarkStart w:id="63" w:name="_Toc141200536"/>
      <w:r w:rsidRPr="004F0489">
        <w:rPr>
          <w:sz w:val="36"/>
          <w:szCs w:val="36"/>
        </w:rPr>
        <w:t>Recommendations</w:t>
      </w:r>
      <w:bookmarkEnd w:id="63"/>
    </w:p>
    <w:p w14:paraId="55A08DDB" w14:textId="77777777" w:rsidR="008A0673" w:rsidRPr="000A6247" w:rsidRDefault="008A0673" w:rsidP="008A0673">
      <w:r>
        <w:t>To ensure that eligibility and access to the NDIS is equitable and accessible for all people with disability, PWDA strongly recommends the following:</w:t>
      </w:r>
    </w:p>
    <w:p w14:paraId="2D8F48B9" w14:textId="77777777" w:rsidR="00A95830" w:rsidRPr="00B56972" w:rsidRDefault="00A95830" w:rsidP="00A95830">
      <w:pPr>
        <w:spacing w:before="0" w:after="5"/>
        <w:contextualSpacing/>
        <w:rPr>
          <w:rFonts w:ascii="Arial" w:hAnsi="Arial" w:cs="Arial"/>
        </w:rPr>
      </w:pPr>
      <w:r w:rsidRPr="00B56972">
        <w:rPr>
          <w:rFonts w:ascii="Arial" w:hAnsi="Arial" w:cs="Arial"/>
          <w:b/>
        </w:rPr>
        <w:lastRenderedPageBreak/>
        <w:t>Recommendation 1</w:t>
      </w:r>
      <w:r w:rsidRPr="00B56972">
        <w:rPr>
          <w:rFonts w:ascii="Arial" w:hAnsi="Arial" w:cs="Arial"/>
        </w:rPr>
        <w:t xml:space="preserve"> </w:t>
      </w:r>
      <w:r w:rsidRPr="00B56972">
        <w:rPr>
          <w:rFonts w:ascii="Arial" w:hAnsi="Arial" w:cs="Arial"/>
          <w:b/>
          <w:bCs/>
        </w:rPr>
        <w:t>–</w:t>
      </w:r>
      <w:r w:rsidRPr="00B56972">
        <w:rPr>
          <w:rFonts w:ascii="Arial" w:hAnsi="Arial" w:cs="Arial"/>
        </w:rPr>
        <w:t xml:space="preserve"> The National Disability Insurance Agency (NDIA) stringently adhere to the NDIS </w:t>
      </w:r>
      <w:hyperlink r:id="rId21" w:history="1">
        <w:r w:rsidRPr="00B56972">
          <w:rPr>
            <w:rStyle w:val="Hyperlink"/>
            <w:rFonts w:ascii="Arial" w:hAnsi="Arial" w:cs="Arial"/>
          </w:rPr>
          <w:t>Participant Service Guarantee</w:t>
        </w:r>
      </w:hyperlink>
      <w:r w:rsidRPr="00B56972">
        <w:rPr>
          <w:rFonts w:ascii="Arial" w:hAnsi="Arial" w:cs="Arial"/>
        </w:rPr>
        <w:t xml:space="preserve"> for access request decisions.  The time frames being:</w:t>
      </w:r>
    </w:p>
    <w:p w14:paraId="6CE5B580" w14:textId="77777777" w:rsidR="00A95830" w:rsidRPr="00B56972" w:rsidRDefault="00A95830" w:rsidP="00A95830">
      <w:pPr>
        <w:pStyle w:val="ListParagraph"/>
        <w:numPr>
          <w:ilvl w:val="0"/>
          <w:numId w:val="36"/>
        </w:numPr>
        <w:spacing w:before="0" w:after="5"/>
        <w:contextualSpacing/>
        <w:rPr>
          <w:rFonts w:cs="Arial"/>
        </w:rPr>
      </w:pPr>
      <w:r w:rsidRPr="00B56972">
        <w:rPr>
          <w:rFonts w:cs="Arial"/>
        </w:rPr>
        <w:t>NDIS Access request decisions within 21 days</w:t>
      </w:r>
    </w:p>
    <w:p w14:paraId="4370D69A" w14:textId="77777777" w:rsidR="00A95830" w:rsidRPr="00B56972" w:rsidRDefault="00A95830" w:rsidP="00A95830">
      <w:pPr>
        <w:pStyle w:val="ListParagraph"/>
        <w:numPr>
          <w:ilvl w:val="0"/>
          <w:numId w:val="36"/>
        </w:numPr>
        <w:spacing w:before="0" w:after="5"/>
        <w:contextualSpacing/>
        <w:rPr>
          <w:rFonts w:cs="Arial"/>
        </w:rPr>
      </w:pPr>
      <w:r w:rsidRPr="00B56972">
        <w:rPr>
          <w:rFonts w:cs="Arial"/>
        </w:rPr>
        <w:t xml:space="preserve">NDIS plan provision within 90 days for a participant under 7 </w:t>
      </w:r>
    </w:p>
    <w:p w14:paraId="5AE5A963" w14:textId="77777777" w:rsidR="00A95830" w:rsidRPr="00B56972" w:rsidRDefault="00A95830" w:rsidP="00A95830">
      <w:pPr>
        <w:pStyle w:val="ListParagraph"/>
        <w:numPr>
          <w:ilvl w:val="0"/>
          <w:numId w:val="36"/>
        </w:numPr>
        <w:spacing w:before="0" w:after="5"/>
        <w:contextualSpacing/>
        <w:rPr>
          <w:rFonts w:cs="Arial"/>
        </w:rPr>
      </w:pPr>
      <w:r w:rsidRPr="00B56972">
        <w:rPr>
          <w:rFonts w:cs="Arial"/>
        </w:rPr>
        <w:t xml:space="preserve">NDIS plan provision within 56 days for participants over 7. </w:t>
      </w:r>
    </w:p>
    <w:p w14:paraId="37A013D5" w14:textId="77777777" w:rsidR="00A95830" w:rsidRPr="00B56972" w:rsidRDefault="00A95830" w:rsidP="00A95830">
      <w:pPr>
        <w:pStyle w:val="ListParagraph"/>
        <w:numPr>
          <w:ilvl w:val="0"/>
          <w:numId w:val="0"/>
        </w:numPr>
        <w:spacing w:before="0" w:after="5"/>
        <w:ind w:left="790"/>
        <w:contextualSpacing/>
        <w:rPr>
          <w:rFonts w:cs="Arial"/>
        </w:rPr>
      </w:pPr>
    </w:p>
    <w:p w14:paraId="13259631" w14:textId="77777777" w:rsidR="00A95830" w:rsidRPr="00B56972" w:rsidRDefault="00A95830" w:rsidP="00A95830">
      <w:pPr>
        <w:spacing w:before="0" w:after="5"/>
        <w:contextualSpacing/>
        <w:rPr>
          <w:rFonts w:ascii="Arial" w:hAnsi="Arial" w:cs="Arial"/>
        </w:rPr>
      </w:pPr>
      <w:r w:rsidRPr="00B56972">
        <w:rPr>
          <w:rFonts w:ascii="Arial" w:hAnsi="Arial" w:cs="Arial"/>
          <w:b/>
        </w:rPr>
        <w:t>Recommendation 2</w:t>
      </w:r>
      <w:r w:rsidRPr="00B56972">
        <w:rPr>
          <w:rFonts w:ascii="Arial" w:hAnsi="Arial" w:cs="Arial"/>
        </w:rPr>
        <w:t xml:space="preserve"> </w:t>
      </w:r>
      <w:r w:rsidRPr="00B56972">
        <w:rPr>
          <w:rFonts w:ascii="Arial" w:hAnsi="Arial" w:cs="Arial"/>
          <w:b/>
          <w:bCs/>
        </w:rPr>
        <w:t>–</w:t>
      </w:r>
      <w:r w:rsidRPr="00B56972">
        <w:rPr>
          <w:rFonts w:ascii="Arial" w:hAnsi="Arial" w:cs="Arial"/>
        </w:rPr>
        <w:t xml:space="preserve"> The NDIA, when they are unable to adhere to the Participant Service Guarantee, should review any process which exceeds time frames and provide explanation to the participant within five business days.</w:t>
      </w:r>
    </w:p>
    <w:p w14:paraId="23FF980A" w14:textId="77777777" w:rsidR="00A95830" w:rsidRPr="00B56972" w:rsidRDefault="00A95830" w:rsidP="00A95830">
      <w:pPr>
        <w:spacing w:before="0" w:after="5"/>
        <w:contextualSpacing/>
        <w:rPr>
          <w:rFonts w:ascii="Arial" w:hAnsi="Arial" w:cs="Arial"/>
        </w:rPr>
      </w:pPr>
    </w:p>
    <w:p w14:paraId="1F7880FD" w14:textId="77777777" w:rsidR="00A95830" w:rsidRPr="00B56972" w:rsidRDefault="00A95830" w:rsidP="00A95830">
      <w:pPr>
        <w:spacing w:before="0" w:after="5"/>
        <w:contextualSpacing/>
        <w:rPr>
          <w:rFonts w:ascii="Arial" w:hAnsi="Arial" w:cs="Arial"/>
        </w:rPr>
      </w:pPr>
      <w:r w:rsidRPr="00B56972">
        <w:rPr>
          <w:rFonts w:ascii="Arial" w:hAnsi="Arial" w:cs="Arial"/>
          <w:b/>
        </w:rPr>
        <w:t>Recommendation 3</w:t>
      </w:r>
      <w:r w:rsidRPr="00B56972">
        <w:rPr>
          <w:rFonts w:ascii="Arial" w:hAnsi="Arial" w:cs="Arial"/>
        </w:rPr>
        <w:t xml:space="preserve"> </w:t>
      </w:r>
      <w:r w:rsidRPr="00B56972">
        <w:rPr>
          <w:rFonts w:ascii="Arial" w:hAnsi="Arial" w:cs="Arial"/>
          <w:b/>
          <w:bCs/>
        </w:rPr>
        <w:t>–</w:t>
      </w:r>
      <w:r w:rsidRPr="00B56972">
        <w:rPr>
          <w:rFonts w:ascii="Arial" w:hAnsi="Arial" w:cs="Arial"/>
        </w:rPr>
        <w:t xml:space="preserve"> The NDIS provides upfront funding for participants requiring assessments if required for an access request, including a Functional Capacity Assessment. This measure should be stipulated in the NDIS Participant Service Guarantee.</w:t>
      </w:r>
    </w:p>
    <w:p w14:paraId="6CF93D14" w14:textId="77777777" w:rsidR="00A95830" w:rsidRPr="00B56972" w:rsidRDefault="00A95830" w:rsidP="00A95830">
      <w:pPr>
        <w:spacing w:before="0" w:after="5"/>
        <w:contextualSpacing/>
        <w:rPr>
          <w:rFonts w:ascii="Arial" w:hAnsi="Arial" w:cs="Arial"/>
        </w:rPr>
      </w:pPr>
    </w:p>
    <w:p w14:paraId="30A919EF" w14:textId="77777777" w:rsidR="00A95830" w:rsidRPr="00B56972" w:rsidRDefault="00A95830" w:rsidP="00A95830">
      <w:pPr>
        <w:spacing w:before="0" w:after="5"/>
        <w:contextualSpacing/>
        <w:rPr>
          <w:rFonts w:ascii="Arial" w:hAnsi="Arial" w:cs="Arial"/>
        </w:rPr>
      </w:pPr>
      <w:r w:rsidRPr="00B56972">
        <w:rPr>
          <w:rFonts w:ascii="Arial" w:hAnsi="Arial" w:cs="Arial"/>
          <w:b/>
        </w:rPr>
        <w:t>Recommendation 4</w:t>
      </w:r>
      <w:r w:rsidRPr="00B56972">
        <w:rPr>
          <w:rFonts w:ascii="Arial" w:hAnsi="Arial" w:cs="Arial"/>
        </w:rPr>
        <w:t xml:space="preserve"> </w:t>
      </w:r>
      <w:r w:rsidRPr="00B56972">
        <w:rPr>
          <w:rFonts w:ascii="Arial" w:hAnsi="Arial" w:cs="Arial"/>
          <w:b/>
          <w:bCs/>
        </w:rPr>
        <w:t>–</w:t>
      </w:r>
      <w:r w:rsidRPr="00B56972">
        <w:rPr>
          <w:rFonts w:ascii="Arial" w:hAnsi="Arial" w:cs="Arial"/>
        </w:rPr>
        <w:t xml:space="preserve"> The NDIS must provide clearer definition within the s24 access requirements set out in </w:t>
      </w:r>
      <w:r w:rsidRPr="00B56972">
        <w:rPr>
          <w:rFonts w:ascii="Arial" w:hAnsi="Arial" w:cs="Arial"/>
          <w:i/>
          <w:iCs/>
        </w:rPr>
        <w:t>National Disability Insurance Act 2013</w:t>
      </w:r>
      <w:r w:rsidRPr="00B56972">
        <w:rPr>
          <w:rFonts w:ascii="Arial" w:hAnsi="Arial" w:cs="Arial"/>
        </w:rPr>
        <w:t xml:space="preserve"> (NDIS Act) and consistent application of these requirements. List A classifications for access </w:t>
      </w:r>
      <w:r w:rsidRPr="00B56972">
        <w:rPr>
          <w:rFonts w:ascii="Arial" w:hAnsi="Arial" w:cs="Arial"/>
          <w:i/>
          <w:iCs/>
        </w:rPr>
        <w:t>to</w:t>
      </w:r>
      <w:r w:rsidRPr="00B56972">
        <w:rPr>
          <w:rFonts w:ascii="Arial" w:hAnsi="Arial" w:cs="Arial"/>
        </w:rPr>
        <w:t xml:space="preserve"> the NDIS should be broadened to prevent the exclusion of some people with disability whose support needs are reasonable and necessary. </w:t>
      </w:r>
    </w:p>
    <w:p w14:paraId="6254AE6E" w14:textId="77777777" w:rsidR="00A95830" w:rsidRPr="00B56972" w:rsidRDefault="00A95830" w:rsidP="00A95830">
      <w:pPr>
        <w:spacing w:before="0" w:after="5"/>
        <w:contextualSpacing/>
        <w:rPr>
          <w:rFonts w:ascii="Arial" w:hAnsi="Arial" w:cs="Arial"/>
        </w:rPr>
      </w:pPr>
    </w:p>
    <w:p w14:paraId="65B48C2C" w14:textId="77777777" w:rsidR="00A95830" w:rsidRPr="00B56972" w:rsidRDefault="00A95830" w:rsidP="00A95830">
      <w:pPr>
        <w:spacing w:before="0" w:after="5"/>
        <w:contextualSpacing/>
        <w:rPr>
          <w:rFonts w:ascii="Arial" w:hAnsi="Arial" w:cs="Arial"/>
        </w:rPr>
      </w:pPr>
      <w:r w:rsidRPr="00B56972">
        <w:rPr>
          <w:rFonts w:ascii="Arial" w:hAnsi="Arial" w:cs="Arial"/>
          <w:b/>
          <w:bCs/>
        </w:rPr>
        <w:t>Recommendation 5</w:t>
      </w:r>
      <w:r w:rsidRPr="00B56972">
        <w:rPr>
          <w:rFonts w:ascii="Arial" w:hAnsi="Arial" w:cs="Arial"/>
        </w:rPr>
        <w:t xml:space="preserve"> </w:t>
      </w:r>
      <w:r w:rsidRPr="00B56972">
        <w:rPr>
          <w:rFonts w:ascii="Arial" w:hAnsi="Arial" w:cs="Arial"/>
          <w:b/>
          <w:bCs/>
        </w:rPr>
        <w:t>–</w:t>
      </w:r>
      <w:r w:rsidRPr="00B56972">
        <w:rPr>
          <w:rFonts w:ascii="Arial" w:hAnsi="Arial" w:cs="Arial"/>
        </w:rPr>
        <w:t xml:space="preserve"> Listen to the participant during the planning meeting, acknowledging the expertise of a participant in understanding their disability or disabilities, and how their needs can be supported. </w:t>
      </w:r>
    </w:p>
    <w:p w14:paraId="5A72687F" w14:textId="77777777" w:rsidR="00A95830" w:rsidRPr="00B56972" w:rsidRDefault="00A95830" w:rsidP="00A95830">
      <w:pPr>
        <w:spacing w:before="0" w:after="5"/>
        <w:contextualSpacing/>
        <w:rPr>
          <w:rFonts w:ascii="Arial" w:hAnsi="Arial" w:cs="Arial"/>
          <w:highlight w:val="yellow"/>
        </w:rPr>
      </w:pPr>
    </w:p>
    <w:p w14:paraId="721FBB48" w14:textId="77777777" w:rsidR="00A95830" w:rsidRPr="00B56972" w:rsidRDefault="00A95830" w:rsidP="00A95830">
      <w:pPr>
        <w:spacing w:before="0" w:after="5"/>
        <w:contextualSpacing/>
        <w:rPr>
          <w:rFonts w:ascii="Arial" w:hAnsi="Arial" w:cs="Arial"/>
        </w:rPr>
      </w:pPr>
      <w:r w:rsidRPr="00B56972">
        <w:rPr>
          <w:rFonts w:ascii="Arial" w:hAnsi="Arial" w:cs="Arial"/>
          <w:b/>
          <w:bCs/>
        </w:rPr>
        <w:t>Recommendation 6</w:t>
      </w:r>
      <w:r w:rsidRPr="00B56972">
        <w:rPr>
          <w:rFonts w:ascii="Arial" w:hAnsi="Arial" w:cs="Arial"/>
        </w:rPr>
        <w:t xml:space="preserve"> </w:t>
      </w:r>
      <w:r w:rsidRPr="00B56972">
        <w:rPr>
          <w:rFonts w:ascii="Arial" w:hAnsi="Arial" w:cs="Arial"/>
          <w:b/>
          <w:bCs/>
        </w:rPr>
        <w:t>–</w:t>
      </w:r>
      <w:r w:rsidRPr="00B56972">
        <w:rPr>
          <w:rFonts w:ascii="Arial" w:hAnsi="Arial" w:cs="Arial"/>
        </w:rPr>
        <w:t xml:space="preserve"> To reduce NDIS access wait </w:t>
      </w:r>
      <w:proofErr w:type="gramStart"/>
      <w:r w:rsidRPr="00B56972">
        <w:rPr>
          <w:rFonts w:ascii="Arial" w:hAnsi="Arial" w:cs="Arial"/>
        </w:rPr>
        <w:t>times;</w:t>
      </w:r>
      <w:proofErr w:type="gramEnd"/>
      <w:r w:rsidRPr="00B56972">
        <w:rPr>
          <w:rFonts w:ascii="Arial" w:hAnsi="Arial" w:cs="Arial"/>
        </w:rPr>
        <w:t xml:space="preserve"> </w:t>
      </w:r>
    </w:p>
    <w:p w14:paraId="4660AF9E" w14:textId="77777777" w:rsidR="00A95830" w:rsidRPr="00B56972" w:rsidRDefault="00A95830" w:rsidP="00A95830">
      <w:pPr>
        <w:pStyle w:val="ListParagraph"/>
        <w:numPr>
          <w:ilvl w:val="0"/>
          <w:numId w:val="39"/>
        </w:numPr>
        <w:spacing w:before="0" w:after="5"/>
        <w:contextualSpacing/>
        <w:rPr>
          <w:rFonts w:cs="Arial"/>
        </w:rPr>
      </w:pPr>
      <w:r w:rsidRPr="00B56972">
        <w:rPr>
          <w:rFonts w:cs="Arial"/>
        </w:rPr>
        <w:t xml:space="preserve">where possible, remove the requirement for Functional Capacity Assessments to be completed before access to the Scheme. </w:t>
      </w:r>
    </w:p>
    <w:p w14:paraId="063E20FC" w14:textId="77777777" w:rsidR="00A95830" w:rsidRPr="00B56972" w:rsidRDefault="00A95830" w:rsidP="00A95830">
      <w:pPr>
        <w:pStyle w:val="ListParagraph"/>
        <w:numPr>
          <w:ilvl w:val="0"/>
          <w:numId w:val="39"/>
        </w:numPr>
        <w:spacing w:before="0" w:after="5"/>
        <w:contextualSpacing/>
        <w:rPr>
          <w:rFonts w:cs="Arial"/>
        </w:rPr>
      </w:pPr>
      <w:r w:rsidRPr="00B56972">
        <w:rPr>
          <w:rFonts w:cs="Arial"/>
        </w:rPr>
        <w:t xml:space="preserve">work towards increasing access to practitioners who undertake Functional Capacity Assessments in all areas including rural, </w:t>
      </w:r>
      <w:proofErr w:type="gramStart"/>
      <w:r w:rsidRPr="00B56972">
        <w:rPr>
          <w:rFonts w:cs="Arial"/>
        </w:rPr>
        <w:t>regional</w:t>
      </w:r>
      <w:proofErr w:type="gramEnd"/>
      <w:r w:rsidRPr="00B56972">
        <w:rPr>
          <w:rFonts w:cs="Arial"/>
        </w:rPr>
        <w:t xml:space="preserve"> and remote areas. </w:t>
      </w:r>
    </w:p>
    <w:p w14:paraId="18841C32" w14:textId="77777777" w:rsidR="00A95830" w:rsidRPr="00B56972" w:rsidRDefault="00A95830" w:rsidP="00A95830">
      <w:pPr>
        <w:pStyle w:val="ListParagraph"/>
        <w:numPr>
          <w:ilvl w:val="0"/>
          <w:numId w:val="0"/>
        </w:numPr>
        <w:spacing w:before="0" w:after="5"/>
        <w:ind w:left="1504"/>
        <w:contextualSpacing/>
        <w:rPr>
          <w:rFonts w:cs="Arial"/>
        </w:rPr>
      </w:pPr>
    </w:p>
    <w:p w14:paraId="1F3A69EE" w14:textId="77777777" w:rsidR="00A95830" w:rsidRPr="00B56972" w:rsidRDefault="00A95830" w:rsidP="00A95830">
      <w:pPr>
        <w:spacing w:before="0" w:after="5"/>
        <w:contextualSpacing/>
        <w:rPr>
          <w:rFonts w:ascii="Arial" w:hAnsi="Arial" w:cs="Arial"/>
        </w:rPr>
      </w:pPr>
      <w:r w:rsidRPr="00B56972">
        <w:rPr>
          <w:rFonts w:ascii="Arial" w:hAnsi="Arial" w:cs="Arial"/>
          <w:b/>
          <w:bCs/>
        </w:rPr>
        <w:lastRenderedPageBreak/>
        <w:t>Recommendation 7</w:t>
      </w:r>
      <w:r w:rsidRPr="00B56972">
        <w:rPr>
          <w:rFonts w:ascii="Arial" w:hAnsi="Arial" w:cs="Arial"/>
        </w:rPr>
        <w:t xml:space="preserve"> </w:t>
      </w:r>
      <w:r w:rsidRPr="00B56972">
        <w:rPr>
          <w:rFonts w:ascii="Arial" w:hAnsi="Arial" w:cs="Arial"/>
          <w:b/>
          <w:bCs/>
        </w:rPr>
        <w:t>–</w:t>
      </w:r>
      <w:r w:rsidRPr="00B56972">
        <w:rPr>
          <w:rFonts w:ascii="Arial" w:hAnsi="Arial" w:cs="Arial"/>
        </w:rPr>
        <w:t xml:space="preserve"> The NDIA to provide clearer advice about the information and evidence requirements for </w:t>
      </w:r>
      <w:proofErr w:type="gramStart"/>
      <w:r w:rsidRPr="00B56972">
        <w:rPr>
          <w:rFonts w:ascii="Arial" w:hAnsi="Arial" w:cs="Arial"/>
        </w:rPr>
        <w:t>an</w:t>
      </w:r>
      <w:proofErr w:type="gramEnd"/>
      <w:r w:rsidRPr="00B56972">
        <w:rPr>
          <w:rFonts w:ascii="Arial" w:hAnsi="Arial" w:cs="Arial"/>
        </w:rPr>
        <w:t xml:space="preserve"> NDIS access request, including what criteria needs to be addressed, so participants understand what is needed before they put in an access request for the Scheme. </w:t>
      </w:r>
    </w:p>
    <w:p w14:paraId="43ED5079" w14:textId="3373C2D2" w:rsidR="000E1F09" w:rsidRPr="002F4AD8" w:rsidRDefault="000E1F09" w:rsidP="002F4AD8">
      <w:pPr>
        <w:spacing w:before="0" w:after="5"/>
        <w:contextualSpacing/>
      </w:pPr>
    </w:p>
    <w:p w14:paraId="77A857B3" w14:textId="26D7E808" w:rsidR="004725F0" w:rsidRDefault="001508ED" w:rsidP="001508ED">
      <w:pPr>
        <w:pStyle w:val="Heading3"/>
        <w:rPr>
          <w:sz w:val="36"/>
          <w:szCs w:val="36"/>
        </w:rPr>
      </w:pPr>
      <w:bookmarkStart w:id="64" w:name="_Toc141200537"/>
      <w:r w:rsidRPr="002A47AD">
        <w:rPr>
          <w:sz w:val="36"/>
          <w:szCs w:val="36"/>
        </w:rPr>
        <w:t xml:space="preserve">Experience of people with disability unable to access the </w:t>
      </w:r>
      <w:proofErr w:type="gramStart"/>
      <w:r w:rsidRPr="002A47AD">
        <w:rPr>
          <w:sz w:val="36"/>
          <w:szCs w:val="36"/>
        </w:rPr>
        <w:t>NDIS</w:t>
      </w:r>
      <w:bookmarkEnd w:id="64"/>
      <w:proofErr w:type="gramEnd"/>
    </w:p>
    <w:p w14:paraId="26927BE7" w14:textId="03253A29" w:rsidR="005102C2" w:rsidRDefault="00B6162D" w:rsidP="005102C2">
      <w:r>
        <w:t xml:space="preserve">As shown above in Figure 1, </w:t>
      </w:r>
      <w:r w:rsidR="0031572A">
        <w:t>15.6% (n-69) of survey respondents were not NDIS participants. W</w:t>
      </w:r>
      <w:r w:rsidR="00536DC9">
        <w:t xml:space="preserve">hen asked if they were </w:t>
      </w:r>
      <w:proofErr w:type="gramStart"/>
      <w:r w:rsidR="00FB7288">
        <w:t>an</w:t>
      </w:r>
      <w:proofErr w:type="gramEnd"/>
      <w:r w:rsidR="00FB7288">
        <w:t xml:space="preserve"> NDIS participant, </w:t>
      </w:r>
      <w:r w:rsidR="007E73B9">
        <w:t>23</w:t>
      </w:r>
      <w:r w:rsidR="008918ED">
        <w:t xml:space="preserve"> respondents </w:t>
      </w:r>
      <w:r w:rsidR="002D0790">
        <w:t xml:space="preserve">answered </w:t>
      </w:r>
      <w:r w:rsidR="003B645A">
        <w:t>’No’</w:t>
      </w:r>
      <w:r w:rsidR="008918ED">
        <w:t xml:space="preserve"> </w:t>
      </w:r>
      <w:r w:rsidR="002D0790">
        <w:t xml:space="preserve">and </w:t>
      </w:r>
      <w:r w:rsidR="00536DC9">
        <w:t xml:space="preserve">46 people answered </w:t>
      </w:r>
      <w:r w:rsidR="00F32352">
        <w:t>‘</w:t>
      </w:r>
      <w:r w:rsidR="00157757">
        <w:t>No, but I would like to be</w:t>
      </w:r>
      <w:r w:rsidR="00F32352">
        <w:t>’</w:t>
      </w:r>
      <w:r w:rsidR="00157757">
        <w:t>.</w:t>
      </w:r>
      <w:r w:rsidR="008918ED">
        <w:t xml:space="preserve"> </w:t>
      </w:r>
      <w:r w:rsidR="003B645A">
        <w:t xml:space="preserve">These groups are referred to below as the </w:t>
      </w:r>
      <w:r w:rsidR="00720A6E">
        <w:t>No group and the No, but I would like to be group.</w:t>
      </w:r>
    </w:p>
    <w:p w14:paraId="1220C14E" w14:textId="6A9F06D3" w:rsidR="00A827E0" w:rsidRDefault="00142358" w:rsidP="00A827E0">
      <w:pPr>
        <w:pStyle w:val="Heading4"/>
      </w:pPr>
      <w:r>
        <w:t xml:space="preserve">Barriers to NDIS – No </w:t>
      </w:r>
      <w:r w:rsidR="00AC130F">
        <w:t>[</w:t>
      </w:r>
      <w:r w:rsidR="00AC130F" w:rsidRPr="00317960">
        <w:rPr>
          <w:i/>
          <w:iCs w:val="0"/>
        </w:rPr>
        <w:t xml:space="preserve">I am not </w:t>
      </w:r>
      <w:proofErr w:type="gramStart"/>
      <w:r w:rsidR="00AC130F" w:rsidRPr="00317960">
        <w:rPr>
          <w:i/>
          <w:iCs w:val="0"/>
        </w:rPr>
        <w:t>an</w:t>
      </w:r>
      <w:proofErr w:type="gramEnd"/>
      <w:r w:rsidR="00AC130F" w:rsidRPr="00317960">
        <w:rPr>
          <w:i/>
          <w:iCs w:val="0"/>
        </w:rPr>
        <w:t xml:space="preserve"> NDIS Participant</w:t>
      </w:r>
      <w:r w:rsidR="00AC130F">
        <w:t xml:space="preserve">] </w:t>
      </w:r>
      <w:r>
        <w:t>group</w:t>
      </w:r>
    </w:p>
    <w:p w14:paraId="598340B3" w14:textId="61E0474A" w:rsidR="001508ED" w:rsidRDefault="00D95890" w:rsidP="001508ED">
      <w:r>
        <w:t xml:space="preserve">The No Group was made up of 23 respondents and many of these </w:t>
      </w:r>
      <w:r w:rsidR="00CE7CFD">
        <w:t xml:space="preserve">respondents </w:t>
      </w:r>
      <w:r w:rsidR="001508ED">
        <w:t xml:space="preserve">described the experience of not being able to access the NDIS. </w:t>
      </w:r>
    </w:p>
    <w:p w14:paraId="7BD1CD15" w14:textId="029FD2FE" w:rsidR="007B2DEC" w:rsidRPr="007B2DEC" w:rsidRDefault="007B2DEC" w:rsidP="007B2DEC">
      <w:pPr>
        <w:spacing w:before="0" w:after="0" w:line="240" w:lineRule="auto"/>
        <w:rPr>
          <w:rFonts w:ascii="Times New Roman" w:eastAsia="Times New Roman" w:hAnsi="Times New Roman" w:cs="Times New Roman"/>
          <w:lang w:eastAsia="en-AU"/>
        </w:rPr>
      </w:pPr>
      <w:r w:rsidRPr="007B2DEC">
        <w:rPr>
          <w:rFonts w:ascii="Times New Roman" w:eastAsia="Times New Roman" w:hAnsi="Times New Roman" w:cs="Times New Roman"/>
          <w:noProof/>
          <w:lang w:eastAsia="en-AU"/>
        </w:rPr>
        <w:drawing>
          <wp:inline distT="0" distB="0" distL="0" distR="0" wp14:anchorId="2CEC2EF2" wp14:editId="710E08F6">
            <wp:extent cx="6584950" cy="3625850"/>
            <wp:effectExtent l="0" t="0" r="6350" b="0"/>
            <wp:docPr id="623788181" name="Picture 7" descr="A graph names Figure 3: Why NDIS is not accessed by the No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788181" name="Picture 7" descr="A graph names Figure 3: Why NDIS is not accessed by the No Grou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4950" cy="3625850"/>
                    </a:xfrm>
                    <a:prstGeom prst="rect">
                      <a:avLst/>
                    </a:prstGeom>
                    <a:noFill/>
                    <a:ln>
                      <a:noFill/>
                    </a:ln>
                  </pic:spPr>
                </pic:pic>
              </a:graphicData>
            </a:graphic>
          </wp:inline>
        </w:drawing>
      </w:r>
    </w:p>
    <w:p w14:paraId="1F492DEE" w14:textId="46391D4D" w:rsidR="001173B3" w:rsidRPr="00F75558" w:rsidRDefault="00723759" w:rsidP="001508ED">
      <w:pPr>
        <w:rPr>
          <w:i/>
          <w:iCs/>
          <w:sz w:val="20"/>
          <w:szCs w:val="20"/>
        </w:rPr>
      </w:pPr>
      <w:r w:rsidRPr="00F75558">
        <w:rPr>
          <w:i/>
          <w:iCs/>
          <w:sz w:val="20"/>
          <w:szCs w:val="20"/>
        </w:rPr>
        <w:t xml:space="preserve">Figure 3: </w:t>
      </w:r>
      <w:r w:rsidR="007B2DEC">
        <w:rPr>
          <w:i/>
          <w:iCs/>
          <w:sz w:val="20"/>
          <w:szCs w:val="20"/>
        </w:rPr>
        <w:t>Why</w:t>
      </w:r>
      <w:r w:rsidR="005F299B">
        <w:rPr>
          <w:i/>
          <w:iCs/>
          <w:sz w:val="20"/>
          <w:szCs w:val="20"/>
        </w:rPr>
        <w:t xml:space="preserve"> NDIS is not accessed by the </w:t>
      </w:r>
      <w:r w:rsidR="00F75558" w:rsidRPr="00F75558">
        <w:rPr>
          <w:i/>
          <w:iCs/>
          <w:sz w:val="20"/>
          <w:szCs w:val="20"/>
        </w:rPr>
        <w:t>No Group</w:t>
      </w:r>
      <w:r w:rsidR="005F299B">
        <w:rPr>
          <w:i/>
          <w:iCs/>
          <w:sz w:val="20"/>
          <w:szCs w:val="20"/>
        </w:rPr>
        <w:t>.</w:t>
      </w:r>
    </w:p>
    <w:p w14:paraId="208BE242" w14:textId="1D3E68B8" w:rsidR="00142358" w:rsidRPr="00B53D5E" w:rsidRDefault="009215F5" w:rsidP="00B53D5E">
      <w:r>
        <w:t xml:space="preserve">As </w:t>
      </w:r>
      <w:r w:rsidR="005F299B">
        <w:t xml:space="preserve">shown </w:t>
      </w:r>
      <w:r>
        <w:t>in Figure 3 above</w:t>
      </w:r>
      <w:r w:rsidR="00472F7A">
        <w:t xml:space="preserve">, the </w:t>
      </w:r>
      <w:r w:rsidR="00861931">
        <w:t>most common</w:t>
      </w:r>
      <w:r w:rsidR="00472F7A">
        <w:t xml:space="preserve"> reason </w:t>
      </w:r>
      <w:r w:rsidR="00CA2418">
        <w:t xml:space="preserve">for not accessing the NDIS given by the </w:t>
      </w:r>
      <w:r w:rsidR="00427425">
        <w:t>N</w:t>
      </w:r>
      <w:r w:rsidR="00697133">
        <w:t>o group</w:t>
      </w:r>
      <w:r w:rsidR="007D3921">
        <w:t xml:space="preserve"> </w:t>
      </w:r>
      <w:r w:rsidR="001508ED">
        <w:t xml:space="preserve">was </w:t>
      </w:r>
      <w:r w:rsidR="005D460E">
        <w:t>because</w:t>
      </w:r>
      <w:r w:rsidR="00E62351">
        <w:t xml:space="preserve"> </w:t>
      </w:r>
      <w:r w:rsidR="00AA750B">
        <w:t xml:space="preserve">getting </w:t>
      </w:r>
      <w:r w:rsidR="001508ED">
        <w:t xml:space="preserve">supporting documentation </w:t>
      </w:r>
      <w:r w:rsidR="00AA750B">
        <w:t xml:space="preserve">was too hard </w:t>
      </w:r>
      <w:r w:rsidR="001508ED" w:rsidRPr="007B505D">
        <w:t>(n</w:t>
      </w:r>
      <w:r w:rsidR="00D0517B">
        <w:t>-</w:t>
      </w:r>
      <w:r w:rsidR="00AA750B" w:rsidRPr="007B505D">
        <w:t>8</w:t>
      </w:r>
      <w:r w:rsidR="001508ED" w:rsidRPr="007B505D">
        <w:t>) or</w:t>
      </w:r>
      <w:r w:rsidR="001508ED">
        <w:t xml:space="preserve"> </w:t>
      </w:r>
      <w:r w:rsidR="007D3921">
        <w:t>that</w:t>
      </w:r>
      <w:r w:rsidR="005C3CC6">
        <w:t xml:space="preserve"> the </w:t>
      </w:r>
      <w:r w:rsidR="005C3CC6">
        <w:lastRenderedPageBreak/>
        <w:t>access process was inaccessible (n-5)</w:t>
      </w:r>
      <w:r w:rsidR="00E62F17">
        <w:t>. Three people</w:t>
      </w:r>
      <w:r w:rsidR="007D3921">
        <w:t xml:space="preserve"> </w:t>
      </w:r>
      <w:r w:rsidR="006D2EB2">
        <w:t>noted th</w:t>
      </w:r>
      <w:r w:rsidR="005D3B1D">
        <w:t>a</w:t>
      </w:r>
      <w:r w:rsidR="006D2EB2">
        <w:t xml:space="preserve">t the access request forms were too hard to understand and three people </w:t>
      </w:r>
      <w:r w:rsidR="001508ED">
        <w:t>submitt</w:t>
      </w:r>
      <w:r w:rsidR="007D3921">
        <w:t>ed</w:t>
      </w:r>
      <w:r w:rsidR="001508ED">
        <w:t xml:space="preserve"> the documentation </w:t>
      </w:r>
      <w:r w:rsidR="006D2EB2">
        <w:t>but</w:t>
      </w:r>
      <w:r w:rsidR="007D3921">
        <w:t xml:space="preserve"> were</w:t>
      </w:r>
      <w:r w:rsidR="001508ED">
        <w:t xml:space="preserve"> denied access</w:t>
      </w:r>
      <w:r w:rsidR="006D2EB2">
        <w:t>.</w:t>
      </w:r>
      <w:r w:rsidR="005D3B1D">
        <w:t xml:space="preserve"> For those that noted other</w:t>
      </w:r>
      <w:r w:rsidR="00144826">
        <w:t xml:space="preserve">, the key responses related to </w:t>
      </w:r>
      <w:r w:rsidR="00653ABD">
        <w:t xml:space="preserve">a </w:t>
      </w:r>
      <w:r w:rsidR="00144826">
        <w:t>belief that the</w:t>
      </w:r>
      <w:r w:rsidR="007F43DC">
        <w:t>re is no formal recognition for their disability</w:t>
      </w:r>
      <w:r w:rsidR="00590B2A">
        <w:t xml:space="preserve"> and/or that </w:t>
      </w:r>
      <w:r w:rsidR="000F6577">
        <w:t>the NDIS</w:t>
      </w:r>
      <w:r w:rsidR="00590B2A">
        <w:t xml:space="preserve"> </w:t>
      </w:r>
      <w:r w:rsidR="00653ABD">
        <w:t>difficult to access.</w:t>
      </w:r>
    </w:p>
    <w:p w14:paraId="695E408D" w14:textId="2D1D1B41" w:rsidR="00A827E0" w:rsidRDefault="00A827E0" w:rsidP="00A827E0">
      <w:r>
        <w:t xml:space="preserve">For </w:t>
      </w:r>
      <w:r w:rsidR="00261DAF">
        <w:t>survey respondents</w:t>
      </w:r>
      <w:r>
        <w:t xml:space="preserve"> who did not have formal recognition of their disability, many referenced “not being disabled enough.” </w:t>
      </w:r>
      <w:r w:rsidR="00261DAF">
        <w:t>Survey respondents</w:t>
      </w:r>
      <w:r>
        <w:t xml:space="preserve"> shared the following experiences:</w:t>
      </w:r>
    </w:p>
    <w:p w14:paraId="5FDF5044" w14:textId="77777777" w:rsidR="00A827E0" w:rsidRPr="00481070" w:rsidRDefault="00A827E0" w:rsidP="00A827E0">
      <w:pPr>
        <w:pStyle w:val="Quote"/>
      </w:pPr>
      <w:r w:rsidRPr="00481070">
        <w:t>“I was deemed too well after a cerebrovascular accident, even though I was barely functioning. I could wash and shower but struggled with shopping and housework. A local community stepped in to help until I could cope better. I now only have help with lawn mowing.”</w:t>
      </w:r>
    </w:p>
    <w:p w14:paraId="151721E3" w14:textId="77777777" w:rsidR="00A827E0" w:rsidRPr="00F53470" w:rsidRDefault="00A827E0" w:rsidP="00A827E0">
      <w:pPr>
        <w:pStyle w:val="Quote"/>
      </w:pPr>
      <w:r w:rsidRPr="00F53470">
        <w:t xml:space="preserve">“ADHD is not listed as a condition under NDIS and my other neurodivergent diagnosis are low support needs.” </w:t>
      </w:r>
    </w:p>
    <w:p w14:paraId="337BCB7F" w14:textId="77777777" w:rsidR="00A827E0" w:rsidRPr="00F53470" w:rsidRDefault="00A827E0" w:rsidP="00A827E0">
      <w:pPr>
        <w:pStyle w:val="Quote"/>
      </w:pPr>
      <w:r w:rsidRPr="00F53470">
        <w:t xml:space="preserve">“I have a range of possible causes for my </w:t>
      </w:r>
      <w:proofErr w:type="gramStart"/>
      <w:r w:rsidRPr="00F53470">
        <w:t>condition</w:t>
      </w:r>
      <w:proofErr w:type="gramEnd"/>
      <w:r w:rsidRPr="00F53470">
        <w:t xml:space="preserve"> and none could be classified adequately to suit NDIS so haven't bothered.” </w:t>
      </w:r>
    </w:p>
    <w:p w14:paraId="2F3A8C4C" w14:textId="77777777" w:rsidR="00A827E0" w:rsidRPr="00F53470" w:rsidRDefault="00A827E0" w:rsidP="00A827E0">
      <w:pPr>
        <w:pStyle w:val="Quote"/>
      </w:pPr>
      <w:r w:rsidRPr="00F53470">
        <w:t xml:space="preserve">“My CP is too </w:t>
      </w:r>
      <w:proofErr w:type="gramStart"/>
      <w:r w:rsidRPr="00F53470">
        <w:t>mild</w:t>
      </w:r>
      <w:proofErr w:type="gramEnd"/>
      <w:r w:rsidRPr="00F53470">
        <w:t xml:space="preserve"> and I can paddle my own boat.” </w:t>
      </w:r>
    </w:p>
    <w:p w14:paraId="74250C2F" w14:textId="676F11F6" w:rsidR="00A827E0" w:rsidRDefault="00A827E0" w:rsidP="00A827E0">
      <w:r>
        <w:t xml:space="preserve">Some </w:t>
      </w:r>
      <w:r w:rsidR="00261DAF">
        <w:t>respondents</w:t>
      </w:r>
      <w:r>
        <w:t xml:space="preserve"> did not have a formal </w:t>
      </w:r>
      <w:r w:rsidR="00531682">
        <w:t>diagnosis;</w:t>
      </w:r>
      <w:r>
        <w:t xml:space="preserve"> </w:t>
      </w:r>
      <w:proofErr w:type="gramStart"/>
      <w:r>
        <w:t>therefore</w:t>
      </w:r>
      <w:proofErr w:type="gramEnd"/>
      <w:r>
        <w:t xml:space="preserve"> they did not have supporting documentation. While others didn’t attempt to try to access the NDIS due to the belief of not meeting access criteria. </w:t>
      </w:r>
    </w:p>
    <w:p w14:paraId="4C515957" w14:textId="77777777" w:rsidR="00A827E0" w:rsidRPr="008934BD" w:rsidRDefault="00A827E0" w:rsidP="00A827E0">
      <w:pPr>
        <w:pStyle w:val="Quote"/>
      </w:pPr>
      <w:r w:rsidRPr="008934BD">
        <w:t xml:space="preserve">“I don’t believe </w:t>
      </w:r>
      <w:r>
        <w:t>I</w:t>
      </w:r>
      <w:r w:rsidRPr="008934BD">
        <w:t xml:space="preserve"> would meet the threshold to access NDIS.”</w:t>
      </w:r>
    </w:p>
    <w:p w14:paraId="67DD3898" w14:textId="2E221208" w:rsidR="00A827E0" w:rsidRDefault="00A827E0" w:rsidP="00A827E0">
      <w:r>
        <w:t xml:space="preserve">For some </w:t>
      </w:r>
      <w:r w:rsidR="00261DAF">
        <w:t>respondents</w:t>
      </w:r>
      <w:r>
        <w:t xml:space="preserve">, it was a combination of a lack of diagnostic information and supporting evidence and financial barriers preventing their access to the diagnostic services and reports. </w:t>
      </w:r>
    </w:p>
    <w:p w14:paraId="2CD0FED4" w14:textId="77777777" w:rsidR="00A827E0" w:rsidRPr="006A4FA1" w:rsidRDefault="00A827E0" w:rsidP="00A827E0">
      <w:pPr>
        <w:pStyle w:val="Quote"/>
      </w:pPr>
      <w:r w:rsidRPr="006A4FA1">
        <w:t>“I do not have the capacity or finances to pursue to medical reports required and I'm worried it will just be denied.”</w:t>
      </w:r>
    </w:p>
    <w:p w14:paraId="70E5D9B9" w14:textId="77777777" w:rsidR="008046F0" w:rsidRDefault="008046F0">
      <w:pPr>
        <w:spacing w:before="0" w:after="120" w:line="280" w:lineRule="atLeast"/>
        <w:rPr>
          <w:rFonts w:ascii="Arial" w:eastAsia="Times New Roman" w:hAnsi="Arial" w:cs="Times New Roman"/>
          <w:b/>
          <w:iCs/>
          <w:color w:val="005496"/>
          <w:sz w:val="28"/>
        </w:rPr>
      </w:pPr>
      <w:r>
        <w:br w:type="page"/>
      </w:r>
    </w:p>
    <w:p w14:paraId="4EE1E8AF" w14:textId="0E6D0CB8" w:rsidR="00A827E0" w:rsidRPr="00A827E0" w:rsidRDefault="00142358" w:rsidP="00A827E0">
      <w:pPr>
        <w:pStyle w:val="Heading4"/>
      </w:pPr>
      <w:r>
        <w:lastRenderedPageBreak/>
        <w:t xml:space="preserve">Barriers to NDIS - </w:t>
      </w:r>
      <w:r w:rsidR="008046F0">
        <w:t xml:space="preserve">No, </w:t>
      </w:r>
      <w:r w:rsidR="00A827E0">
        <w:t>but</w:t>
      </w:r>
      <w:r w:rsidR="008046F0">
        <w:t xml:space="preserve"> I</w:t>
      </w:r>
      <w:r w:rsidR="00A827E0">
        <w:t xml:space="preserve"> would like to </w:t>
      </w:r>
      <w:r w:rsidR="007E267E">
        <w:t xml:space="preserve">be </w:t>
      </w:r>
      <w:r w:rsidR="00912979">
        <w:t>[</w:t>
      </w:r>
      <w:proofErr w:type="gramStart"/>
      <w:r w:rsidR="00912979" w:rsidRPr="001B2080">
        <w:rPr>
          <w:i/>
          <w:iCs w:val="0"/>
        </w:rPr>
        <w:t>an</w:t>
      </w:r>
      <w:proofErr w:type="gramEnd"/>
      <w:r w:rsidR="00912979" w:rsidRPr="001B2080">
        <w:rPr>
          <w:i/>
          <w:iCs w:val="0"/>
        </w:rPr>
        <w:t xml:space="preserve"> NDIS participant</w:t>
      </w:r>
      <w:r w:rsidR="00912979">
        <w:t xml:space="preserve">] </w:t>
      </w:r>
      <w:r w:rsidR="00A827E0">
        <w:t>group</w:t>
      </w:r>
    </w:p>
    <w:p w14:paraId="26960CD7" w14:textId="44F5E31B" w:rsidR="00F43C66" w:rsidRDefault="00F43C66" w:rsidP="00F43C66">
      <w:r>
        <w:t>The No</w:t>
      </w:r>
      <w:r w:rsidR="00CC0DFF">
        <w:t xml:space="preserve">, </w:t>
      </w:r>
      <w:r w:rsidR="008046F0">
        <w:t>b</w:t>
      </w:r>
      <w:r w:rsidR="00CC0DFF">
        <w:t>ut I would like to</w:t>
      </w:r>
      <w:r w:rsidR="007E267E">
        <w:t xml:space="preserve"> be [</w:t>
      </w:r>
      <w:proofErr w:type="gramStart"/>
      <w:r w:rsidR="007E267E">
        <w:t>an</w:t>
      </w:r>
      <w:proofErr w:type="gramEnd"/>
      <w:r w:rsidR="007E267E">
        <w:t xml:space="preserve"> NDIS Participant]</w:t>
      </w:r>
      <w:r w:rsidR="00CC0DFF">
        <w:t xml:space="preserve"> group</w:t>
      </w:r>
      <w:r>
        <w:t xml:space="preserve"> was made up of </w:t>
      </w:r>
      <w:r w:rsidR="00CC0DFF">
        <w:t>46</w:t>
      </w:r>
      <w:r>
        <w:t xml:space="preserve"> respondents and many of these respondents described the experience of not being able to access the NDIS. </w:t>
      </w:r>
    </w:p>
    <w:p w14:paraId="2ACB713A" w14:textId="26253F39" w:rsidR="00A31115" w:rsidRPr="00A31115" w:rsidRDefault="00A31115" w:rsidP="00A31115">
      <w:pPr>
        <w:spacing w:before="0" w:after="0" w:line="240" w:lineRule="auto"/>
        <w:rPr>
          <w:rFonts w:ascii="Times New Roman" w:eastAsia="Times New Roman" w:hAnsi="Times New Roman" w:cs="Times New Roman"/>
          <w:lang w:eastAsia="en-AU"/>
        </w:rPr>
      </w:pPr>
      <w:r w:rsidRPr="00A31115">
        <w:rPr>
          <w:rFonts w:ascii="Times New Roman" w:eastAsia="Times New Roman" w:hAnsi="Times New Roman" w:cs="Times New Roman"/>
          <w:noProof/>
          <w:lang w:eastAsia="en-AU"/>
        </w:rPr>
        <w:drawing>
          <wp:inline distT="0" distB="0" distL="0" distR="0" wp14:anchorId="08B1DF2D" wp14:editId="4B3AB774">
            <wp:extent cx="6445250" cy="3181350"/>
            <wp:effectExtent l="0" t="0" r="0" b="0"/>
            <wp:docPr id="634398006" name="Picture 6" descr="A graph named Figure 4: Why NDIS is not accessed by the No, But I would like to be group (more than one choice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398006" name="Picture 6" descr="A graph named Figure 4: Why NDIS is not accessed by the No, But I would like to be group (more than one choice possib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5250" cy="3181350"/>
                    </a:xfrm>
                    <a:prstGeom prst="rect">
                      <a:avLst/>
                    </a:prstGeom>
                    <a:noFill/>
                    <a:ln>
                      <a:noFill/>
                    </a:ln>
                  </pic:spPr>
                </pic:pic>
              </a:graphicData>
            </a:graphic>
          </wp:inline>
        </w:drawing>
      </w:r>
    </w:p>
    <w:p w14:paraId="75248076" w14:textId="51695984" w:rsidR="00F43C66" w:rsidRDefault="000F74F3" w:rsidP="00A827E0">
      <w:r w:rsidRPr="005F299B">
        <w:rPr>
          <w:i/>
          <w:iCs/>
          <w:sz w:val="20"/>
          <w:szCs w:val="20"/>
        </w:rPr>
        <w:t>Figure 4: Why NDIS is not accessed by the No, but I would like to be group</w:t>
      </w:r>
      <w:r w:rsidR="009F4DB2">
        <w:rPr>
          <w:i/>
          <w:iCs/>
          <w:sz w:val="20"/>
          <w:szCs w:val="20"/>
        </w:rPr>
        <w:t xml:space="preserve"> (more than one choice </w:t>
      </w:r>
      <w:r w:rsidR="004B196A">
        <w:rPr>
          <w:i/>
          <w:iCs/>
          <w:sz w:val="20"/>
          <w:szCs w:val="20"/>
        </w:rPr>
        <w:t>possible)</w:t>
      </w:r>
      <w:r>
        <w:t xml:space="preserve">. </w:t>
      </w:r>
    </w:p>
    <w:p w14:paraId="4366038B" w14:textId="21D66E57" w:rsidR="00A827E0" w:rsidRDefault="001508ED" w:rsidP="00A827E0">
      <w:r>
        <w:t xml:space="preserve">For </w:t>
      </w:r>
      <w:r w:rsidR="00697133">
        <w:t xml:space="preserve">the </w:t>
      </w:r>
      <w:r w:rsidR="0029281B">
        <w:t>No,</w:t>
      </w:r>
      <w:r w:rsidR="00697133">
        <w:t xml:space="preserve"> but would like to </w:t>
      </w:r>
      <w:r w:rsidR="00EF3DE5">
        <w:t>be</w:t>
      </w:r>
      <w:r w:rsidR="0029281B">
        <w:t xml:space="preserve"> </w:t>
      </w:r>
      <w:r w:rsidR="00697133">
        <w:t>group</w:t>
      </w:r>
      <w:r w:rsidR="0029281B">
        <w:t>,</w:t>
      </w:r>
      <w:r w:rsidR="007D3921">
        <w:t xml:space="preserve"> </w:t>
      </w:r>
      <w:r>
        <w:t xml:space="preserve">the primary reason for not gaining access was </w:t>
      </w:r>
      <w:r w:rsidR="004B6C1A">
        <w:t xml:space="preserve">also </w:t>
      </w:r>
      <w:r>
        <w:t xml:space="preserve">that getting supporting documentation for the access request was too </w:t>
      </w:r>
      <w:r w:rsidRPr="00D455CF">
        <w:t xml:space="preserve">challenging </w:t>
      </w:r>
      <w:r w:rsidRPr="002C3C50">
        <w:t>(</w:t>
      </w:r>
      <w:r w:rsidRPr="00D455CF">
        <w:t>n</w:t>
      </w:r>
      <w:r w:rsidR="002C3C50">
        <w:t>-</w:t>
      </w:r>
      <w:r w:rsidR="00D455CF" w:rsidRPr="00D455CF">
        <w:t>21</w:t>
      </w:r>
      <w:r w:rsidRPr="00D455CF">
        <w:t>).</w:t>
      </w:r>
      <w:r>
        <w:t xml:space="preserve"> </w:t>
      </w:r>
      <w:r w:rsidR="007A2A43">
        <w:t>C</w:t>
      </w:r>
      <w:r w:rsidR="00ED6919">
        <w:t>ommonly</w:t>
      </w:r>
      <w:r>
        <w:t xml:space="preserve"> </w:t>
      </w:r>
      <w:r w:rsidR="00C45FA4">
        <w:t xml:space="preserve">respondents </w:t>
      </w:r>
      <w:r>
        <w:t xml:space="preserve">found the access request process too inaccessible </w:t>
      </w:r>
      <w:r w:rsidRPr="00764DBD">
        <w:t>(n</w:t>
      </w:r>
      <w:r w:rsidR="00764DBD" w:rsidRPr="00764DBD">
        <w:t>-17</w:t>
      </w:r>
      <w:r w:rsidRPr="00764DBD">
        <w:t>)</w:t>
      </w:r>
      <w:r>
        <w:t xml:space="preserve"> or too hard to understand </w:t>
      </w:r>
      <w:r w:rsidRPr="0078398B">
        <w:t>(n</w:t>
      </w:r>
      <w:r w:rsidR="0078398B" w:rsidRPr="0078398B">
        <w:t>-</w:t>
      </w:r>
      <w:r w:rsidR="00764DBD" w:rsidRPr="0078398B">
        <w:t>16</w:t>
      </w:r>
      <w:r w:rsidRPr="0078398B">
        <w:t>).</w:t>
      </w:r>
      <w:r>
        <w:t xml:space="preserve"> </w:t>
      </w:r>
      <w:r w:rsidR="00BB5758">
        <w:t>Ten respondents</w:t>
      </w:r>
      <w:r w:rsidR="008F6D0E">
        <w:t xml:space="preserve"> indicated that they </w:t>
      </w:r>
      <w:r>
        <w:t>submitted</w:t>
      </w:r>
      <w:r w:rsidR="008F6D0E">
        <w:t xml:space="preserve"> </w:t>
      </w:r>
      <w:r>
        <w:t>an access request but were denied access</w:t>
      </w:r>
      <w:r w:rsidR="00975B97">
        <w:t xml:space="preserve"> and </w:t>
      </w:r>
      <w:r w:rsidR="00720C20">
        <w:t>ten respondent</w:t>
      </w:r>
      <w:r w:rsidR="00BC5A19">
        <w:t xml:space="preserve">s </w:t>
      </w:r>
      <w:r w:rsidR="00720C20">
        <w:t xml:space="preserve">indicated that they </w:t>
      </w:r>
      <w:r w:rsidR="00947527">
        <w:t>are in the process of getting information together for an access request.</w:t>
      </w:r>
    </w:p>
    <w:p w14:paraId="678E0972" w14:textId="0BB1E31E" w:rsidR="001508ED" w:rsidRDefault="00A6047B" w:rsidP="001508ED">
      <w:r>
        <w:t xml:space="preserve">For </w:t>
      </w:r>
      <w:r w:rsidR="009D4A09">
        <w:t xml:space="preserve">respondents in this group who </w:t>
      </w:r>
      <w:r w:rsidR="00104DC5">
        <w:t>answered</w:t>
      </w:r>
      <w:r w:rsidR="00A722A8">
        <w:t xml:space="preserve"> “other”</w:t>
      </w:r>
      <w:r w:rsidR="001508ED">
        <w:t xml:space="preserve">, </w:t>
      </w:r>
      <w:r>
        <w:t>the reasons</w:t>
      </w:r>
      <w:r w:rsidR="006F41BD">
        <w:t xml:space="preserve"> listed for not being able to access the NDIS</w:t>
      </w:r>
      <w:r w:rsidR="00104DC5">
        <w:t xml:space="preserve"> included</w:t>
      </w:r>
      <w:r w:rsidR="00FD0667">
        <w:t xml:space="preserve"> their disability not being recognised, not having the capacity to navigate the access process</w:t>
      </w:r>
      <w:r w:rsidR="00BD6F50">
        <w:t xml:space="preserve"> and/or the process being inaccessible</w:t>
      </w:r>
      <w:r w:rsidR="00FD0667">
        <w:t>, prohibitive costs to getting the necessary documentation for access</w:t>
      </w:r>
      <w:r w:rsidR="00185BD1">
        <w:t>, and needing assistance with completing the access request</w:t>
      </w:r>
      <w:r w:rsidR="00FD0667">
        <w:t xml:space="preserve">. </w:t>
      </w:r>
      <w:r w:rsidR="001B4FAA">
        <w:t xml:space="preserve">Other reasons </w:t>
      </w:r>
      <w:r w:rsidR="001508ED">
        <w:t xml:space="preserve">included that the condition could be treated, the participant was told to wait for Aged Care access, or the medical professional did not complete the necessary paperwork. </w:t>
      </w:r>
    </w:p>
    <w:p w14:paraId="4F0D5A17" w14:textId="23DA3E3A" w:rsidR="001508ED" w:rsidRPr="00664C80" w:rsidRDefault="001508ED" w:rsidP="00481070">
      <w:pPr>
        <w:pStyle w:val="Quote"/>
      </w:pPr>
      <w:r w:rsidRPr="00664C80">
        <w:lastRenderedPageBreak/>
        <w:t xml:space="preserve">“I’ve applied fully 3 times and with 3 reviews, all denied. I have had help filling in my forms from occupational therapist, specialist rehab doctors (from my 6 rounds of hospital rehab) and my physio I've seen for 7 years. The final reason was that as my hip injury which arose from pregnancy exacerbation from my hip joint and means I can't stand at all without pain but even though no rheumatologist, rehab specialist, physio or occupational therapist can see any further route of treatment, NDIS says there are further treatment </w:t>
      </w:r>
      <w:proofErr w:type="gramStart"/>
      <w:r w:rsidRPr="00664C80">
        <w:t>options</w:t>
      </w:r>
      <w:proofErr w:type="gramEnd"/>
      <w:r w:rsidRPr="00664C80">
        <w:t xml:space="preserve"> so they </w:t>
      </w:r>
      <w:r w:rsidR="003E1C69" w:rsidRPr="00664C80">
        <w:t>a</w:t>
      </w:r>
      <w:r w:rsidR="003E1C69">
        <w:t>ss</w:t>
      </w:r>
      <w:r w:rsidR="003E1C69" w:rsidRPr="00664C80">
        <w:t xml:space="preserve">ess </w:t>
      </w:r>
      <w:r w:rsidRPr="00664C80">
        <w:t>me as ineligible</w:t>
      </w:r>
      <w:r w:rsidR="00687A89">
        <w:t>”</w:t>
      </w:r>
    </w:p>
    <w:p w14:paraId="4E4611FA" w14:textId="77777777" w:rsidR="001508ED" w:rsidRPr="00664C80" w:rsidRDefault="001508ED" w:rsidP="00481070">
      <w:pPr>
        <w:pStyle w:val="Quote"/>
      </w:pPr>
      <w:r w:rsidRPr="00664C80">
        <w:t xml:space="preserve">“I was told because I 53, I should wait to </w:t>
      </w:r>
      <w:proofErr w:type="gramStart"/>
      <w:r w:rsidRPr="00664C80">
        <w:t>aged</w:t>
      </w:r>
      <w:proofErr w:type="gramEnd"/>
      <w:r w:rsidRPr="00664C80">
        <w:t xml:space="preserve"> care. Also told a lot mine was medical but</w:t>
      </w:r>
      <w:r>
        <w:t xml:space="preserve"> </w:t>
      </w:r>
      <w:r w:rsidRPr="00664C80">
        <w:t>these medical are my disabilities where I need support.”</w:t>
      </w:r>
    </w:p>
    <w:p w14:paraId="712C73B1" w14:textId="77777777" w:rsidR="001508ED" w:rsidRDefault="001508ED" w:rsidP="00481070">
      <w:pPr>
        <w:pStyle w:val="Quote"/>
      </w:pPr>
      <w:r w:rsidRPr="00396707">
        <w:t>“Medical professional did not want to complete paperwork.”</w:t>
      </w:r>
    </w:p>
    <w:p w14:paraId="1D8226BF" w14:textId="77777777" w:rsidR="007D15B1" w:rsidRPr="00A95830" w:rsidRDefault="007D15B1" w:rsidP="00A95830">
      <w:pPr>
        <w:pStyle w:val="Heading3"/>
        <w:rPr>
          <w:sz w:val="36"/>
          <w:szCs w:val="36"/>
        </w:rPr>
      </w:pPr>
      <w:bookmarkStart w:id="65" w:name="_Toc141200538"/>
      <w:r w:rsidRPr="00A95830">
        <w:rPr>
          <w:sz w:val="36"/>
          <w:szCs w:val="36"/>
        </w:rPr>
        <w:t>Conclusion</w:t>
      </w:r>
      <w:bookmarkEnd w:id="65"/>
    </w:p>
    <w:p w14:paraId="7D12355C" w14:textId="5C5EB924" w:rsidR="00361825" w:rsidRDefault="00361825" w:rsidP="00F53CA5">
      <w:r>
        <w:t xml:space="preserve">Overall, </w:t>
      </w:r>
      <w:r w:rsidR="00C30566">
        <w:t>access to supporting documentation was the</w:t>
      </w:r>
      <w:r w:rsidR="00543A99">
        <w:t xml:space="preserve"> primary barrier</w:t>
      </w:r>
      <w:r w:rsidR="00F53CA5">
        <w:t xml:space="preserve"> </w:t>
      </w:r>
      <w:r w:rsidR="00622671">
        <w:t xml:space="preserve">for </w:t>
      </w:r>
      <w:r w:rsidR="005742CB">
        <w:t xml:space="preserve">respondents </w:t>
      </w:r>
      <w:r>
        <w:t>who did not have access to the NDIS</w:t>
      </w:r>
      <w:r w:rsidR="00F53CA5">
        <w:t>,</w:t>
      </w:r>
      <w:r>
        <w:t xml:space="preserve"> or </w:t>
      </w:r>
      <w:r w:rsidR="00F53CA5">
        <w:t xml:space="preserve">who </w:t>
      </w:r>
      <w:r>
        <w:t xml:space="preserve">did not have access </w:t>
      </w:r>
      <w:r w:rsidR="003932A8">
        <w:t xml:space="preserve">to the NDIS but </w:t>
      </w:r>
      <w:r>
        <w:t>wanted to</w:t>
      </w:r>
      <w:r w:rsidR="00A722A8">
        <w:t xml:space="preserve"> access it. Survey </w:t>
      </w:r>
      <w:r w:rsidR="005742CB">
        <w:t xml:space="preserve">respondents </w:t>
      </w:r>
      <w:r w:rsidR="00A722A8">
        <w:t>shared that they were unable to get</w:t>
      </w:r>
      <w:r>
        <w:t xml:space="preserve"> supporting documentation due to </w:t>
      </w:r>
      <w:r w:rsidR="00F25313">
        <w:t>cost</w:t>
      </w:r>
      <w:r w:rsidR="005742CB">
        <w:t xml:space="preserve"> and</w:t>
      </w:r>
      <w:r>
        <w:t xml:space="preserve"> </w:t>
      </w:r>
      <w:r w:rsidR="00A722A8">
        <w:t xml:space="preserve">that they did not gain access due to </w:t>
      </w:r>
      <w:r>
        <w:t>not having a formal diagnosis</w:t>
      </w:r>
      <w:r w:rsidR="005742CB">
        <w:t xml:space="preserve">. </w:t>
      </w:r>
      <w:r w:rsidR="00845CC6">
        <w:t>Inaccessibility of the process</w:t>
      </w:r>
      <w:r w:rsidR="004A1FFE">
        <w:t xml:space="preserve"> </w:t>
      </w:r>
      <w:r>
        <w:t>in various ways (fatiguing, difficult to understand, or a lack of provision of preferred formats for information)</w:t>
      </w:r>
      <w:r w:rsidR="004A1FFE">
        <w:t xml:space="preserve"> was also a barrier noted by respondents.</w:t>
      </w:r>
    </w:p>
    <w:p w14:paraId="708E3F8D" w14:textId="47B2B8D3" w:rsidR="008A0673" w:rsidRDefault="008A0673" w:rsidP="008A0673">
      <w:pPr>
        <w:spacing w:before="0" w:after="5"/>
        <w:contextualSpacing/>
      </w:pPr>
      <w:r>
        <w:t>NDIS is excluding people who have disabilities which are not part of this access requirement criterion</w:t>
      </w:r>
      <w:r w:rsidR="006A1DF5">
        <w:t>. T</w:t>
      </w:r>
      <w:r>
        <w:t xml:space="preserve">he access requirements need to be broadened. </w:t>
      </w:r>
    </w:p>
    <w:p w14:paraId="1C28E7CE" w14:textId="77777777" w:rsidR="008A0673" w:rsidRDefault="008A0673" w:rsidP="008A0673">
      <w:pPr>
        <w:spacing w:before="0" w:after="5"/>
        <w:contextualSpacing/>
      </w:pPr>
    </w:p>
    <w:p w14:paraId="1B915D19" w14:textId="02311479" w:rsidR="008A0673" w:rsidRDefault="008A0673" w:rsidP="008A0673">
      <w:pPr>
        <w:spacing w:before="0" w:after="5"/>
        <w:contextualSpacing/>
      </w:pPr>
      <w:r w:rsidRPr="00151F96">
        <w:t xml:space="preserve">A further hinderance to NDIS access is for prospective participants who meet List A conditions prescribed under s24(1)(a), the access criterion of s24(1)(c) requires a prospective participant to have substantially reduced functional capacity. Prospective participants </w:t>
      </w:r>
      <w:proofErr w:type="gramStart"/>
      <w:r w:rsidRPr="00151F96">
        <w:t>have to</w:t>
      </w:r>
      <w:proofErr w:type="gramEnd"/>
      <w:r w:rsidRPr="00151F96">
        <w:t xml:space="preserve"> make a significant financial outlay to get a Functional Capacity Assessment completed to access the scheme. </w:t>
      </w:r>
    </w:p>
    <w:p w14:paraId="4F42E272" w14:textId="6CCA2605" w:rsidR="005D6714" w:rsidRDefault="005D6714" w:rsidP="00A95830">
      <w:pPr>
        <w:pStyle w:val="Heading3"/>
      </w:pPr>
      <w:bookmarkStart w:id="66" w:name="_Toc141200539"/>
      <w:r>
        <w:t>Recommendation</w:t>
      </w:r>
      <w:r w:rsidR="004A6F31">
        <w:t>s</w:t>
      </w:r>
      <w:bookmarkEnd w:id="66"/>
    </w:p>
    <w:p w14:paraId="44B36DFC" w14:textId="528A3956" w:rsidR="00FD06CC" w:rsidRPr="00A95830" w:rsidRDefault="00FD06CC" w:rsidP="00FD06CC">
      <w:r w:rsidRPr="00261DAF">
        <w:t xml:space="preserve">Refer to </w:t>
      </w:r>
      <w:r w:rsidRPr="00261DAF">
        <w:rPr>
          <w:i/>
          <w:iCs/>
        </w:rPr>
        <w:t>Recommendation</w:t>
      </w:r>
      <w:r w:rsidR="00345680" w:rsidRPr="00261DAF">
        <w:rPr>
          <w:i/>
          <w:iCs/>
        </w:rPr>
        <w:t>s</w:t>
      </w:r>
      <w:r w:rsidRPr="00261DAF">
        <w:rPr>
          <w:i/>
          <w:iCs/>
        </w:rPr>
        <w:t xml:space="preserve"> 3</w:t>
      </w:r>
      <w:r w:rsidR="00345680" w:rsidRPr="00261DAF">
        <w:rPr>
          <w:i/>
          <w:iCs/>
        </w:rPr>
        <w:t xml:space="preserve"> and 4</w:t>
      </w:r>
      <w:r w:rsidR="00A95830">
        <w:t xml:space="preserve"> above.</w:t>
      </w:r>
    </w:p>
    <w:p w14:paraId="2D4665E5" w14:textId="3841FF55" w:rsidR="006D7301" w:rsidRDefault="00D84BE9" w:rsidP="006E33AC">
      <w:pPr>
        <w:pStyle w:val="Heading3"/>
        <w:rPr>
          <w:sz w:val="36"/>
          <w:szCs w:val="36"/>
        </w:rPr>
      </w:pPr>
      <w:bookmarkStart w:id="67" w:name="_Toc141200540"/>
      <w:r>
        <w:rPr>
          <w:sz w:val="36"/>
          <w:szCs w:val="36"/>
        </w:rPr>
        <w:lastRenderedPageBreak/>
        <w:t>NDIS Participants</w:t>
      </w:r>
      <w:bookmarkEnd w:id="67"/>
      <w:r w:rsidR="00EF67DD">
        <w:rPr>
          <w:sz w:val="36"/>
          <w:szCs w:val="36"/>
        </w:rPr>
        <w:t xml:space="preserve">: </w:t>
      </w:r>
      <w:r w:rsidR="00EF67DD" w:rsidRPr="002A47AD">
        <w:rPr>
          <w:sz w:val="36"/>
          <w:szCs w:val="36"/>
        </w:rPr>
        <w:t>Experience of planning and review processes</w:t>
      </w:r>
    </w:p>
    <w:p w14:paraId="793DD4FA" w14:textId="156FFB86" w:rsidR="002D5083" w:rsidRDefault="00270B2C" w:rsidP="00C034C4">
      <w:r>
        <w:t xml:space="preserve">When asked </w:t>
      </w:r>
      <w:r w:rsidR="00292FEE">
        <w:t xml:space="preserve">about their experiences of </w:t>
      </w:r>
      <w:r w:rsidR="00A83C97">
        <w:t>their NDIS Planning meetin</w:t>
      </w:r>
      <w:r>
        <w:t>g,</w:t>
      </w:r>
      <w:r w:rsidR="00A83C97">
        <w:t xml:space="preserve"> </w:t>
      </w:r>
      <w:r w:rsidR="000305F7">
        <w:t>340</w:t>
      </w:r>
      <w:r w:rsidR="00D6719A">
        <w:t xml:space="preserve"> people </w:t>
      </w:r>
      <w:r w:rsidR="000305F7">
        <w:t>responded</w:t>
      </w:r>
      <w:r w:rsidR="00B724A8">
        <w:t>.</w:t>
      </w:r>
      <w:r w:rsidR="000305F7">
        <w:t xml:space="preserve"> Of those responses</w:t>
      </w:r>
      <w:r w:rsidR="000305F7" w:rsidRPr="009B54CE">
        <w:t xml:space="preserve">, </w:t>
      </w:r>
      <w:r w:rsidR="009B54CE" w:rsidRPr="009B54CE">
        <w:t>34.7%</w:t>
      </w:r>
      <w:r w:rsidR="009B54CE">
        <w:t xml:space="preserve"> (</w:t>
      </w:r>
      <w:r w:rsidR="001B4FAA" w:rsidRPr="009B54CE">
        <w:t>n</w:t>
      </w:r>
      <w:r w:rsidR="009B54CE" w:rsidRPr="009B54CE">
        <w:t>-118</w:t>
      </w:r>
      <w:r w:rsidR="001B4FAA" w:rsidRPr="009B54CE">
        <w:t>)</w:t>
      </w:r>
      <w:r w:rsidR="00C034C4" w:rsidRPr="009B54CE">
        <w:t xml:space="preserve"> of participants found the experience very difficult</w:t>
      </w:r>
      <w:r w:rsidR="007E13FB">
        <w:t xml:space="preserve"> and </w:t>
      </w:r>
      <w:r w:rsidR="005114D4">
        <w:t>27</w:t>
      </w:r>
      <w:r w:rsidR="00C034C4" w:rsidRPr="0032225C">
        <w:t>%</w:t>
      </w:r>
      <w:r w:rsidR="001B4FAA" w:rsidRPr="0032225C">
        <w:t xml:space="preserve"> (n</w:t>
      </w:r>
      <w:r w:rsidR="005114D4">
        <w:t>-92</w:t>
      </w:r>
      <w:r w:rsidR="001B4FAA" w:rsidRPr="0032225C">
        <w:t>)</w:t>
      </w:r>
      <w:r w:rsidR="00C034C4" w:rsidRPr="009B54CE">
        <w:t xml:space="preserve"> found it </w:t>
      </w:r>
      <w:r w:rsidR="005114D4">
        <w:t xml:space="preserve">somewhat </w:t>
      </w:r>
      <w:r w:rsidR="00C034C4" w:rsidRPr="009B54CE">
        <w:t xml:space="preserve">difficult with only </w:t>
      </w:r>
      <w:r w:rsidR="00E47AAA">
        <w:t>12.9</w:t>
      </w:r>
      <w:r w:rsidR="00C034C4" w:rsidRPr="0032225C">
        <w:t xml:space="preserve">% </w:t>
      </w:r>
      <w:r w:rsidR="001B4FAA" w:rsidRPr="0032225C">
        <w:t>(n</w:t>
      </w:r>
      <w:r w:rsidR="00757E03">
        <w:t>-</w:t>
      </w:r>
      <w:r w:rsidR="001B4FAA" w:rsidRPr="0032225C">
        <w:t>4</w:t>
      </w:r>
      <w:r w:rsidR="00757E03">
        <w:t>4</w:t>
      </w:r>
      <w:r w:rsidR="001B4FAA" w:rsidRPr="0032225C">
        <w:t>)</w:t>
      </w:r>
      <w:r w:rsidR="001B4FAA" w:rsidRPr="009B54CE">
        <w:t xml:space="preserve"> </w:t>
      </w:r>
      <w:r w:rsidR="00C034C4" w:rsidRPr="009B54CE">
        <w:t xml:space="preserve">indicating it was </w:t>
      </w:r>
      <w:r w:rsidR="00E47AAA">
        <w:t>somewhat easy</w:t>
      </w:r>
      <w:r w:rsidR="00C034C4" w:rsidRPr="009B54CE">
        <w:t xml:space="preserve"> and </w:t>
      </w:r>
      <w:r w:rsidR="00C40021">
        <w:t>5.2</w:t>
      </w:r>
      <w:r w:rsidR="00C034C4" w:rsidRPr="0032225C">
        <w:t>%</w:t>
      </w:r>
      <w:r w:rsidR="001B4FAA" w:rsidRPr="0032225C">
        <w:t xml:space="preserve"> (n=1</w:t>
      </w:r>
      <w:r w:rsidR="00E47AAA">
        <w:t>8</w:t>
      </w:r>
      <w:r w:rsidR="001B4FAA" w:rsidRPr="0032225C">
        <w:t>)</w:t>
      </w:r>
      <w:r w:rsidR="00C034C4" w:rsidRPr="009B54CE">
        <w:t xml:space="preserve"> indicating it was very easy.</w:t>
      </w:r>
      <w:r w:rsidR="00857AA3">
        <w:t xml:space="preserve"> </w:t>
      </w:r>
      <w:r w:rsidR="00225EE4">
        <w:t xml:space="preserve">18.8% </w:t>
      </w:r>
      <w:r w:rsidR="00FA29BD">
        <w:t>(n-64)</w:t>
      </w:r>
      <w:r w:rsidR="003B1086">
        <w:t xml:space="preserve"> </w:t>
      </w:r>
      <w:r w:rsidR="00225EE4">
        <w:t>of respondents noted the planning meet</w:t>
      </w:r>
      <w:r w:rsidR="00C07A34">
        <w:t>ing was neither easy nor difficult and fou</w:t>
      </w:r>
      <w:r w:rsidR="00C034C4" w:rsidRPr="009B54CE">
        <w:t xml:space="preserve">r </w:t>
      </w:r>
      <w:r w:rsidR="007D2D2A">
        <w:t>(</w:t>
      </w:r>
      <w:r w:rsidR="0018071F">
        <w:t xml:space="preserve">1.1%) </w:t>
      </w:r>
      <w:r w:rsidR="00C034C4" w:rsidRPr="009B54CE">
        <w:t>participants had not attended a NDIS planning meeting</w:t>
      </w:r>
      <w:r w:rsidR="00135AD0" w:rsidRPr="009B54CE">
        <w:t>.</w:t>
      </w:r>
      <w:r w:rsidR="00C034C4" w:rsidRPr="009B54CE">
        <w:t xml:space="preserve"> </w:t>
      </w:r>
    </w:p>
    <w:p w14:paraId="28673AB1" w14:textId="6405E0A0" w:rsidR="00A11527" w:rsidRPr="00A11527" w:rsidRDefault="00A11527" w:rsidP="00A11527">
      <w:pPr>
        <w:spacing w:before="0" w:after="0" w:line="240" w:lineRule="auto"/>
        <w:rPr>
          <w:rFonts w:ascii="Times New Roman" w:eastAsia="Times New Roman" w:hAnsi="Times New Roman" w:cs="Times New Roman"/>
          <w:lang w:eastAsia="en-AU"/>
        </w:rPr>
      </w:pPr>
      <w:r w:rsidRPr="00A11527">
        <w:rPr>
          <w:noProof/>
        </w:rPr>
        <w:drawing>
          <wp:inline distT="0" distB="0" distL="0" distR="0" wp14:anchorId="192B2CED" wp14:editId="5DDD9460">
            <wp:extent cx="6451600" cy="3479800"/>
            <wp:effectExtent l="0" t="0" r="6350" b="6350"/>
            <wp:docPr id="1098227264" name="Picture 4" descr="A graph with different coloured bars. &#10;&#10;Figure 5. Descriptions of NDIS participants' experience of NDIS planning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227264" name="Picture 4" descr="A graph with different coloured bars. &#10;&#10;Figure 5. Descriptions of NDIS participants' experience of NDIS planning meeting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51600" cy="3479800"/>
                    </a:xfrm>
                    <a:prstGeom prst="rect">
                      <a:avLst/>
                    </a:prstGeom>
                    <a:noFill/>
                    <a:ln>
                      <a:noFill/>
                    </a:ln>
                  </pic:spPr>
                </pic:pic>
              </a:graphicData>
            </a:graphic>
          </wp:inline>
        </w:drawing>
      </w:r>
    </w:p>
    <w:p w14:paraId="72DE8E1C" w14:textId="793CA482" w:rsidR="00E35990" w:rsidRPr="00A11E29" w:rsidRDefault="00390F77" w:rsidP="00927493">
      <w:pPr>
        <w:rPr>
          <w:i/>
          <w:iCs/>
          <w:sz w:val="20"/>
          <w:szCs w:val="20"/>
        </w:rPr>
      </w:pPr>
      <w:r w:rsidRPr="00A11E29">
        <w:rPr>
          <w:i/>
          <w:iCs/>
          <w:sz w:val="20"/>
          <w:szCs w:val="20"/>
        </w:rPr>
        <w:t xml:space="preserve">Figure 5. </w:t>
      </w:r>
      <w:r w:rsidR="00A53F3C" w:rsidRPr="00A11E29">
        <w:rPr>
          <w:i/>
          <w:iCs/>
          <w:sz w:val="20"/>
          <w:szCs w:val="20"/>
        </w:rPr>
        <w:t>Descriptions of NDIS Participants</w:t>
      </w:r>
      <w:r w:rsidR="00A11E29" w:rsidRPr="00A11E29">
        <w:rPr>
          <w:i/>
          <w:iCs/>
          <w:sz w:val="20"/>
          <w:szCs w:val="20"/>
        </w:rPr>
        <w:t>’ experience of NDIS planning meetings</w:t>
      </w:r>
      <w:r w:rsidRPr="00A11E29">
        <w:rPr>
          <w:i/>
          <w:iCs/>
          <w:sz w:val="20"/>
          <w:szCs w:val="20"/>
        </w:rPr>
        <w:t xml:space="preserve"> </w:t>
      </w:r>
    </w:p>
    <w:p w14:paraId="69AC2E8F" w14:textId="6C51E391" w:rsidR="00597266" w:rsidRDefault="00CF2C24" w:rsidP="00006C78">
      <w:r>
        <w:t>Survey respondents used t</w:t>
      </w:r>
      <w:r w:rsidR="00006C78">
        <w:t xml:space="preserve">erms </w:t>
      </w:r>
      <w:r>
        <w:t xml:space="preserve">like </w:t>
      </w:r>
      <w:r w:rsidR="00006C78">
        <w:t>stressful, fatiguing, and complicated</w:t>
      </w:r>
      <w:r w:rsidR="00997C46">
        <w:t xml:space="preserve"> </w:t>
      </w:r>
      <w:r>
        <w:t xml:space="preserve">to describe planning and review meetings - </w:t>
      </w:r>
      <w:r w:rsidR="00997C46">
        <w:t xml:space="preserve">with </w:t>
      </w:r>
      <w:r w:rsidR="00FE57A8">
        <w:t>some participants noting</w:t>
      </w:r>
      <w:r w:rsidR="00597266">
        <w:t xml:space="preserve">: </w:t>
      </w:r>
    </w:p>
    <w:p w14:paraId="73FAED77" w14:textId="740E027D" w:rsidR="00597266" w:rsidRPr="001654F9" w:rsidRDefault="006A4B49" w:rsidP="00AA4C03">
      <w:pPr>
        <w:jc w:val="center"/>
        <w:rPr>
          <w:i/>
          <w:iCs/>
          <w:color w:val="005496" w:themeColor="accent1"/>
        </w:rPr>
      </w:pPr>
      <w:r>
        <w:rPr>
          <w:i/>
          <w:iCs/>
          <w:color w:val="005496" w:themeColor="accent1"/>
        </w:rPr>
        <w:t>“</w:t>
      </w:r>
      <w:proofErr w:type="gramStart"/>
      <w:r w:rsidR="00FE57A8" w:rsidRPr="001654F9">
        <w:rPr>
          <w:i/>
          <w:iCs/>
          <w:color w:val="005496" w:themeColor="accent1"/>
        </w:rPr>
        <w:t>too</w:t>
      </w:r>
      <w:proofErr w:type="gramEnd"/>
      <w:r w:rsidR="00FE57A8" w:rsidRPr="001654F9">
        <w:rPr>
          <w:i/>
          <w:iCs/>
          <w:color w:val="005496" w:themeColor="accent1"/>
        </w:rPr>
        <w:t xml:space="preserve"> many reviews</w:t>
      </w:r>
      <w:r>
        <w:rPr>
          <w:i/>
          <w:iCs/>
          <w:color w:val="005496" w:themeColor="accent1"/>
        </w:rPr>
        <w:t>”</w:t>
      </w:r>
    </w:p>
    <w:p w14:paraId="3D964A82" w14:textId="0E54E671" w:rsidR="00006C78" w:rsidRPr="001654F9" w:rsidRDefault="006A4B49" w:rsidP="00AA4C03">
      <w:pPr>
        <w:jc w:val="center"/>
        <w:rPr>
          <w:i/>
          <w:iCs/>
          <w:color w:val="005496" w:themeColor="accent1"/>
        </w:rPr>
      </w:pPr>
      <w:r>
        <w:rPr>
          <w:i/>
          <w:iCs/>
          <w:color w:val="005496" w:themeColor="accent1"/>
        </w:rPr>
        <w:t>“</w:t>
      </w:r>
      <w:proofErr w:type="gramStart"/>
      <w:r w:rsidR="00597266" w:rsidRPr="001654F9">
        <w:rPr>
          <w:i/>
          <w:iCs/>
          <w:color w:val="005496" w:themeColor="accent1"/>
        </w:rPr>
        <w:t>masses</w:t>
      </w:r>
      <w:proofErr w:type="gramEnd"/>
      <w:r w:rsidR="00597266" w:rsidRPr="001654F9">
        <w:rPr>
          <w:i/>
          <w:iCs/>
          <w:color w:val="005496" w:themeColor="accent1"/>
        </w:rPr>
        <w:t xml:space="preserve"> of paperwork</w:t>
      </w:r>
      <w:r>
        <w:rPr>
          <w:i/>
          <w:iCs/>
          <w:color w:val="005496" w:themeColor="accent1"/>
        </w:rPr>
        <w:t>”</w:t>
      </w:r>
    </w:p>
    <w:p w14:paraId="2E88A985" w14:textId="7027027C" w:rsidR="009D5AF5" w:rsidRDefault="00CF2C24" w:rsidP="00AA4C03">
      <w:pPr>
        <w:jc w:val="center"/>
        <w:rPr>
          <w:i/>
          <w:iCs/>
          <w:color w:val="005496" w:themeColor="accent1"/>
        </w:rPr>
      </w:pPr>
      <w:r>
        <w:t>a</w:t>
      </w:r>
      <w:r w:rsidR="009D5AF5" w:rsidRPr="001654F9">
        <w:t>nd having to</w:t>
      </w:r>
      <w:r w:rsidR="009D5AF5" w:rsidRPr="001654F9">
        <w:rPr>
          <w:i/>
          <w:iCs/>
        </w:rPr>
        <w:t xml:space="preserve"> </w:t>
      </w:r>
      <w:r w:rsidR="00D70C98">
        <w:rPr>
          <w:i/>
          <w:iCs/>
          <w:color w:val="005496" w:themeColor="accent1"/>
        </w:rPr>
        <w:t>“</w:t>
      </w:r>
      <w:r w:rsidR="009D5AF5" w:rsidRPr="001654F9">
        <w:rPr>
          <w:i/>
          <w:iCs/>
          <w:color w:val="005496" w:themeColor="accent1"/>
        </w:rPr>
        <w:t>justify very personal things</w:t>
      </w:r>
      <w:r>
        <w:rPr>
          <w:i/>
          <w:iCs/>
          <w:color w:val="005496" w:themeColor="accent1"/>
        </w:rPr>
        <w:t>.</w:t>
      </w:r>
      <w:r w:rsidR="00D70C98">
        <w:rPr>
          <w:i/>
          <w:iCs/>
          <w:color w:val="005496" w:themeColor="accent1"/>
        </w:rPr>
        <w:t>”</w:t>
      </w:r>
    </w:p>
    <w:p w14:paraId="219E9ECD" w14:textId="33F91933" w:rsidR="00173437" w:rsidRDefault="00456768" w:rsidP="00456768">
      <w:r w:rsidRPr="00481633">
        <w:t xml:space="preserve">Some respondents noted that having an advocate or </w:t>
      </w:r>
      <w:r w:rsidR="0097102A" w:rsidRPr="00481633">
        <w:t xml:space="preserve">other supports made the process much easier, while other respondents </w:t>
      </w:r>
      <w:r w:rsidR="00F90E78" w:rsidRPr="00481633">
        <w:t>felt they weren’t listened to</w:t>
      </w:r>
      <w:r w:rsidR="00481633">
        <w:t>,</w:t>
      </w:r>
      <w:r w:rsidR="00F90E78" w:rsidRPr="00481633">
        <w:t xml:space="preserve"> </w:t>
      </w:r>
      <w:r w:rsidR="00481633" w:rsidRPr="00481633">
        <w:t xml:space="preserve">or the people involved </w:t>
      </w:r>
      <w:r w:rsidR="00CB153D">
        <w:t xml:space="preserve">(LAC) </w:t>
      </w:r>
      <w:r w:rsidR="00481633" w:rsidRPr="00481633">
        <w:t>didn’t understand their disability which made the process harder.</w:t>
      </w:r>
    </w:p>
    <w:p w14:paraId="6EA4A7F9" w14:textId="75144E96" w:rsidR="00CB153D" w:rsidRPr="00CC5C80" w:rsidRDefault="009D72B5" w:rsidP="00CC5C80">
      <w:pPr>
        <w:jc w:val="center"/>
        <w:rPr>
          <w:i/>
          <w:iCs/>
          <w:color w:val="005496" w:themeColor="accent1"/>
        </w:rPr>
      </w:pPr>
      <w:r>
        <w:rPr>
          <w:i/>
          <w:iCs/>
          <w:color w:val="005496" w:themeColor="accent1"/>
        </w:rPr>
        <w:lastRenderedPageBreak/>
        <w:t>“</w:t>
      </w:r>
      <w:r w:rsidR="00CC5C80" w:rsidRPr="00CC5C80">
        <w:rPr>
          <w:i/>
          <w:iCs/>
          <w:color w:val="005496" w:themeColor="accent1"/>
        </w:rPr>
        <w:t xml:space="preserve">The lady spoke to </w:t>
      </w:r>
      <w:proofErr w:type="gramStart"/>
      <w:r w:rsidR="00CC5C80" w:rsidRPr="00CC5C80">
        <w:rPr>
          <w:i/>
          <w:iCs/>
          <w:color w:val="005496" w:themeColor="accent1"/>
        </w:rPr>
        <w:t>me</w:t>
      </w:r>
      <w:proofErr w:type="gramEnd"/>
      <w:r w:rsidR="00CC5C80" w:rsidRPr="00CC5C80">
        <w:rPr>
          <w:i/>
          <w:iCs/>
          <w:color w:val="005496" w:themeColor="accent1"/>
        </w:rPr>
        <w:t xml:space="preserve"> but I needed help to answer. My parents were there too. I got them to answer for me sometimes. I don’t think the lady understood me or my life.</w:t>
      </w:r>
      <w:r>
        <w:rPr>
          <w:i/>
          <w:iCs/>
          <w:color w:val="005496" w:themeColor="accent1"/>
        </w:rPr>
        <w:t>”</w:t>
      </w:r>
    </w:p>
    <w:p w14:paraId="6D14DA0B" w14:textId="24E27D1F" w:rsidR="009861FE" w:rsidRDefault="009861FE" w:rsidP="009861FE">
      <w:pPr>
        <w:pStyle w:val="Heading4"/>
      </w:pPr>
      <w:r>
        <w:t xml:space="preserve">Choice and control in the planning process </w:t>
      </w:r>
    </w:p>
    <w:p w14:paraId="1D2B5695" w14:textId="1B806263" w:rsidR="00B55FE7" w:rsidRDefault="00B55FE7" w:rsidP="00B55FE7">
      <w:r>
        <w:t xml:space="preserve">Both survey </w:t>
      </w:r>
      <w:r w:rsidR="00261DAF">
        <w:t xml:space="preserve">respondents </w:t>
      </w:r>
      <w:r>
        <w:t>and focus group participants indicated a desire for more choice and control around decision-making in their plans.</w:t>
      </w:r>
    </w:p>
    <w:p w14:paraId="3BEBB187" w14:textId="309477C3" w:rsidR="00B55FE7" w:rsidRDefault="00B55FE7" w:rsidP="00B55FE7">
      <w:r>
        <w:t xml:space="preserve">Many </w:t>
      </w:r>
      <w:r w:rsidR="00867A00">
        <w:t xml:space="preserve">survey </w:t>
      </w:r>
      <w:r w:rsidR="008D0292">
        <w:t xml:space="preserve">respondents </w:t>
      </w:r>
      <w:r w:rsidR="00867A00">
        <w:t xml:space="preserve">and focus group participants </w:t>
      </w:r>
      <w:r>
        <w:t xml:space="preserve">indicated dissatisfaction with funding, including misalignment between what was funded and their disability support needs. </w:t>
      </w:r>
    </w:p>
    <w:p w14:paraId="06B51642" w14:textId="17A154A2" w:rsidR="00DD0303" w:rsidRDefault="00867A00" w:rsidP="00B55FE7">
      <w:r>
        <w:t xml:space="preserve">Survey respondents and focus group participants </w:t>
      </w:r>
      <w:r w:rsidR="00B55FE7">
        <w:t>reported that the experience of planning and reviews was demoralising, especially explaining disability needs in terms of deficits only, rather than strengths, and considering worse-case scenarios when disability needs are at their greatest</w:t>
      </w:r>
      <w:r w:rsidR="00DD0303">
        <w:t>.</w:t>
      </w:r>
    </w:p>
    <w:p w14:paraId="7D615BB3" w14:textId="7B7ED28F" w:rsidR="00B55FE7" w:rsidRPr="00A722A8" w:rsidRDefault="00B55FE7" w:rsidP="00A722A8">
      <w:pPr>
        <w:pStyle w:val="Quote"/>
        <w:rPr>
          <w:rStyle w:val="QuoteChar"/>
        </w:rPr>
      </w:pPr>
      <w:r>
        <w:t xml:space="preserve"> </w:t>
      </w:r>
      <w:r w:rsidR="00DA27EA">
        <w:rPr>
          <w:rStyle w:val="QuoteChar"/>
        </w:rPr>
        <w:t>“</w:t>
      </w:r>
      <w:r w:rsidRPr="00D23E1D">
        <w:rPr>
          <w:rStyle w:val="QuoteChar"/>
          <w:i/>
          <w:iCs/>
        </w:rPr>
        <w:t>Feeling like I need to downplay how independent and capable I am so that I get appropriate funding</w:t>
      </w:r>
      <w:r w:rsidRPr="00A722A8">
        <w:rPr>
          <w:rStyle w:val="QuoteChar"/>
        </w:rPr>
        <w:t>.</w:t>
      </w:r>
      <w:r w:rsidR="00DA27EA">
        <w:rPr>
          <w:rStyle w:val="QuoteChar"/>
        </w:rPr>
        <w:t>”</w:t>
      </w:r>
    </w:p>
    <w:p w14:paraId="45BE8FE3" w14:textId="626D6D8C" w:rsidR="00EC28BA" w:rsidRDefault="00867A00" w:rsidP="00B55FE7">
      <w:r>
        <w:t>Focus group participants repo</w:t>
      </w:r>
      <w:r w:rsidR="00B55FE7">
        <w:t xml:space="preserve">rted that the planning experience itself did not involve participant choice and control: </w:t>
      </w:r>
    </w:p>
    <w:p w14:paraId="17650FDB" w14:textId="03095E12" w:rsidR="00B55FE7" w:rsidRDefault="00DA27EA" w:rsidP="00481070">
      <w:pPr>
        <w:pStyle w:val="Quote"/>
      </w:pPr>
      <w:r>
        <w:t>“</w:t>
      </w:r>
      <w:r w:rsidR="00B55FE7" w:rsidRPr="001E6248">
        <w:t xml:space="preserve">To the planning meeting, not really given much choice. There was good communication between the LAC office but not really given much time or leeway, which was </w:t>
      </w:r>
      <w:proofErr w:type="gramStart"/>
      <w:r w:rsidR="00B55FE7" w:rsidRPr="001E6248">
        <w:t>really bad</w:t>
      </w:r>
      <w:proofErr w:type="gramEnd"/>
      <w:r w:rsidR="00B55FE7" w:rsidRPr="001E6248">
        <w:t xml:space="preserve"> for me because I was in the middle of an episode. I went in there </w:t>
      </w:r>
      <w:proofErr w:type="gramStart"/>
      <w:r w:rsidR="00B55FE7" w:rsidRPr="001E6248">
        <w:t>manic</w:t>
      </w:r>
      <w:proofErr w:type="gramEnd"/>
      <w:r w:rsidR="00B55FE7" w:rsidRPr="001E6248">
        <w:t xml:space="preserve"> and I had my guardian with me… To go into a planning meeting when you're not well is </w:t>
      </w:r>
      <w:proofErr w:type="gramStart"/>
      <w:r w:rsidR="00B55FE7" w:rsidRPr="001E6248">
        <w:t>really bad</w:t>
      </w:r>
      <w:proofErr w:type="gramEnd"/>
      <w:r w:rsidR="00B55FE7" w:rsidRPr="001E6248">
        <w:t>. How they reinforce that you must have a planning meeting… quickly. [They] don't allow participants any time to get better or to be stable before that can happen</w:t>
      </w:r>
      <w:r w:rsidR="003804EC">
        <w:t>.</w:t>
      </w:r>
      <w:r>
        <w:t>”</w:t>
      </w:r>
    </w:p>
    <w:p w14:paraId="14A0CDDE" w14:textId="61F8403E" w:rsidR="003804EC" w:rsidRPr="00867A00" w:rsidRDefault="00DA27EA" w:rsidP="00867A00">
      <w:pPr>
        <w:jc w:val="center"/>
        <w:rPr>
          <w:i/>
          <w:iCs/>
          <w:color w:val="005496" w:themeColor="accent1"/>
        </w:rPr>
      </w:pPr>
      <w:r>
        <w:rPr>
          <w:i/>
          <w:iCs/>
          <w:color w:val="005496" w:themeColor="accent1"/>
        </w:rPr>
        <w:t>“</w:t>
      </w:r>
      <w:r w:rsidR="00E232E2" w:rsidRPr="00AE0189">
        <w:rPr>
          <w:i/>
          <w:iCs/>
          <w:color w:val="005496" w:themeColor="accent1"/>
        </w:rPr>
        <w:t xml:space="preserve">LAC was speaking to </w:t>
      </w:r>
      <w:proofErr w:type="gramStart"/>
      <w:r w:rsidR="00E232E2" w:rsidRPr="00AE0189">
        <w:rPr>
          <w:i/>
          <w:iCs/>
          <w:color w:val="005496" w:themeColor="accent1"/>
        </w:rPr>
        <w:t>fast</w:t>
      </w:r>
      <w:proofErr w:type="gramEnd"/>
      <w:r w:rsidR="00E232E2" w:rsidRPr="00AE0189">
        <w:rPr>
          <w:i/>
          <w:iCs/>
          <w:color w:val="005496" w:themeColor="accent1"/>
        </w:rPr>
        <w:t xml:space="preserve"> and it was hard to understand. They left ou</w:t>
      </w:r>
      <w:r w:rsidR="006511CB">
        <w:rPr>
          <w:i/>
          <w:iCs/>
          <w:color w:val="005496" w:themeColor="accent1"/>
        </w:rPr>
        <w:t>t</w:t>
      </w:r>
      <w:r w:rsidR="00E232E2" w:rsidRPr="00AE0189">
        <w:rPr>
          <w:i/>
          <w:iCs/>
          <w:color w:val="005496" w:themeColor="accent1"/>
        </w:rPr>
        <w:t xml:space="preserve"> some important words [and] didn’t ask</w:t>
      </w:r>
      <w:r w:rsidR="00AE0189" w:rsidRPr="00AE0189">
        <w:rPr>
          <w:i/>
          <w:iCs/>
          <w:color w:val="005496" w:themeColor="accent1"/>
        </w:rPr>
        <w:t xml:space="preserve"> any questions about what you want in the plan and what support and services that are available in the plan [or] the best way to use the funding to help me live independently.</w:t>
      </w:r>
      <w:r>
        <w:rPr>
          <w:i/>
          <w:iCs/>
          <w:color w:val="005496" w:themeColor="accent1"/>
        </w:rPr>
        <w:t>”</w:t>
      </w:r>
    </w:p>
    <w:p w14:paraId="483883E9" w14:textId="48DA76AB" w:rsidR="009771C4" w:rsidRDefault="00B55FE7" w:rsidP="00B55FE7">
      <w:r>
        <w:lastRenderedPageBreak/>
        <w:t xml:space="preserve">This lack of choice and control was compounded by a lack of continuity of staff supporting </w:t>
      </w:r>
      <w:r w:rsidR="00867A00">
        <w:t>survey respondents</w:t>
      </w:r>
      <w:r>
        <w:t xml:space="preserve"> when they attend planning meetings</w:t>
      </w:r>
      <w:r w:rsidR="0041684E">
        <w:t>:</w:t>
      </w:r>
    </w:p>
    <w:p w14:paraId="1B1E12C9" w14:textId="3F47502F" w:rsidR="00B55FE7" w:rsidRPr="001E6248" w:rsidRDefault="00735B25" w:rsidP="00481070">
      <w:pPr>
        <w:pStyle w:val="Quote"/>
      </w:pPr>
      <w:r>
        <w:t>“</w:t>
      </w:r>
      <w:r w:rsidR="00B55FE7" w:rsidRPr="001E6248">
        <w:t xml:space="preserve">Over three years, I have had 5-6 different Support Coordinators (or whatever you call those staff members who help you with your NDIS plan). It's frustrating, because by the time they have familiarised themselves with my circumstances, it is almost time to do the next plan. Then, by the time I have a new plan, I have a new Support Coordinator! Having to do </w:t>
      </w:r>
      <w:proofErr w:type="gramStart"/>
      <w:r w:rsidR="00B55FE7" w:rsidRPr="001E6248">
        <w:t>an</w:t>
      </w:r>
      <w:proofErr w:type="gramEnd"/>
      <w:r w:rsidR="00B55FE7" w:rsidRPr="001E6248">
        <w:t xml:space="preserve"> NDIS plan once a year is too much effort and paperwork. My parent/carer has masses of paperwork to get through. It is not fair on them.</w:t>
      </w:r>
      <w:r>
        <w:t>”</w:t>
      </w:r>
    </w:p>
    <w:p w14:paraId="3F556CF9" w14:textId="7DC9D417" w:rsidR="009771C4" w:rsidRDefault="009771C4" w:rsidP="009771C4">
      <w:pPr>
        <w:pStyle w:val="Heading4"/>
      </w:pPr>
      <w:r>
        <w:t>Lack of reviewing documentation or missing documentation</w:t>
      </w:r>
    </w:p>
    <w:p w14:paraId="5642F95A" w14:textId="5500CB42" w:rsidR="00D36771" w:rsidRDefault="00D36771" w:rsidP="00D36771">
      <w:r>
        <w:t>Other issues reported including documents being lost</w:t>
      </w:r>
      <w:r w:rsidR="001226E3">
        <w:t>:</w:t>
      </w:r>
      <w:r>
        <w:t xml:space="preserve"> </w:t>
      </w:r>
    </w:p>
    <w:p w14:paraId="59B3E228" w14:textId="272BA471" w:rsidR="00D36771" w:rsidRPr="001E6248" w:rsidRDefault="00735B25" w:rsidP="00481070">
      <w:pPr>
        <w:pStyle w:val="Quote"/>
      </w:pPr>
      <w:r>
        <w:t>“</w:t>
      </w:r>
      <w:r w:rsidR="00D36771" w:rsidRPr="001E6248">
        <w:t>In my case, when I submitted my assistive technology assessment (AT) report, I did not receive any AT funding. When I contacted the NDIA to understand why, I was told that there was no supporting documentation. Following up around dates it was submitted to the NDIA by my service provider yielded information that it had been sent to an inbox for AT reports, that was not being checked. It took me 13 months to get the AT funded for me to be able to access the funding to buy what I needed. I needed the AT to access the computer to use the rest of my funding for community access!</w:t>
      </w:r>
      <w:r>
        <w:t>”</w:t>
      </w:r>
    </w:p>
    <w:p w14:paraId="26FFBA3F" w14:textId="3F919B7C" w:rsidR="00765476" w:rsidRPr="00D1474C" w:rsidRDefault="001226E3" w:rsidP="00765476">
      <w:pPr>
        <w:ind w:right="1134"/>
      </w:pPr>
      <w:r>
        <w:t>While o</w:t>
      </w:r>
      <w:r w:rsidR="00867A00">
        <w:t>ther survey respondents</w:t>
      </w:r>
      <w:r>
        <w:t xml:space="preserve"> report</w:t>
      </w:r>
      <w:r w:rsidR="000F6ED1">
        <w:t>ed</w:t>
      </w:r>
      <w:r>
        <w:t xml:space="preserve"> documents not being read</w:t>
      </w:r>
      <w:r w:rsidR="000F6ED1">
        <w:t>.</w:t>
      </w:r>
      <w:r>
        <w:t xml:space="preserve"> </w:t>
      </w:r>
    </w:p>
    <w:p w14:paraId="64F80746" w14:textId="0A3CB428" w:rsidR="00D36771" w:rsidRPr="001E6248" w:rsidRDefault="00735B25" w:rsidP="00481070">
      <w:pPr>
        <w:pStyle w:val="Quote"/>
      </w:pPr>
      <w:r>
        <w:t>“</w:t>
      </w:r>
      <w:r w:rsidR="00D36771" w:rsidRPr="001E6248">
        <w:t xml:space="preserve">The plan is not made with the </w:t>
      </w:r>
      <w:proofErr w:type="spellStart"/>
      <w:r w:rsidR="00D36771" w:rsidRPr="001E6248">
        <w:t>PwD</w:t>
      </w:r>
      <w:proofErr w:type="spellEnd"/>
      <w:r w:rsidR="00D36771" w:rsidRPr="001E6248">
        <w:t xml:space="preserve"> [person with disabilit</w:t>
      </w:r>
      <w:r w:rsidR="004C6B62">
        <w:t>y</w:t>
      </w:r>
      <w:r w:rsidR="00D36771" w:rsidRPr="001E6248">
        <w:t xml:space="preserve">] </w:t>
      </w:r>
      <w:r w:rsidR="00765476" w:rsidRPr="001E6248">
        <w:t>…</w:t>
      </w:r>
      <w:r w:rsidR="00D36771" w:rsidRPr="001E6248">
        <w:t xml:space="preserve"> Either info from meeting doesn’t reach the planner or planner doesn’t read the reports. They fund whatever they want and don’t care about impact of their decisions… It is long and exhausting to get… basic therapies and support workers funded.</w:t>
      </w:r>
      <w:r>
        <w:t>”</w:t>
      </w:r>
    </w:p>
    <w:p w14:paraId="3E8A8B62" w14:textId="26460677" w:rsidR="00A36FDF" w:rsidRDefault="00A36FDF" w:rsidP="00A36FDF">
      <w:pPr>
        <w:pStyle w:val="Heading4"/>
      </w:pPr>
      <w:r>
        <w:lastRenderedPageBreak/>
        <w:t xml:space="preserve">Physical and communication accessibility issues </w:t>
      </w:r>
    </w:p>
    <w:p w14:paraId="6A7FC379" w14:textId="3C418092" w:rsidR="00FE1F58" w:rsidRDefault="0019531B" w:rsidP="0019531B">
      <w:r>
        <w:t xml:space="preserve">Similarly, </w:t>
      </w:r>
      <w:r w:rsidR="00867A00">
        <w:t>survey respondents and focus group participants</w:t>
      </w:r>
      <w:r>
        <w:t xml:space="preserve"> further reported both physical and communication accessibility issues for planning and review processes, in addition to access requests. </w:t>
      </w:r>
    </w:p>
    <w:p w14:paraId="47B3377E" w14:textId="3B5B4F3A" w:rsidR="006A0EA1" w:rsidRDefault="0019531B" w:rsidP="0019531B">
      <w:r>
        <w:t>Survey participants indicated that often the physical loca</w:t>
      </w:r>
      <w:r w:rsidR="00FE1F58">
        <w:t>tion</w:t>
      </w:r>
      <w:r>
        <w:t xml:space="preserve"> for the NDIS planning and/or review meetings was challenging</w:t>
      </w:r>
      <w:r w:rsidR="0071081D">
        <w:t>.</w:t>
      </w:r>
      <w:r>
        <w:t xml:space="preserve"> </w:t>
      </w:r>
    </w:p>
    <w:p w14:paraId="17670094" w14:textId="0AFEE573" w:rsidR="0019531B" w:rsidRPr="001E6248" w:rsidRDefault="007E428C" w:rsidP="00481070">
      <w:pPr>
        <w:pStyle w:val="Quote"/>
      </w:pPr>
      <w:r>
        <w:t>“</w:t>
      </w:r>
      <w:r w:rsidR="00FE1F58" w:rsidRPr="001E6248">
        <w:t>Having</w:t>
      </w:r>
      <w:r w:rsidR="0019531B" w:rsidRPr="001E6248">
        <w:t xml:space="preserve"> to go to the NDIS office was difficult” and “physically accessing the building was difficult.</w:t>
      </w:r>
      <w:r>
        <w:t>”</w:t>
      </w:r>
      <w:r w:rsidR="0019531B" w:rsidRPr="001E6248">
        <w:t xml:space="preserve"> </w:t>
      </w:r>
    </w:p>
    <w:p w14:paraId="55F77A87" w14:textId="5B46B563" w:rsidR="00FE1F58" w:rsidRDefault="0019531B" w:rsidP="0019531B">
      <w:r>
        <w:t>Communication needs can</w:t>
      </w:r>
      <w:r w:rsidR="00FE1F58">
        <w:t xml:space="preserve"> also</w:t>
      </w:r>
      <w:r>
        <w:t xml:space="preserve"> impact how the planning process needs to take place. </w:t>
      </w:r>
      <w:r w:rsidR="00FE1F58">
        <w:t xml:space="preserve">Therefore, it is </w:t>
      </w:r>
      <w:r>
        <w:t xml:space="preserve">incumbent on the </w:t>
      </w:r>
      <w:r w:rsidR="00FE1F58">
        <w:t>A</w:t>
      </w:r>
      <w:r>
        <w:t xml:space="preserve">gency to make accommodations for these needs. </w:t>
      </w:r>
      <w:r w:rsidR="00FE1F58">
        <w:t xml:space="preserve"> </w:t>
      </w:r>
      <w:r w:rsidR="00867A00">
        <w:t xml:space="preserve">Survey respondents </w:t>
      </w:r>
      <w:r w:rsidR="00FE1F58">
        <w:t>reported this isn’t always the case</w:t>
      </w:r>
      <w:r w:rsidR="0041684E">
        <w:t>:</w:t>
      </w:r>
    </w:p>
    <w:p w14:paraId="12AFEF0A" w14:textId="341501BC" w:rsidR="0019531B" w:rsidRDefault="007E428C" w:rsidP="00481070">
      <w:pPr>
        <w:pStyle w:val="Quote"/>
      </w:pPr>
      <w:r>
        <w:t>“</w:t>
      </w:r>
      <w:r w:rsidR="0019531B" w:rsidRPr="001E6248">
        <w:t>Because of my complex communication needs, participating in planning is a very time-consuming exercise that requires a lot of energy for me to participate fully using my AAC.</w:t>
      </w:r>
      <w:r w:rsidR="00136BC9">
        <w:rPr>
          <w:rStyle w:val="FootnoteReference"/>
        </w:rPr>
        <w:footnoteReference w:id="1"/>
      </w:r>
      <w:r w:rsidR="0019531B" w:rsidRPr="001E6248">
        <w:t xml:space="preserve"> And because my needs are very significant, there are a lot of areas to cover. The experience has become even more stressful since local planners have lost their capacity to determine the level of need. They were able to meet me in my home, see me using my AAC, talk to my family and support staff about my life and challenges etc. and then make decisions. Things became much more difficult and concerning when the funding decisions were taken away from the local planners and transferred to nameless, faceless people for whom I was simply </w:t>
      </w:r>
      <w:proofErr w:type="gramStart"/>
      <w:r w:rsidR="0019531B" w:rsidRPr="001E6248">
        <w:t>an</w:t>
      </w:r>
      <w:proofErr w:type="gramEnd"/>
      <w:r w:rsidR="0019531B" w:rsidRPr="001E6248">
        <w:t xml:space="preserve"> NDIS number. Twice my mum (nominee) has appealed. The first time, </w:t>
      </w:r>
      <w:proofErr w:type="gramStart"/>
      <w:r w:rsidR="0019531B" w:rsidRPr="001E6248">
        <w:t>all of</w:t>
      </w:r>
      <w:proofErr w:type="gramEnd"/>
      <w:r w:rsidR="0019531B" w:rsidRPr="001E6248">
        <w:t xml:space="preserve"> the funding that had been denied was re-instated. The second time, it was only partially restored, with the assessor refusing to fund my AAC.</w:t>
      </w:r>
      <w:r>
        <w:t>”</w:t>
      </w:r>
    </w:p>
    <w:p w14:paraId="785B1A7F" w14:textId="6427128B" w:rsidR="00C11FBD" w:rsidRDefault="00C11FBD" w:rsidP="00C11FBD">
      <w:r>
        <w:t xml:space="preserve">When </w:t>
      </w:r>
      <w:r w:rsidR="00696843">
        <w:t xml:space="preserve">people felt sure of their </w:t>
      </w:r>
      <w:r w:rsidR="004B418D">
        <w:t xml:space="preserve">needs and </w:t>
      </w:r>
      <w:r w:rsidR="00063604">
        <w:t xml:space="preserve">support was provided, </w:t>
      </w:r>
      <w:r w:rsidR="00867A00">
        <w:t>survey respondents</w:t>
      </w:r>
      <w:r w:rsidR="00063604">
        <w:t xml:space="preserve"> noted </w:t>
      </w:r>
      <w:r w:rsidR="00B10983">
        <w:t>a positive experience.</w:t>
      </w:r>
    </w:p>
    <w:p w14:paraId="555A3183" w14:textId="0B134933" w:rsidR="00B10983" w:rsidRPr="00696843" w:rsidRDefault="007E428C" w:rsidP="00696843">
      <w:pPr>
        <w:jc w:val="center"/>
        <w:rPr>
          <w:i/>
          <w:iCs/>
          <w:color w:val="005496" w:themeColor="accent1"/>
        </w:rPr>
      </w:pPr>
      <w:r>
        <w:lastRenderedPageBreak/>
        <w:t>“</w:t>
      </w:r>
      <w:r w:rsidR="00B10983" w:rsidRPr="00696843">
        <w:rPr>
          <w:i/>
          <w:iCs/>
          <w:color w:val="005496" w:themeColor="accent1"/>
        </w:rPr>
        <w:t>My planning meeting was ok because I understand my disability and how it impacts me. I really valued the support of my coordinator</w:t>
      </w:r>
      <w:r w:rsidR="00696843" w:rsidRPr="00696843">
        <w:rPr>
          <w:i/>
          <w:iCs/>
          <w:color w:val="005496" w:themeColor="accent1"/>
        </w:rPr>
        <w:t xml:space="preserve"> of supports. I would not be able to get what I need to live the life I do without my support coordinator.</w:t>
      </w:r>
      <w:r>
        <w:rPr>
          <w:i/>
          <w:iCs/>
          <w:color w:val="005496" w:themeColor="accent1"/>
        </w:rPr>
        <w:t>”</w:t>
      </w:r>
    </w:p>
    <w:p w14:paraId="525CB1E7" w14:textId="385940EF" w:rsidR="00FA4B30" w:rsidRDefault="004B418D" w:rsidP="00885649">
      <w:r>
        <w:t>However, t</w:t>
      </w:r>
      <w:r w:rsidR="0019531B">
        <w:t xml:space="preserve">he process for reviewing circumstances was deemed to be overly onerous, with one </w:t>
      </w:r>
      <w:r w:rsidR="002A587B">
        <w:t xml:space="preserve">respondent with intellectual disability </w:t>
      </w:r>
      <w:r w:rsidR="0019531B">
        <w:t xml:space="preserve">stating </w:t>
      </w:r>
      <w:r w:rsidR="009E3920">
        <w:t>the</w:t>
      </w:r>
      <w:r w:rsidR="00125281">
        <w:t xml:space="preserve"> following as something a</w:t>
      </w:r>
      <w:r w:rsidR="0019531B">
        <w:t>bout the NDIS they do not like is</w:t>
      </w:r>
      <w:r w:rsidR="00A722A8">
        <w:t>:</w:t>
      </w:r>
    </w:p>
    <w:p w14:paraId="54C3966B" w14:textId="37B2686B" w:rsidR="008F31CF" w:rsidRPr="00885649" w:rsidRDefault="0019531B" w:rsidP="00A722A8">
      <w:pPr>
        <w:pStyle w:val="Quote"/>
      </w:pPr>
      <w:r w:rsidRPr="00122DB1">
        <w:t>“</w:t>
      </w:r>
      <w:proofErr w:type="gramStart"/>
      <w:r w:rsidRPr="00122DB1">
        <w:t>having</w:t>
      </w:r>
      <w:proofErr w:type="gramEnd"/>
      <w:r w:rsidRPr="00122DB1">
        <w:t xml:space="preserve"> to complete so many forms when the funding runs out.”</w:t>
      </w:r>
      <w:r w:rsidR="008F31CF">
        <w:tab/>
      </w:r>
    </w:p>
    <w:p w14:paraId="4872EC60" w14:textId="12F8A182" w:rsidR="00A36FDF" w:rsidRDefault="00A36FDF" w:rsidP="00A36FDF">
      <w:pPr>
        <w:pStyle w:val="Heading4"/>
      </w:pPr>
      <w:r>
        <w:t xml:space="preserve">Trauma sensitivity </w:t>
      </w:r>
    </w:p>
    <w:p w14:paraId="38DC3770" w14:textId="4D2328C2" w:rsidR="00F77A6D" w:rsidRDefault="00DC09DE" w:rsidP="00DC09DE">
      <w:r>
        <w:t xml:space="preserve">Finally, </w:t>
      </w:r>
      <w:r w:rsidR="00867A00">
        <w:t>survey respondents</w:t>
      </w:r>
      <w:r>
        <w:t xml:space="preserve"> also referred to a lack of trauma-sensitivity. </w:t>
      </w:r>
    </w:p>
    <w:p w14:paraId="4C76D9EB" w14:textId="27042139" w:rsidR="001E6248" w:rsidRDefault="007E428C" w:rsidP="00A722A8">
      <w:pPr>
        <w:pStyle w:val="Quote"/>
      </w:pPr>
      <w:r>
        <w:t>“</w:t>
      </w:r>
      <w:r w:rsidR="00DC09DE" w:rsidRPr="00655408">
        <w:t>I have ended up having a trauma response after two of these meetings. The planner was verbally abusive.</w:t>
      </w:r>
      <w:r>
        <w:t>”</w:t>
      </w:r>
      <w:r w:rsidR="00DC09DE" w:rsidRPr="00655408">
        <w:t xml:space="preserve"> </w:t>
      </w:r>
    </w:p>
    <w:p w14:paraId="3A1D1379" w14:textId="1B093002" w:rsidR="00F77A6D" w:rsidRDefault="00DC09DE" w:rsidP="00DC09DE">
      <w:r>
        <w:t xml:space="preserve">Another </w:t>
      </w:r>
      <w:r w:rsidR="00FC3D46">
        <w:t xml:space="preserve">survey respondent </w:t>
      </w:r>
      <w:r>
        <w:t xml:space="preserve">stated: </w:t>
      </w:r>
    </w:p>
    <w:p w14:paraId="72B430E0" w14:textId="118A59CC" w:rsidR="00DC09DE" w:rsidRDefault="007E428C" w:rsidP="00A722A8">
      <w:pPr>
        <w:pStyle w:val="Quote"/>
      </w:pPr>
      <w:r>
        <w:t>“</w:t>
      </w:r>
      <w:r w:rsidR="00DC09DE" w:rsidRPr="00655408">
        <w:t>I get to repeat my and my famil</w:t>
      </w:r>
      <w:r w:rsidR="00AD6572">
        <w:t>y’</w:t>
      </w:r>
      <w:r w:rsidR="00DC09DE" w:rsidRPr="00655408">
        <w:t>s life story every year, it</w:t>
      </w:r>
      <w:r w:rsidR="001E6248">
        <w:t xml:space="preserve"> </w:t>
      </w:r>
      <w:r w:rsidR="00DC09DE" w:rsidRPr="00655408">
        <w:t>heartbreaking… I hate talking to new people, it</w:t>
      </w:r>
      <w:r>
        <w:t>’</w:t>
      </w:r>
      <w:r w:rsidR="00DC09DE" w:rsidRPr="00655408">
        <w:t>s so hard.</w:t>
      </w:r>
      <w:r>
        <w:t>”</w:t>
      </w:r>
      <w:r w:rsidR="00AD6572">
        <w:t>’</w:t>
      </w:r>
      <w:r w:rsidR="00DC09DE" w:rsidRPr="00655408">
        <w:t xml:space="preserve"> </w:t>
      </w:r>
    </w:p>
    <w:p w14:paraId="6C8BE9E9" w14:textId="2EFFAF20" w:rsidR="00655408" w:rsidRPr="00A95830" w:rsidRDefault="00655408" w:rsidP="00A95830">
      <w:pPr>
        <w:pStyle w:val="Heading3"/>
        <w:rPr>
          <w:sz w:val="36"/>
          <w:szCs w:val="36"/>
        </w:rPr>
      </w:pPr>
      <w:bookmarkStart w:id="68" w:name="_Toc141200541"/>
      <w:r w:rsidRPr="00A95830">
        <w:rPr>
          <w:sz w:val="36"/>
          <w:szCs w:val="36"/>
        </w:rPr>
        <w:t>Conclusion</w:t>
      </w:r>
      <w:bookmarkEnd w:id="68"/>
    </w:p>
    <w:p w14:paraId="31A55697" w14:textId="56091412" w:rsidR="00BD782B" w:rsidRDefault="006063A7" w:rsidP="00BD782B">
      <w:r>
        <w:t xml:space="preserve">Survey </w:t>
      </w:r>
      <w:r w:rsidR="00FC3D46">
        <w:t xml:space="preserve">respondents </w:t>
      </w:r>
      <w:r>
        <w:t xml:space="preserve">and focus group participants shared that their experience of planning and review processes could be improved by increasing </w:t>
      </w:r>
      <w:r w:rsidR="00A91492">
        <w:t xml:space="preserve">the NDIS participant’s </w:t>
      </w:r>
      <w:r>
        <w:t xml:space="preserve">choice and control during the meeting. </w:t>
      </w:r>
      <w:r w:rsidR="00BD782B">
        <w:t xml:space="preserve">Further, meeting physical and communication access requirements for the NDIS participant would enable planning and review processes to operate more efficiently. </w:t>
      </w:r>
    </w:p>
    <w:p w14:paraId="332E0F57" w14:textId="2ADB3CD4" w:rsidR="0013505B" w:rsidRDefault="006063A7" w:rsidP="001E5741">
      <w:r>
        <w:t xml:space="preserve">In addition, </w:t>
      </w:r>
      <w:r w:rsidR="00FC3D46">
        <w:t xml:space="preserve">NDIS </w:t>
      </w:r>
      <w:r>
        <w:t xml:space="preserve">participants expressed the need for a trauma-informed approach to conducting planning and review meetings. </w:t>
      </w:r>
    </w:p>
    <w:p w14:paraId="341599D9" w14:textId="44A57A64" w:rsidR="006063A7" w:rsidRDefault="006063A7" w:rsidP="001E5741">
      <w:r>
        <w:t xml:space="preserve">Finally, </w:t>
      </w:r>
      <w:r w:rsidR="00FC3D46">
        <w:t xml:space="preserve">NDIS </w:t>
      </w:r>
      <w:r>
        <w:t>participants expressed frustration when their support documentation was</w:t>
      </w:r>
      <w:r w:rsidR="007A43B1">
        <w:t xml:space="preserve"> lost or</w:t>
      </w:r>
      <w:r>
        <w:t xml:space="preserve"> not reviewed prior to planning and revie</w:t>
      </w:r>
      <w:r w:rsidR="0013505B">
        <w:t>w</w:t>
      </w:r>
      <w:r>
        <w:t xml:space="preserve"> meetings. </w:t>
      </w:r>
    </w:p>
    <w:p w14:paraId="13176B72" w14:textId="48E6C5A9" w:rsidR="001E5741" w:rsidRDefault="001E5741" w:rsidP="001E5741">
      <w:r>
        <w:t xml:space="preserve">Overall, </w:t>
      </w:r>
      <w:r w:rsidR="00FC3D46">
        <w:t xml:space="preserve">NDIS </w:t>
      </w:r>
      <w:r>
        <w:t>participants who had unsatisfactory planning or review processes</w:t>
      </w:r>
      <w:r w:rsidR="00A722A8">
        <w:t xml:space="preserve"> </w:t>
      </w:r>
      <w:r>
        <w:t>and outcome</w:t>
      </w:r>
      <w:r w:rsidR="00E71E06">
        <w:t>s</w:t>
      </w:r>
      <w:r>
        <w:t xml:space="preserve"> indicated the primary issue was a lack of understanding of their disability.</w:t>
      </w:r>
      <w:r w:rsidR="006063A7">
        <w:t xml:space="preserve"> </w:t>
      </w:r>
    </w:p>
    <w:p w14:paraId="7C21325C" w14:textId="70240BF5" w:rsidR="001E5741" w:rsidRPr="001E6248" w:rsidRDefault="001E5741" w:rsidP="00481070">
      <w:pPr>
        <w:pStyle w:val="Quote"/>
      </w:pPr>
      <w:r w:rsidRPr="001E6248">
        <w:lastRenderedPageBreak/>
        <w:t xml:space="preserve">“I have had to beg for incontinence supplies even after I had an incontinence assessment… Only when my situation fell under human rights violations </w:t>
      </w:r>
      <w:proofErr w:type="gramStart"/>
      <w:r w:rsidRPr="001E6248">
        <w:t>and also</w:t>
      </w:r>
      <w:proofErr w:type="gramEnd"/>
      <w:r w:rsidRPr="001E6248">
        <w:t xml:space="preserve"> criminal negligent territory that I started getting the support I was assessed as needing.”</w:t>
      </w:r>
    </w:p>
    <w:p w14:paraId="10C42E21" w14:textId="5DCEE1AD" w:rsidR="00821049" w:rsidRDefault="001E5741" w:rsidP="00556A8A">
      <w:r>
        <w:t xml:space="preserve">The issue of disability-specific knowledge and response will be covered </w:t>
      </w:r>
      <w:r w:rsidR="00204A85">
        <w:t xml:space="preserve">further in PWDA’s responses to the </w:t>
      </w:r>
      <w:r>
        <w:t>NDIS review.</w:t>
      </w:r>
    </w:p>
    <w:p w14:paraId="345BB3D4" w14:textId="43355800" w:rsidR="008A0673" w:rsidRPr="00A95830" w:rsidRDefault="008A0673" w:rsidP="00A95830">
      <w:pPr>
        <w:pStyle w:val="Heading3"/>
        <w:rPr>
          <w:sz w:val="36"/>
          <w:szCs w:val="36"/>
        </w:rPr>
      </w:pPr>
      <w:bookmarkStart w:id="69" w:name="_Toc141200542"/>
      <w:r w:rsidRPr="00A95830">
        <w:rPr>
          <w:sz w:val="36"/>
          <w:szCs w:val="36"/>
        </w:rPr>
        <w:t>Recommendations</w:t>
      </w:r>
      <w:bookmarkEnd w:id="69"/>
    </w:p>
    <w:p w14:paraId="49AD9BB3" w14:textId="77777777" w:rsidR="00A95830" w:rsidRPr="00B56972" w:rsidRDefault="00A95830" w:rsidP="00A95830">
      <w:pPr>
        <w:spacing w:before="0" w:after="5"/>
        <w:contextualSpacing/>
        <w:rPr>
          <w:rFonts w:ascii="Arial" w:hAnsi="Arial" w:cs="Arial"/>
        </w:rPr>
      </w:pPr>
      <w:r w:rsidRPr="00B56972">
        <w:rPr>
          <w:rFonts w:ascii="Arial" w:hAnsi="Arial" w:cs="Arial"/>
          <w:b/>
        </w:rPr>
        <w:t>Recommendation 8</w:t>
      </w:r>
      <w:r w:rsidRPr="00B56972">
        <w:rPr>
          <w:rFonts w:ascii="Arial" w:hAnsi="Arial" w:cs="Arial"/>
        </w:rPr>
        <w:t xml:space="preserve"> </w:t>
      </w:r>
      <w:r w:rsidRPr="00B56972">
        <w:rPr>
          <w:rFonts w:ascii="Arial" w:hAnsi="Arial" w:cs="Arial"/>
          <w:b/>
          <w:bCs/>
        </w:rPr>
        <w:t>–</w:t>
      </w:r>
      <w:r w:rsidRPr="00B56972">
        <w:rPr>
          <w:rFonts w:ascii="Arial" w:hAnsi="Arial" w:cs="Arial"/>
        </w:rPr>
        <w:t xml:space="preserve"> The NDIA communicates accessibly by adhering to their own communication criterion set out in the </w:t>
      </w:r>
      <w:hyperlink r:id="rId25" w:history="1">
        <w:r w:rsidRPr="00B56972">
          <w:rPr>
            <w:rStyle w:val="Hyperlink"/>
            <w:rFonts w:ascii="Arial" w:hAnsi="Arial" w:cs="Arial"/>
          </w:rPr>
          <w:t>Participant Service Charter</w:t>
        </w:r>
      </w:hyperlink>
      <w:r w:rsidRPr="00B56972">
        <w:rPr>
          <w:rFonts w:ascii="Arial" w:hAnsi="Arial" w:cs="Arial"/>
        </w:rPr>
        <w:t xml:space="preserve"> whereby the Agency must provide any information in formats that are “accessible and easy to understand” and keep participants “informed and communicate in [the participant’s] preferred format.”</w:t>
      </w:r>
    </w:p>
    <w:p w14:paraId="243AF98C" w14:textId="77777777" w:rsidR="00A95830" w:rsidRPr="00B56972" w:rsidRDefault="00A95830" w:rsidP="00A95830">
      <w:pPr>
        <w:spacing w:before="0" w:after="5"/>
        <w:contextualSpacing/>
        <w:rPr>
          <w:rFonts w:ascii="Arial" w:hAnsi="Arial" w:cs="Arial"/>
        </w:rPr>
      </w:pPr>
    </w:p>
    <w:p w14:paraId="05842955" w14:textId="77777777" w:rsidR="00A95830" w:rsidRPr="00B56972" w:rsidRDefault="00A95830" w:rsidP="00A95830">
      <w:pPr>
        <w:spacing w:before="0" w:after="5"/>
        <w:contextualSpacing/>
        <w:rPr>
          <w:rFonts w:ascii="Arial" w:hAnsi="Arial" w:cs="Arial"/>
        </w:rPr>
      </w:pPr>
      <w:r w:rsidRPr="00B56972">
        <w:rPr>
          <w:rFonts w:ascii="Arial" w:hAnsi="Arial" w:cs="Arial"/>
          <w:b/>
        </w:rPr>
        <w:t>Recommendation 9</w:t>
      </w:r>
      <w:r w:rsidRPr="00B56972">
        <w:rPr>
          <w:rFonts w:ascii="Arial" w:hAnsi="Arial" w:cs="Arial"/>
        </w:rPr>
        <w:t xml:space="preserve"> </w:t>
      </w:r>
      <w:r w:rsidRPr="00B56972">
        <w:rPr>
          <w:rFonts w:ascii="Arial" w:hAnsi="Arial" w:cs="Arial"/>
          <w:b/>
          <w:bCs/>
        </w:rPr>
        <w:t>–</w:t>
      </w:r>
      <w:r w:rsidRPr="00B56972">
        <w:rPr>
          <w:rFonts w:ascii="Arial" w:hAnsi="Arial" w:cs="Arial"/>
        </w:rPr>
        <w:t xml:space="preserve"> Planning and review meetings are conducted in ways that meet the communication and physical access requirements of the NDIS participant. </w:t>
      </w:r>
    </w:p>
    <w:p w14:paraId="3A326192" w14:textId="77777777" w:rsidR="00A95830" w:rsidRPr="00B56972" w:rsidRDefault="00A95830" w:rsidP="00A95830">
      <w:pPr>
        <w:spacing w:before="0" w:after="5"/>
        <w:contextualSpacing/>
        <w:rPr>
          <w:rFonts w:ascii="Arial" w:hAnsi="Arial" w:cs="Arial"/>
        </w:rPr>
      </w:pPr>
    </w:p>
    <w:p w14:paraId="39D5E0A7" w14:textId="77777777" w:rsidR="00A95830" w:rsidRPr="00B56972" w:rsidRDefault="00A95830" w:rsidP="00A95830">
      <w:pPr>
        <w:spacing w:before="0" w:after="5"/>
        <w:contextualSpacing/>
        <w:rPr>
          <w:rFonts w:ascii="Arial" w:hAnsi="Arial" w:cs="Arial"/>
        </w:rPr>
      </w:pPr>
      <w:r w:rsidRPr="00B56972">
        <w:rPr>
          <w:rFonts w:ascii="Arial" w:hAnsi="Arial" w:cs="Arial"/>
          <w:b/>
        </w:rPr>
        <w:t>Recommendation 10</w:t>
      </w:r>
      <w:r w:rsidRPr="00B56972">
        <w:rPr>
          <w:rFonts w:ascii="Arial" w:hAnsi="Arial" w:cs="Arial"/>
        </w:rPr>
        <w:t xml:space="preserve"> </w:t>
      </w:r>
      <w:r w:rsidRPr="00B56972">
        <w:rPr>
          <w:rFonts w:ascii="Arial" w:hAnsi="Arial" w:cs="Arial"/>
          <w:b/>
          <w:bCs/>
        </w:rPr>
        <w:t>–</w:t>
      </w:r>
      <w:r w:rsidRPr="00B56972">
        <w:rPr>
          <w:rFonts w:ascii="Arial" w:hAnsi="Arial" w:cs="Arial"/>
        </w:rPr>
        <w:t xml:space="preserve"> NDIA frontline staff and intermediaries working with participants in planning, review, call centre and other participant-facing and decision-making roles, undergo training in understanding disability-specific needs and in providing trauma-informed support through the access, planning and review processes.</w:t>
      </w:r>
    </w:p>
    <w:p w14:paraId="5D182C80" w14:textId="77777777" w:rsidR="00A95830" w:rsidRPr="00B56972" w:rsidRDefault="00A95830" w:rsidP="00A95830">
      <w:pPr>
        <w:spacing w:before="0" w:after="5"/>
        <w:contextualSpacing/>
        <w:rPr>
          <w:rFonts w:ascii="Arial" w:hAnsi="Arial" w:cs="Arial"/>
        </w:rPr>
      </w:pPr>
    </w:p>
    <w:p w14:paraId="03700F6F" w14:textId="77777777" w:rsidR="00A95830" w:rsidRPr="00B56972" w:rsidRDefault="00A95830" w:rsidP="00A95830">
      <w:pPr>
        <w:spacing w:before="0" w:after="5"/>
        <w:contextualSpacing/>
        <w:rPr>
          <w:rFonts w:ascii="Arial" w:hAnsi="Arial" w:cs="Arial"/>
        </w:rPr>
      </w:pPr>
      <w:r w:rsidRPr="00B56972">
        <w:rPr>
          <w:rFonts w:ascii="Arial" w:hAnsi="Arial" w:cs="Arial"/>
          <w:b/>
        </w:rPr>
        <w:t>Recommendation 11</w:t>
      </w:r>
      <w:r w:rsidRPr="00B56972">
        <w:rPr>
          <w:rFonts w:ascii="Arial" w:hAnsi="Arial" w:cs="Arial"/>
        </w:rPr>
        <w:t xml:space="preserve"> </w:t>
      </w:r>
      <w:r w:rsidRPr="00B56972">
        <w:rPr>
          <w:rFonts w:ascii="Arial" w:hAnsi="Arial" w:cs="Arial"/>
          <w:b/>
          <w:bCs/>
        </w:rPr>
        <w:t>–</w:t>
      </w:r>
      <w:r w:rsidRPr="00B56972">
        <w:rPr>
          <w:rFonts w:ascii="Arial" w:hAnsi="Arial" w:cs="Arial"/>
        </w:rPr>
        <w:t xml:space="preserve"> Participants are provided with a draft plan to review and provide feedback before the plan is finalised. The draft plan to be accompanied by an explanation of any decisions that are not aligned with the participant’s Access Request.</w:t>
      </w:r>
    </w:p>
    <w:p w14:paraId="60270BDD" w14:textId="77777777" w:rsidR="00622D40" w:rsidRPr="00622D40" w:rsidRDefault="00622D40" w:rsidP="0092052C">
      <w:pPr>
        <w:spacing w:before="0" w:after="5"/>
        <w:contextualSpacing/>
        <w:rPr>
          <w:b/>
        </w:rPr>
      </w:pPr>
    </w:p>
    <w:p w14:paraId="6C5191EB" w14:textId="77777777" w:rsidR="00367C67" w:rsidRDefault="00367C67">
      <w:pPr>
        <w:spacing w:before="0" w:after="120" w:line="280" w:lineRule="atLeast"/>
        <w:rPr>
          <w:rFonts w:ascii="VAG Rounded" w:eastAsia="Times New Roman" w:hAnsi="VAG Rounded" w:cs="Times New Roman"/>
          <w:b/>
          <w:color w:val="005496"/>
          <w:sz w:val="52"/>
          <w:szCs w:val="26"/>
        </w:rPr>
      </w:pPr>
      <w:r>
        <w:br w:type="page"/>
      </w:r>
    </w:p>
    <w:p w14:paraId="66DD80C0" w14:textId="3FCB10D5" w:rsidR="0092052C" w:rsidRDefault="0092052C" w:rsidP="00AE0E1D">
      <w:pPr>
        <w:pStyle w:val="Heading2"/>
      </w:pPr>
      <w:bookmarkStart w:id="70" w:name="_Toc141200543"/>
      <w:r>
        <w:lastRenderedPageBreak/>
        <w:t>Conclusion</w:t>
      </w:r>
      <w:bookmarkEnd w:id="70"/>
    </w:p>
    <w:p w14:paraId="01FAFCDE" w14:textId="49D04809" w:rsidR="006A0AD4" w:rsidRDefault="00AE0E1D" w:rsidP="009D5A8F">
      <w:pPr>
        <w:pStyle w:val="BodyText"/>
      </w:pPr>
      <w:r>
        <w:t xml:space="preserve">The NDIS has positively transformed the lives of hundreds of thousands of Australians with disability. The benefits of the </w:t>
      </w:r>
      <w:r w:rsidR="0084560A">
        <w:t>S</w:t>
      </w:r>
      <w:r>
        <w:t>cheme have been profound for improving the daily lives of people with disabilit</w:t>
      </w:r>
      <w:r w:rsidR="009D5A8F">
        <w:t>y</w:t>
      </w:r>
      <w:r>
        <w:t xml:space="preserve">. </w:t>
      </w:r>
      <w:r w:rsidR="005334ED">
        <w:t>There ha</w:t>
      </w:r>
      <w:r w:rsidR="00635A3F">
        <w:t>ve</w:t>
      </w:r>
      <w:r w:rsidR="005334ED">
        <w:t xml:space="preserve"> also been issues for the NDIS</w:t>
      </w:r>
      <w:r w:rsidR="009A3FD0">
        <w:t xml:space="preserve">. The NDIS </w:t>
      </w:r>
      <w:r w:rsidR="00023001">
        <w:t>R</w:t>
      </w:r>
      <w:r w:rsidR="009A3FD0">
        <w:t xml:space="preserve">eview described the NDIS as presently having a shortfall in meeting the needs of all people with disabilities. </w:t>
      </w:r>
    </w:p>
    <w:p w14:paraId="69F0F7E8" w14:textId="2019A38A" w:rsidR="005334ED" w:rsidRDefault="005334ED" w:rsidP="005334ED">
      <w:pPr>
        <w:pStyle w:val="Quote"/>
        <w:rPr>
          <w:rFonts w:ascii="VAG Rounded" w:eastAsia="Times New Roman" w:hAnsi="VAG Rounded" w:cs="Times New Roman"/>
          <w:b/>
          <w:color w:val="005496"/>
          <w:sz w:val="52"/>
          <w:szCs w:val="26"/>
        </w:rPr>
      </w:pPr>
      <w:r>
        <w:t>“Community supports for all people with disability, as originally proposed, have not been delivered. As a result, the NDIS has become an oasis in the desert.”</w:t>
      </w:r>
      <w:r w:rsidR="007B50AC">
        <w:rPr>
          <w:rStyle w:val="FootnoteReference"/>
        </w:rPr>
        <w:footnoteReference w:id="2"/>
      </w:r>
    </w:p>
    <w:p w14:paraId="34077666" w14:textId="7F4B0A8C" w:rsidR="00FC3D46" w:rsidRDefault="005334ED" w:rsidP="005334ED">
      <w:pPr>
        <w:pStyle w:val="BodyText"/>
      </w:pPr>
      <w:r>
        <w:t>Throughout this submission, we have discussed the barriers which have prevented the NDIS operating in</w:t>
      </w:r>
      <w:r w:rsidR="00AD16FD">
        <w:t xml:space="preserve"> line with its full</w:t>
      </w:r>
      <w:r>
        <w:t xml:space="preserve"> potential to meet the needs of all people with disabilities, from checking eligibility, through to the access and planning processes</w:t>
      </w:r>
      <w:r w:rsidR="009A3FD0">
        <w:t xml:space="preserve">. We have provided recommendations which could shift the NDIS from being a mirage for disability inclusion - to a </w:t>
      </w:r>
      <w:r w:rsidR="005169C7">
        <w:t xml:space="preserve">more </w:t>
      </w:r>
      <w:r w:rsidR="00052035">
        <w:t xml:space="preserve">effective contributor to </w:t>
      </w:r>
      <w:r w:rsidR="00A01A20">
        <w:t>an</w:t>
      </w:r>
      <w:r w:rsidR="009A3FD0">
        <w:t xml:space="preserve"> inclusive community for all people with disabilit</w:t>
      </w:r>
      <w:r w:rsidR="00067117">
        <w:t>y</w:t>
      </w:r>
      <w:r w:rsidR="009A3FD0">
        <w:t xml:space="preserve">. </w:t>
      </w:r>
      <w:r w:rsidR="00FC3D46">
        <w:t>Our recommendations provide a road map t</w:t>
      </w:r>
      <w:r w:rsidR="00E02577">
        <w:t>hat will help t</w:t>
      </w:r>
      <w:r w:rsidR="00FC3D46">
        <w:t xml:space="preserve">o rebuild trust between NDIS participants </w:t>
      </w:r>
      <w:r w:rsidR="00E02577">
        <w:t xml:space="preserve">(both current and prospective) </w:t>
      </w:r>
      <w:r w:rsidR="00FC3D46">
        <w:t xml:space="preserve">and the NDIA. </w:t>
      </w:r>
    </w:p>
    <w:p w14:paraId="273035FB" w14:textId="2772061C" w:rsidR="000205BC" w:rsidRDefault="00AA5738" w:rsidP="00BD6CCE">
      <w:pPr>
        <w:pStyle w:val="BodyText"/>
      </w:pPr>
      <w:r>
        <w:t xml:space="preserve">NDIS participants want greater choice and control, not just in the way they access supports but throughout </w:t>
      </w:r>
      <w:r w:rsidR="008D373F">
        <w:t>all NDIS processes</w:t>
      </w:r>
      <w:r>
        <w:t xml:space="preserve">. </w:t>
      </w:r>
      <w:r w:rsidR="0061366D">
        <w:t xml:space="preserve">This will require the NDIS to communicate inclusively with people </w:t>
      </w:r>
      <w:r w:rsidR="00B47368">
        <w:t xml:space="preserve">- </w:t>
      </w:r>
      <w:r w:rsidR="00AB6036">
        <w:t xml:space="preserve">including being clear about why decisions were made </w:t>
      </w:r>
      <w:r w:rsidR="004E04A8">
        <w:t xml:space="preserve">at all stages in the access, </w:t>
      </w:r>
      <w:proofErr w:type="gramStart"/>
      <w:r w:rsidR="004E04A8">
        <w:t>eligibility</w:t>
      </w:r>
      <w:proofErr w:type="gramEnd"/>
      <w:r w:rsidR="004E04A8">
        <w:t xml:space="preserve"> and planning phases. </w:t>
      </w:r>
      <w:r w:rsidR="0037636E">
        <w:t xml:space="preserve">We look forward to seeing the future NDIS </w:t>
      </w:r>
      <w:r w:rsidR="008F4E13">
        <w:t>where the</w:t>
      </w:r>
      <w:r w:rsidR="00215754">
        <w:t xml:space="preserve"> expertise and the ingenuity of people with disability</w:t>
      </w:r>
      <w:r w:rsidR="00EA5C6C">
        <w:t xml:space="preserve"> </w:t>
      </w:r>
      <w:proofErr w:type="gramStart"/>
      <w:r w:rsidR="009B3E27">
        <w:t>is a guiding force</w:t>
      </w:r>
      <w:proofErr w:type="gramEnd"/>
      <w:r w:rsidR="00AB1F38">
        <w:t xml:space="preserve"> because people with disability have the solutions</w:t>
      </w:r>
      <w:r w:rsidR="000205BC">
        <w:t xml:space="preserve">. </w:t>
      </w:r>
    </w:p>
    <w:p w14:paraId="3548CA91" w14:textId="77777777" w:rsidR="008A0673" w:rsidRDefault="008A0673" w:rsidP="00556A8A"/>
    <w:p w14:paraId="5B729870" w14:textId="2D51476A" w:rsidR="00034185" w:rsidRPr="00BD6CCE" w:rsidRDefault="005A5EA1" w:rsidP="00BD6CCE">
      <w:pPr>
        <w:pStyle w:val="Heading1"/>
      </w:pPr>
      <w:r>
        <w:br w:type="page"/>
      </w:r>
      <w:bookmarkStart w:id="71" w:name="_Toc141200544"/>
      <w:r w:rsidR="00A669B7" w:rsidRPr="004263B7">
        <w:lastRenderedPageBreak/>
        <w:t>Appendi</w:t>
      </w:r>
      <w:r w:rsidR="00A95830">
        <w:t>ces</w:t>
      </w:r>
      <w:bookmarkEnd w:id="71"/>
    </w:p>
    <w:p w14:paraId="499C7C3C" w14:textId="77777777" w:rsidR="00A95830" w:rsidRDefault="00A95830" w:rsidP="00A95830">
      <w:pPr>
        <w:pStyle w:val="Heading3"/>
      </w:pPr>
      <w:bookmarkStart w:id="72" w:name="_Toc136544412"/>
      <w:bookmarkStart w:id="73" w:name="_Toc139980912"/>
      <w:bookmarkStart w:id="74" w:name="_Toc141119393"/>
      <w:bookmarkStart w:id="75" w:name="_Toc141200545"/>
      <w:r>
        <w:t>Appendix A - Combined Easy Read and Non-Easy Read survey demographics</w:t>
      </w:r>
      <w:bookmarkEnd w:id="72"/>
      <w:bookmarkEnd w:id="73"/>
      <w:bookmarkEnd w:id="74"/>
      <w:bookmarkEnd w:id="75"/>
    </w:p>
    <w:tbl>
      <w:tblPr>
        <w:tblW w:w="6920" w:type="dxa"/>
        <w:tblInd w:w="-5" w:type="dxa"/>
        <w:tblLook w:val="04A0" w:firstRow="1" w:lastRow="0" w:firstColumn="1" w:lastColumn="0" w:noHBand="0" w:noVBand="1"/>
      </w:tblPr>
      <w:tblGrid>
        <w:gridCol w:w="3960"/>
        <w:gridCol w:w="120"/>
        <w:gridCol w:w="2840"/>
      </w:tblGrid>
      <w:tr w:rsidR="00245503" w:rsidRPr="00361825" w14:paraId="6F3C2C81" w14:textId="77777777" w:rsidTr="00245503">
        <w:trPr>
          <w:trHeight w:val="290"/>
        </w:trPr>
        <w:tc>
          <w:tcPr>
            <w:tcW w:w="4080" w:type="dxa"/>
            <w:gridSpan w:val="2"/>
            <w:tcBorders>
              <w:top w:val="single" w:sz="4" w:space="0" w:color="8EA9DB"/>
              <w:left w:val="single" w:sz="4" w:space="0" w:color="8EA9DB"/>
              <w:bottom w:val="single" w:sz="4" w:space="0" w:color="8EA9DB"/>
              <w:right w:val="nil"/>
            </w:tcBorders>
            <w:shd w:val="clear" w:color="4472C4" w:fill="4472C4"/>
            <w:noWrap/>
            <w:vAlign w:val="bottom"/>
            <w:hideMark/>
          </w:tcPr>
          <w:p w14:paraId="20A64CB2" w14:textId="7A9C8268"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Age group demographics</w:t>
            </w:r>
          </w:p>
        </w:tc>
        <w:tc>
          <w:tcPr>
            <w:tcW w:w="2840" w:type="dxa"/>
            <w:tcBorders>
              <w:top w:val="single" w:sz="4" w:space="0" w:color="8EA9DB"/>
              <w:left w:val="nil"/>
              <w:bottom w:val="single" w:sz="4" w:space="0" w:color="8EA9DB"/>
              <w:right w:val="single" w:sz="4" w:space="0" w:color="8EA9DB"/>
            </w:tcBorders>
            <w:shd w:val="clear" w:color="4472C4" w:fill="4472C4"/>
            <w:noWrap/>
            <w:vAlign w:val="bottom"/>
            <w:hideMark/>
          </w:tcPr>
          <w:p w14:paraId="26D90908" w14:textId="7E27CF67"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245503" w:rsidRPr="00361825" w14:paraId="0F803781" w14:textId="77777777" w:rsidTr="004A097D">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hideMark/>
          </w:tcPr>
          <w:p w14:paraId="72843E55" w14:textId="3CAAB635"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 xml:space="preserve">10 - </w:t>
            </w:r>
            <w:r w:rsidR="00B23956">
              <w:rPr>
                <w:rFonts w:eastAsia="Times New Roman" w:cstheme="minorHAnsi"/>
                <w:sz w:val="22"/>
              </w:rPr>
              <w:t>17</w:t>
            </w:r>
            <w:r w:rsidRPr="00361825">
              <w:rPr>
                <w:rFonts w:eastAsia="Times New Roman" w:cstheme="minorHAnsi"/>
                <w:sz w:val="22"/>
              </w:rPr>
              <w:t xml:space="preserve"> years</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56582B41" w14:textId="3CA9A518" w:rsidR="00245503" w:rsidRPr="00361825" w:rsidRDefault="00554B9A" w:rsidP="0013505B">
            <w:pPr>
              <w:spacing w:after="0" w:line="240" w:lineRule="auto"/>
              <w:jc w:val="center"/>
              <w:rPr>
                <w:rFonts w:eastAsia="Times New Roman" w:cstheme="minorHAnsi"/>
                <w:sz w:val="22"/>
              </w:rPr>
            </w:pPr>
            <w:r>
              <w:rPr>
                <w:rFonts w:cstheme="minorHAnsi"/>
                <w:sz w:val="22"/>
              </w:rPr>
              <w:t>16</w:t>
            </w:r>
          </w:p>
        </w:tc>
      </w:tr>
      <w:tr w:rsidR="004B5C80" w:rsidRPr="00361825" w14:paraId="710EE297" w14:textId="77777777" w:rsidTr="00245503">
        <w:trPr>
          <w:trHeight w:val="290"/>
        </w:trPr>
        <w:tc>
          <w:tcPr>
            <w:tcW w:w="4080" w:type="dxa"/>
            <w:gridSpan w:val="2"/>
            <w:tcBorders>
              <w:top w:val="single" w:sz="4" w:space="0" w:color="8EA9DB"/>
              <w:left w:val="single" w:sz="4" w:space="0" w:color="8EA9DB"/>
              <w:bottom w:val="single" w:sz="4" w:space="0" w:color="8EA9DB"/>
              <w:right w:val="nil"/>
            </w:tcBorders>
            <w:shd w:val="clear" w:color="D9E1F2" w:fill="D9E1F2"/>
            <w:noWrap/>
            <w:vAlign w:val="bottom"/>
          </w:tcPr>
          <w:p w14:paraId="67018B10" w14:textId="5CC0D2F6" w:rsidR="004B5C80" w:rsidRPr="00361825" w:rsidRDefault="00B23956" w:rsidP="0013505B">
            <w:pPr>
              <w:spacing w:after="0" w:line="240" w:lineRule="auto"/>
              <w:jc w:val="center"/>
              <w:rPr>
                <w:rFonts w:eastAsia="Times New Roman" w:cstheme="minorHAnsi"/>
                <w:sz w:val="22"/>
              </w:rPr>
            </w:pPr>
            <w:r>
              <w:rPr>
                <w:rFonts w:eastAsia="Times New Roman" w:cstheme="minorHAnsi"/>
                <w:sz w:val="22"/>
              </w:rPr>
              <w:t>18-24 years</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4140E145" w14:textId="00BC40BB" w:rsidR="004B5C80" w:rsidRPr="00361825" w:rsidRDefault="00554B9A" w:rsidP="0013505B">
            <w:pPr>
              <w:spacing w:after="0" w:line="240" w:lineRule="auto"/>
              <w:jc w:val="center"/>
              <w:rPr>
                <w:rFonts w:cstheme="minorHAnsi"/>
                <w:sz w:val="22"/>
              </w:rPr>
            </w:pPr>
            <w:r>
              <w:rPr>
                <w:rFonts w:cstheme="minorHAnsi"/>
                <w:sz w:val="22"/>
              </w:rPr>
              <w:t>2</w:t>
            </w:r>
            <w:r w:rsidR="00F4549E">
              <w:rPr>
                <w:rFonts w:cstheme="minorHAnsi"/>
                <w:sz w:val="22"/>
              </w:rPr>
              <w:t>6</w:t>
            </w:r>
          </w:p>
        </w:tc>
      </w:tr>
      <w:tr w:rsidR="00245503" w:rsidRPr="00361825" w14:paraId="4E014EB4" w14:textId="77777777" w:rsidTr="00245503">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hideMark/>
          </w:tcPr>
          <w:p w14:paraId="44DE1000" w14:textId="7762A750"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 xml:space="preserve">25 - </w:t>
            </w:r>
            <w:r w:rsidR="00554B9A">
              <w:rPr>
                <w:rFonts w:eastAsia="Times New Roman" w:cstheme="minorHAnsi"/>
                <w:sz w:val="22"/>
              </w:rPr>
              <w:t>39</w:t>
            </w:r>
            <w:r w:rsidRPr="00361825">
              <w:rPr>
                <w:rFonts w:eastAsia="Times New Roman" w:cstheme="minorHAnsi"/>
                <w:sz w:val="22"/>
              </w:rPr>
              <w:t xml:space="preserve"> years</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1618BC6D" w14:textId="57EED48E" w:rsidR="00245503" w:rsidRPr="00361825" w:rsidRDefault="00A30D9F" w:rsidP="0013505B">
            <w:pPr>
              <w:spacing w:after="0" w:line="240" w:lineRule="auto"/>
              <w:jc w:val="center"/>
              <w:rPr>
                <w:rFonts w:eastAsia="Times New Roman" w:cstheme="minorHAnsi"/>
                <w:sz w:val="22"/>
              </w:rPr>
            </w:pPr>
            <w:r>
              <w:rPr>
                <w:rFonts w:cstheme="minorHAnsi"/>
                <w:sz w:val="22"/>
              </w:rPr>
              <w:t>113</w:t>
            </w:r>
          </w:p>
        </w:tc>
      </w:tr>
      <w:tr w:rsidR="00245503" w:rsidRPr="00361825" w14:paraId="50FD1BBC" w14:textId="77777777" w:rsidTr="00245503">
        <w:trPr>
          <w:trHeight w:val="290"/>
        </w:trPr>
        <w:tc>
          <w:tcPr>
            <w:tcW w:w="4080" w:type="dxa"/>
            <w:gridSpan w:val="2"/>
            <w:tcBorders>
              <w:top w:val="single" w:sz="4" w:space="0" w:color="8EA9DB"/>
              <w:left w:val="single" w:sz="4" w:space="0" w:color="8EA9DB"/>
              <w:bottom w:val="single" w:sz="4" w:space="0" w:color="8EA9DB"/>
              <w:right w:val="nil"/>
            </w:tcBorders>
            <w:shd w:val="clear" w:color="D9E1F2" w:fill="D9E1F2"/>
            <w:noWrap/>
            <w:vAlign w:val="bottom"/>
            <w:hideMark/>
          </w:tcPr>
          <w:p w14:paraId="23353692" w14:textId="226DF165"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4</w:t>
            </w:r>
            <w:r w:rsidR="00A30D9F">
              <w:rPr>
                <w:rFonts w:eastAsia="Times New Roman" w:cstheme="minorHAnsi"/>
                <w:sz w:val="22"/>
              </w:rPr>
              <w:t>0</w:t>
            </w:r>
            <w:r w:rsidRPr="00361825">
              <w:rPr>
                <w:rFonts w:eastAsia="Times New Roman" w:cstheme="minorHAnsi"/>
                <w:sz w:val="22"/>
              </w:rPr>
              <w:t xml:space="preserve"> - </w:t>
            </w:r>
            <w:r w:rsidR="00A30D9F">
              <w:rPr>
                <w:rFonts w:eastAsia="Times New Roman" w:cstheme="minorHAnsi"/>
                <w:sz w:val="22"/>
              </w:rPr>
              <w:t>55</w:t>
            </w:r>
            <w:r w:rsidRPr="00361825">
              <w:rPr>
                <w:rFonts w:eastAsia="Times New Roman" w:cstheme="minorHAnsi"/>
                <w:sz w:val="22"/>
              </w:rPr>
              <w:t xml:space="preserve"> years</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4B7B3716" w14:textId="5269456D" w:rsidR="00245503" w:rsidRPr="00361825" w:rsidRDefault="00A30D9F" w:rsidP="0013505B">
            <w:pPr>
              <w:spacing w:after="0" w:line="240" w:lineRule="auto"/>
              <w:jc w:val="center"/>
              <w:rPr>
                <w:rFonts w:eastAsia="Times New Roman" w:cstheme="minorHAnsi"/>
                <w:sz w:val="22"/>
              </w:rPr>
            </w:pPr>
            <w:r>
              <w:rPr>
                <w:rFonts w:cstheme="minorHAnsi"/>
                <w:sz w:val="22"/>
              </w:rPr>
              <w:t>170</w:t>
            </w:r>
          </w:p>
        </w:tc>
      </w:tr>
      <w:tr w:rsidR="00245503" w:rsidRPr="00361825" w14:paraId="580EF9F9" w14:textId="77777777" w:rsidTr="00245503">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hideMark/>
          </w:tcPr>
          <w:p w14:paraId="191DE5D9" w14:textId="59561290" w:rsidR="00245503" w:rsidRPr="00361825" w:rsidRDefault="00A30D9F" w:rsidP="0013505B">
            <w:pPr>
              <w:spacing w:after="0" w:line="240" w:lineRule="auto"/>
              <w:jc w:val="center"/>
              <w:rPr>
                <w:rFonts w:eastAsia="Times New Roman" w:cstheme="minorHAnsi"/>
                <w:sz w:val="22"/>
              </w:rPr>
            </w:pPr>
            <w:r>
              <w:rPr>
                <w:rFonts w:eastAsia="Times New Roman" w:cstheme="minorHAnsi"/>
                <w:sz w:val="22"/>
              </w:rPr>
              <w:t>56+</w:t>
            </w:r>
            <w:r w:rsidR="00245503" w:rsidRPr="00361825">
              <w:rPr>
                <w:rFonts w:eastAsia="Times New Roman" w:cstheme="minorHAnsi"/>
                <w:sz w:val="22"/>
              </w:rPr>
              <w:t xml:space="preserve"> years</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2B07748C" w14:textId="0BB3BC50" w:rsidR="00245503" w:rsidRPr="00361825" w:rsidRDefault="00A13E4E" w:rsidP="0013505B">
            <w:pPr>
              <w:spacing w:after="0" w:line="240" w:lineRule="auto"/>
              <w:jc w:val="center"/>
              <w:rPr>
                <w:rFonts w:eastAsia="Times New Roman" w:cstheme="minorHAnsi"/>
                <w:sz w:val="22"/>
              </w:rPr>
            </w:pPr>
            <w:r>
              <w:rPr>
                <w:rFonts w:cstheme="minorHAnsi"/>
                <w:sz w:val="22"/>
              </w:rPr>
              <w:t>111</w:t>
            </w:r>
          </w:p>
        </w:tc>
      </w:tr>
      <w:tr w:rsidR="00245503" w:rsidRPr="00361825" w14:paraId="585E428B" w14:textId="77777777" w:rsidTr="0094131E">
        <w:trPr>
          <w:trHeight w:val="290"/>
        </w:trPr>
        <w:tc>
          <w:tcPr>
            <w:tcW w:w="4080" w:type="dxa"/>
            <w:gridSpan w:val="2"/>
            <w:tcBorders>
              <w:top w:val="single" w:sz="4" w:space="0" w:color="8EA9DB"/>
              <w:left w:val="single" w:sz="4" w:space="0" w:color="8EA9DB"/>
              <w:bottom w:val="single" w:sz="4" w:space="0" w:color="8EA9DB"/>
              <w:right w:val="nil"/>
            </w:tcBorders>
            <w:shd w:val="clear" w:color="auto" w:fill="E1E7F3" w:themeFill="accent5" w:themeFillTint="33"/>
            <w:noWrap/>
            <w:vAlign w:val="bottom"/>
          </w:tcPr>
          <w:p w14:paraId="51989A80" w14:textId="77777777"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Did not answer</w:t>
            </w:r>
          </w:p>
        </w:tc>
        <w:tc>
          <w:tcPr>
            <w:tcW w:w="2840" w:type="dxa"/>
            <w:tcBorders>
              <w:top w:val="single" w:sz="4" w:space="0" w:color="8EA9DB"/>
              <w:left w:val="nil"/>
              <w:bottom w:val="single" w:sz="4" w:space="0" w:color="8EA9DB"/>
              <w:right w:val="single" w:sz="4" w:space="0" w:color="8EA9DB"/>
            </w:tcBorders>
            <w:shd w:val="clear" w:color="auto" w:fill="E1E7F3" w:themeFill="accent5" w:themeFillTint="33"/>
            <w:noWrap/>
            <w:vAlign w:val="bottom"/>
          </w:tcPr>
          <w:p w14:paraId="666C008E" w14:textId="0AA4ABD7" w:rsidR="00245503" w:rsidRPr="00361825" w:rsidRDefault="00624EBC" w:rsidP="0013505B">
            <w:pPr>
              <w:spacing w:after="0" w:line="240" w:lineRule="auto"/>
              <w:jc w:val="center"/>
              <w:rPr>
                <w:rFonts w:eastAsia="Times New Roman" w:cstheme="minorHAnsi"/>
                <w:sz w:val="22"/>
              </w:rPr>
            </w:pPr>
            <w:r>
              <w:rPr>
                <w:rFonts w:eastAsia="Times New Roman" w:cstheme="minorHAnsi"/>
                <w:sz w:val="22"/>
              </w:rPr>
              <w:t>5</w:t>
            </w:r>
          </w:p>
        </w:tc>
      </w:tr>
      <w:tr w:rsidR="002F2BF8" w:rsidRPr="00361825" w14:paraId="0EE3A90D" w14:textId="77777777" w:rsidTr="004A097D">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tcPr>
          <w:p w14:paraId="3C859260" w14:textId="4C050A91" w:rsidR="002F2BF8" w:rsidRPr="00406B7D" w:rsidRDefault="002F2BF8" w:rsidP="0013505B">
            <w:pPr>
              <w:spacing w:after="0" w:line="240" w:lineRule="auto"/>
              <w:jc w:val="center"/>
              <w:rPr>
                <w:rFonts w:eastAsia="Times New Roman" w:cstheme="minorHAnsi"/>
                <w:b/>
                <w:bCs/>
                <w:sz w:val="22"/>
              </w:rPr>
            </w:pPr>
            <w:r w:rsidRPr="00406B7D">
              <w:rPr>
                <w:rFonts w:eastAsia="Times New Roman" w:cstheme="minorHAnsi"/>
                <w:b/>
                <w:bCs/>
                <w:sz w:val="22"/>
              </w:rPr>
              <w:t>Total</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6B4D4883" w14:textId="766DEED1" w:rsidR="002F2BF8" w:rsidRPr="00406B7D" w:rsidRDefault="00406B7D" w:rsidP="0013505B">
            <w:pPr>
              <w:spacing w:after="0" w:line="240" w:lineRule="auto"/>
              <w:jc w:val="center"/>
              <w:rPr>
                <w:rFonts w:eastAsia="Times New Roman" w:cstheme="minorHAnsi"/>
                <w:b/>
                <w:bCs/>
                <w:sz w:val="22"/>
              </w:rPr>
            </w:pPr>
            <w:r w:rsidRPr="00406B7D">
              <w:rPr>
                <w:rFonts w:eastAsia="Times New Roman" w:cstheme="minorHAnsi"/>
                <w:b/>
                <w:bCs/>
                <w:sz w:val="22"/>
              </w:rPr>
              <w:t>441</w:t>
            </w:r>
          </w:p>
        </w:tc>
      </w:tr>
      <w:tr w:rsidR="00245503" w:rsidRPr="00361825" w14:paraId="74BA8459" w14:textId="77777777" w:rsidTr="00245503">
        <w:trPr>
          <w:trHeight w:val="290"/>
        </w:trPr>
        <w:tc>
          <w:tcPr>
            <w:tcW w:w="4080" w:type="dxa"/>
            <w:gridSpan w:val="2"/>
            <w:tcBorders>
              <w:top w:val="nil"/>
              <w:left w:val="nil"/>
              <w:bottom w:val="nil"/>
              <w:right w:val="nil"/>
            </w:tcBorders>
            <w:shd w:val="clear" w:color="auto" w:fill="auto"/>
            <w:noWrap/>
            <w:vAlign w:val="bottom"/>
            <w:hideMark/>
          </w:tcPr>
          <w:p w14:paraId="332BAB1C" w14:textId="77777777" w:rsidR="00245503" w:rsidRPr="00361825" w:rsidRDefault="00245503" w:rsidP="0013505B">
            <w:pPr>
              <w:spacing w:after="0" w:line="240" w:lineRule="auto"/>
              <w:jc w:val="center"/>
              <w:rPr>
                <w:rFonts w:eastAsia="Times New Roman" w:cstheme="minorHAnsi"/>
                <w:sz w:val="22"/>
              </w:rPr>
            </w:pPr>
          </w:p>
        </w:tc>
        <w:tc>
          <w:tcPr>
            <w:tcW w:w="2840" w:type="dxa"/>
            <w:tcBorders>
              <w:top w:val="nil"/>
              <w:left w:val="nil"/>
              <w:bottom w:val="nil"/>
              <w:right w:val="nil"/>
            </w:tcBorders>
            <w:shd w:val="clear" w:color="auto" w:fill="auto"/>
            <w:noWrap/>
            <w:vAlign w:val="bottom"/>
            <w:hideMark/>
          </w:tcPr>
          <w:p w14:paraId="2D501821" w14:textId="77777777" w:rsidR="00245503" w:rsidRPr="00361825" w:rsidRDefault="00245503" w:rsidP="0013505B">
            <w:pPr>
              <w:spacing w:after="0" w:line="240" w:lineRule="auto"/>
              <w:jc w:val="center"/>
              <w:rPr>
                <w:rFonts w:eastAsia="Times New Roman" w:cstheme="minorHAnsi"/>
                <w:sz w:val="20"/>
                <w:szCs w:val="20"/>
              </w:rPr>
            </w:pPr>
          </w:p>
        </w:tc>
      </w:tr>
      <w:tr w:rsidR="00245503" w:rsidRPr="00361825" w14:paraId="03A48009" w14:textId="77777777" w:rsidTr="00245503">
        <w:trPr>
          <w:trHeight w:val="290"/>
        </w:trPr>
        <w:tc>
          <w:tcPr>
            <w:tcW w:w="3960" w:type="dxa"/>
            <w:tcBorders>
              <w:top w:val="nil"/>
              <w:left w:val="nil"/>
              <w:bottom w:val="nil"/>
              <w:right w:val="nil"/>
            </w:tcBorders>
            <w:shd w:val="clear" w:color="auto" w:fill="auto"/>
            <w:noWrap/>
            <w:vAlign w:val="bottom"/>
          </w:tcPr>
          <w:p w14:paraId="32744CC9" w14:textId="77777777" w:rsidR="00245503" w:rsidRPr="00361825" w:rsidRDefault="00245503" w:rsidP="0013505B">
            <w:pPr>
              <w:spacing w:after="0" w:line="240" w:lineRule="auto"/>
              <w:jc w:val="center"/>
              <w:rPr>
                <w:rFonts w:eastAsia="Times New Roman" w:cstheme="minorHAnsi"/>
                <w:sz w:val="20"/>
                <w:szCs w:val="20"/>
              </w:rPr>
            </w:pPr>
          </w:p>
        </w:tc>
        <w:tc>
          <w:tcPr>
            <w:tcW w:w="2960" w:type="dxa"/>
            <w:gridSpan w:val="2"/>
            <w:tcBorders>
              <w:top w:val="nil"/>
              <w:left w:val="nil"/>
              <w:bottom w:val="nil"/>
              <w:right w:val="nil"/>
            </w:tcBorders>
            <w:shd w:val="clear" w:color="auto" w:fill="auto"/>
            <w:noWrap/>
            <w:vAlign w:val="bottom"/>
          </w:tcPr>
          <w:p w14:paraId="32B277A3" w14:textId="77777777" w:rsidR="00245503" w:rsidRPr="00361825" w:rsidRDefault="00245503" w:rsidP="0013505B">
            <w:pPr>
              <w:spacing w:after="0" w:line="240" w:lineRule="auto"/>
              <w:jc w:val="center"/>
              <w:rPr>
                <w:rFonts w:eastAsia="Times New Roman" w:cstheme="minorHAnsi"/>
                <w:sz w:val="20"/>
                <w:szCs w:val="20"/>
              </w:rPr>
            </w:pPr>
          </w:p>
        </w:tc>
      </w:tr>
      <w:tr w:rsidR="00245503" w:rsidRPr="00361825" w14:paraId="6E7C4065" w14:textId="77777777" w:rsidTr="00245503">
        <w:trPr>
          <w:trHeight w:val="290"/>
        </w:trPr>
        <w:tc>
          <w:tcPr>
            <w:tcW w:w="3960" w:type="dxa"/>
            <w:tcBorders>
              <w:top w:val="single" w:sz="4" w:space="0" w:color="8EA9DB"/>
              <w:left w:val="single" w:sz="4" w:space="0" w:color="8EA9DB"/>
              <w:bottom w:val="single" w:sz="4" w:space="0" w:color="8EA9DB"/>
              <w:right w:val="nil"/>
            </w:tcBorders>
            <w:shd w:val="clear" w:color="4472C4" w:fill="4472C4"/>
            <w:noWrap/>
            <w:vAlign w:val="bottom"/>
            <w:hideMark/>
          </w:tcPr>
          <w:p w14:paraId="58D08840" w14:textId="7B644975"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Gender identity demographics</w:t>
            </w:r>
          </w:p>
        </w:tc>
        <w:tc>
          <w:tcPr>
            <w:tcW w:w="2960" w:type="dxa"/>
            <w:gridSpan w:val="2"/>
            <w:tcBorders>
              <w:top w:val="single" w:sz="4" w:space="0" w:color="8EA9DB"/>
              <w:left w:val="nil"/>
              <w:bottom w:val="single" w:sz="4" w:space="0" w:color="8EA9DB"/>
              <w:right w:val="single" w:sz="4" w:space="0" w:color="8EA9DB"/>
            </w:tcBorders>
            <w:shd w:val="clear" w:color="4472C4" w:fill="4472C4"/>
            <w:noWrap/>
            <w:vAlign w:val="bottom"/>
            <w:hideMark/>
          </w:tcPr>
          <w:p w14:paraId="5307D4D1" w14:textId="5EA1BB0E"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245503" w:rsidRPr="00361825" w14:paraId="6EA4D771" w14:textId="77777777" w:rsidTr="00245503">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2FBF672A" w14:textId="7D91DED9"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Female</w:t>
            </w:r>
          </w:p>
        </w:tc>
        <w:tc>
          <w:tcPr>
            <w:tcW w:w="2960" w:type="dxa"/>
            <w:gridSpan w:val="2"/>
            <w:tcBorders>
              <w:top w:val="single" w:sz="4" w:space="0" w:color="8EA9DB"/>
              <w:left w:val="nil"/>
              <w:bottom w:val="single" w:sz="4" w:space="0" w:color="8EA9DB"/>
              <w:right w:val="single" w:sz="4" w:space="0" w:color="8EA9DB"/>
            </w:tcBorders>
            <w:shd w:val="clear" w:color="D9E1F2" w:fill="D9E1F2"/>
            <w:noWrap/>
            <w:vAlign w:val="bottom"/>
          </w:tcPr>
          <w:p w14:paraId="5CE5957D" w14:textId="3426440D" w:rsidR="00245503" w:rsidRPr="00361825" w:rsidRDefault="00280642" w:rsidP="0013505B">
            <w:pPr>
              <w:spacing w:after="0" w:line="240" w:lineRule="auto"/>
              <w:jc w:val="center"/>
              <w:rPr>
                <w:rFonts w:eastAsia="Times New Roman" w:cstheme="minorHAnsi"/>
                <w:sz w:val="22"/>
              </w:rPr>
            </w:pPr>
            <w:r>
              <w:rPr>
                <w:rFonts w:cstheme="minorHAnsi"/>
                <w:sz w:val="22"/>
              </w:rPr>
              <w:t>277</w:t>
            </w:r>
          </w:p>
        </w:tc>
      </w:tr>
      <w:tr w:rsidR="00245503" w:rsidRPr="00361825" w14:paraId="1998748D" w14:textId="77777777" w:rsidTr="00245503">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hideMark/>
          </w:tcPr>
          <w:p w14:paraId="44E9EDA1" w14:textId="601F3812"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Male</w:t>
            </w:r>
          </w:p>
        </w:tc>
        <w:tc>
          <w:tcPr>
            <w:tcW w:w="2960" w:type="dxa"/>
            <w:gridSpan w:val="2"/>
            <w:tcBorders>
              <w:top w:val="single" w:sz="4" w:space="0" w:color="8EA9DB"/>
              <w:left w:val="nil"/>
              <w:bottom w:val="single" w:sz="4" w:space="0" w:color="8EA9DB"/>
              <w:right w:val="single" w:sz="4" w:space="0" w:color="8EA9DB"/>
            </w:tcBorders>
            <w:shd w:val="clear" w:color="auto" w:fill="auto"/>
            <w:noWrap/>
            <w:vAlign w:val="bottom"/>
          </w:tcPr>
          <w:p w14:paraId="5D4E22C3" w14:textId="5B1CEE97" w:rsidR="00245503" w:rsidRPr="00361825" w:rsidRDefault="00430DEA" w:rsidP="0013505B">
            <w:pPr>
              <w:spacing w:after="0" w:line="240" w:lineRule="auto"/>
              <w:jc w:val="center"/>
              <w:rPr>
                <w:rFonts w:eastAsia="Times New Roman" w:cstheme="minorHAnsi"/>
                <w:sz w:val="22"/>
              </w:rPr>
            </w:pPr>
            <w:r>
              <w:rPr>
                <w:rFonts w:cstheme="minorHAnsi"/>
                <w:sz w:val="22"/>
              </w:rPr>
              <w:t>120</w:t>
            </w:r>
          </w:p>
        </w:tc>
      </w:tr>
      <w:tr w:rsidR="00245503" w:rsidRPr="00361825" w14:paraId="00C6304B" w14:textId="77777777" w:rsidTr="00245503">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08BBF34F" w14:textId="28B6F384"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Non-binary</w:t>
            </w:r>
          </w:p>
        </w:tc>
        <w:tc>
          <w:tcPr>
            <w:tcW w:w="2960" w:type="dxa"/>
            <w:gridSpan w:val="2"/>
            <w:tcBorders>
              <w:top w:val="single" w:sz="4" w:space="0" w:color="8EA9DB"/>
              <w:left w:val="nil"/>
              <w:bottom w:val="single" w:sz="4" w:space="0" w:color="8EA9DB"/>
              <w:right w:val="single" w:sz="4" w:space="0" w:color="8EA9DB"/>
            </w:tcBorders>
            <w:shd w:val="clear" w:color="D9E1F2" w:fill="D9E1F2"/>
            <w:noWrap/>
            <w:vAlign w:val="bottom"/>
          </w:tcPr>
          <w:p w14:paraId="2D71C603" w14:textId="1564E134" w:rsidR="00245503" w:rsidRPr="00361825" w:rsidRDefault="00042C20" w:rsidP="0013505B">
            <w:pPr>
              <w:spacing w:after="0" w:line="240" w:lineRule="auto"/>
              <w:jc w:val="center"/>
              <w:rPr>
                <w:rFonts w:eastAsia="Times New Roman" w:cstheme="minorHAnsi"/>
                <w:sz w:val="22"/>
              </w:rPr>
            </w:pPr>
            <w:r>
              <w:rPr>
                <w:rFonts w:cstheme="minorHAnsi"/>
                <w:sz w:val="22"/>
              </w:rPr>
              <w:t>23</w:t>
            </w:r>
          </w:p>
        </w:tc>
      </w:tr>
      <w:tr w:rsidR="00245503" w:rsidRPr="00361825" w14:paraId="1DEBE0EC" w14:textId="77777777" w:rsidTr="00245503">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hideMark/>
          </w:tcPr>
          <w:p w14:paraId="4E37607F" w14:textId="0DA8D4CA"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Genderfluid</w:t>
            </w:r>
          </w:p>
        </w:tc>
        <w:tc>
          <w:tcPr>
            <w:tcW w:w="2960" w:type="dxa"/>
            <w:gridSpan w:val="2"/>
            <w:tcBorders>
              <w:top w:val="single" w:sz="4" w:space="0" w:color="8EA9DB"/>
              <w:left w:val="nil"/>
              <w:bottom w:val="single" w:sz="4" w:space="0" w:color="8EA9DB"/>
              <w:right w:val="single" w:sz="4" w:space="0" w:color="8EA9DB"/>
            </w:tcBorders>
            <w:shd w:val="clear" w:color="auto" w:fill="auto"/>
            <w:noWrap/>
            <w:vAlign w:val="bottom"/>
          </w:tcPr>
          <w:p w14:paraId="3D7DCB45" w14:textId="62DC85A5" w:rsidR="00245503" w:rsidRPr="00361825" w:rsidRDefault="0049780D" w:rsidP="0013505B">
            <w:pPr>
              <w:spacing w:after="0" w:line="240" w:lineRule="auto"/>
              <w:jc w:val="center"/>
              <w:rPr>
                <w:rFonts w:eastAsia="Times New Roman" w:cstheme="minorHAnsi"/>
                <w:sz w:val="22"/>
              </w:rPr>
            </w:pPr>
            <w:r>
              <w:rPr>
                <w:rFonts w:cstheme="minorHAnsi"/>
                <w:sz w:val="22"/>
              </w:rPr>
              <w:t>4</w:t>
            </w:r>
          </w:p>
        </w:tc>
      </w:tr>
      <w:tr w:rsidR="00386F7B" w:rsidRPr="00361825" w14:paraId="47CF82A7" w14:textId="77777777" w:rsidTr="00386F7B">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tcPr>
          <w:p w14:paraId="7D2082D1" w14:textId="205D6914" w:rsidR="00386F7B" w:rsidRPr="00361825" w:rsidRDefault="00386F7B" w:rsidP="00386F7B">
            <w:pPr>
              <w:spacing w:after="0" w:line="240" w:lineRule="auto"/>
              <w:jc w:val="center"/>
              <w:rPr>
                <w:rFonts w:eastAsia="Times New Roman" w:cstheme="minorHAnsi"/>
                <w:sz w:val="22"/>
              </w:rPr>
            </w:pPr>
            <w:r>
              <w:rPr>
                <w:rFonts w:eastAsia="Times New Roman" w:cstheme="minorHAnsi"/>
                <w:sz w:val="22"/>
              </w:rPr>
              <w:t>Genderqueer</w:t>
            </w:r>
          </w:p>
        </w:tc>
        <w:tc>
          <w:tcPr>
            <w:tcW w:w="2960" w:type="dxa"/>
            <w:gridSpan w:val="2"/>
            <w:tcBorders>
              <w:top w:val="single" w:sz="4" w:space="0" w:color="8EA9DB"/>
              <w:left w:val="nil"/>
              <w:bottom w:val="single" w:sz="4" w:space="0" w:color="8EA9DB"/>
              <w:right w:val="single" w:sz="4" w:space="0" w:color="8EA9DB"/>
            </w:tcBorders>
            <w:shd w:val="clear" w:color="D9E1F2" w:fill="D9E1F2"/>
            <w:noWrap/>
            <w:vAlign w:val="bottom"/>
          </w:tcPr>
          <w:p w14:paraId="634777E5" w14:textId="3A94F749" w:rsidR="00386F7B" w:rsidRPr="00361825" w:rsidRDefault="00386F7B" w:rsidP="00386F7B">
            <w:pPr>
              <w:spacing w:after="0" w:line="240" w:lineRule="auto"/>
              <w:jc w:val="center"/>
              <w:rPr>
                <w:rFonts w:eastAsia="Times New Roman" w:cstheme="minorHAnsi"/>
                <w:sz w:val="22"/>
              </w:rPr>
            </w:pPr>
            <w:r>
              <w:rPr>
                <w:rFonts w:cstheme="minorHAnsi"/>
                <w:sz w:val="22"/>
              </w:rPr>
              <w:t>1</w:t>
            </w:r>
          </w:p>
        </w:tc>
      </w:tr>
      <w:tr w:rsidR="00386F7B" w:rsidRPr="00361825" w14:paraId="2968274A" w14:textId="77777777" w:rsidTr="00386F7B">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tcPr>
          <w:p w14:paraId="7ED4212C" w14:textId="7FDF8F3F" w:rsidR="00386F7B" w:rsidRPr="00361825" w:rsidRDefault="00386F7B" w:rsidP="00386F7B">
            <w:pPr>
              <w:spacing w:after="0" w:line="240" w:lineRule="auto"/>
              <w:jc w:val="center"/>
              <w:rPr>
                <w:rFonts w:eastAsia="Times New Roman" w:cstheme="minorHAnsi"/>
                <w:sz w:val="22"/>
              </w:rPr>
            </w:pPr>
            <w:r w:rsidRPr="00361825">
              <w:rPr>
                <w:rFonts w:eastAsia="Times New Roman" w:cstheme="minorHAnsi"/>
                <w:sz w:val="22"/>
              </w:rPr>
              <w:t>Agender</w:t>
            </w:r>
          </w:p>
        </w:tc>
        <w:tc>
          <w:tcPr>
            <w:tcW w:w="2960" w:type="dxa"/>
            <w:gridSpan w:val="2"/>
            <w:tcBorders>
              <w:top w:val="single" w:sz="4" w:space="0" w:color="8EA9DB"/>
              <w:left w:val="nil"/>
              <w:bottom w:val="single" w:sz="4" w:space="0" w:color="8EA9DB"/>
              <w:right w:val="single" w:sz="4" w:space="0" w:color="8EA9DB"/>
            </w:tcBorders>
            <w:shd w:val="clear" w:color="auto" w:fill="auto"/>
            <w:noWrap/>
            <w:vAlign w:val="bottom"/>
          </w:tcPr>
          <w:p w14:paraId="2B099364" w14:textId="3E875B06" w:rsidR="00386F7B" w:rsidRPr="00361825" w:rsidRDefault="00386F7B" w:rsidP="00386F7B">
            <w:pPr>
              <w:spacing w:after="0" w:line="240" w:lineRule="auto"/>
              <w:jc w:val="center"/>
              <w:rPr>
                <w:rFonts w:eastAsia="Times New Roman" w:cstheme="minorHAnsi"/>
                <w:sz w:val="22"/>
              </w:rPr>
            </w:pPr>
            <w:r>
              <w:rPr>
                <w:rFonts w:cstheme="minorHAnsi"/>
                <w:sz w:val="22"/>
              </w:rPr>
              <w:t>4</w:t>
            </w:r>
          </w:p>
        </w:tc>
      </w:tr>
      <w:tr w:rsidR="00386F7B" w:rsidRPr="00361825" w14:paraId="40658A3C" w14:textId="77777777" w:rsidTr="0094131E">
        <w:trPr>
          <w:trHeight w:val="290"/>
        </w:trPr>
        <w:tc>
          <w:tcPr>
            <w:tcW w:w="3960" w:type="dxa"/>
            <w:tcBorders>
              <w:top w:val="single" w:sz="4" w:space="0" w:color="8EA9DB"/>
              <w:left w:val="single" w:sz="4" w:space="0" w:color="8EA9DB"/>
              <w:bottom w:val="single" w:sz="4" w:space="0" w:color="8EA9DB"/>
              <w:right w:val="nil"/>
            </w:tcBorders>
            <w:shd w:val="clear" w:color="auto" w:fill="E1E7F3" w:themeFill="accent5" w:themeFillTint="33"/>
            <w:noWrap/>
            <w:vAlign w:val="bottom"/>
          </w:tcPr>
          <w:p w14:paraId="1BB8120F" w14:textId="69BBC7D3" w:rsidR="00386F7B" w:rsidRPr="00361825" w:rsidRDefault="00386F7B" w:rsidP="00386F7B">
            <w:pPr>
              <w:spacing w:after="0" w:line="240" w:lineRule="auto"/>
              <w:jc w:val="center"/>
              <w:rPr>
                <w:rFonts w:eastAsia="Times New Roman" w:cstheme="minorHAnsi"/>
                <w:sz w:val="22"/>
              </w:rPr>
            </w:pPr>
            <w:r w:rsidRPr="00361825">
              <w:rPr>
                <w:rFonts w:eastAsia="Times New Roman" w:cstheme="minorHAnsi"/>
                <w:sz w:val="22"/>
              </w:rPr>
              <w:t>Prefer not to say</w:t>
            </w:r>
          </w:p>
        </w:tc>
        <w:tc>
          <w:tcPr>
            <w:tcW w:w="2960" w:type="dxa"/>
            <w:gridSpan w:val="2"/>
            <w:tcBorders>
              <w:top w:val="single" w:sz="4" w:space="0" w:color="8EA9DB"/>
              <w:left w:val="nil"/>
              <w:bottom w:val="single" w:sz="4" w:space="0" w:color="8EA9DB"/>
              <w:right w:val="single" w:sz="4" w:space="0" w:color="8EA9DB"/>
            </w:tcBorders>
            <w:shd w:val="clear" w:color="auto" w:fill="E1E7F3" w:themeFill="accent5" w:themeFillTint="33"/>
            <w:noWrap/>
            <w:vAlign w:val="bottom"/>
          </w:tcPr>
          <w:p w14:paraId="7F998A8F" w14:textId="63EDD0E7" w:rsidR="00386F7B" w:rsidRPr="00361825" w:rsidRDefault="00386F7B" w:rsidP="00386F7B">
            <w:pPr>
              <w:spacing w:after="0" w:line="240" w:lineRule="auto"/>
              <w:jc w:val="center"/>
              <w:rPr>
                <w:rFonts w:eastAsia="Times New Roman" w:cstheme="minorHAnsi"/>
                <w:sz w:val="22"/>
              </w:rPr>
            </w:pPr>
            <w:r>
              <w:rPr>
                <w:rFonts w:cstheme="minorHAnsi"/>
                <w:sz w:val="22"/>
              </w:rPr>
              <w:t>12</w:t>
            </w:r>
          </w:p>
        </w:tc>
      </w:tr>
      <w:tr w:rsidR="00386F7B" w:rsidRPr="00361825" w14:paraId="3F8A5B97" w14:textId="77777777" w:rsidTr="00386F7B">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tcPr>
          <w:p w14:paraId="31F9338C" w14:textId="70BAD41C" w:rsidR="00386F7B" w:rsidRPr="00361825" w:rsidRDefault="00386F7B" w:rsidP="00386F7B">
            <w:pPr>
              <w:spacing w:after="0" w:line="240" w:lineRule="auto"/>
              <w:jc w:val="center"/>
              <w:rPr>
                <w:rFonts w:eastAsia="Times New Roman" w:cstheme="minorHAnsi"/>
                <w:sz w:val="22"/>
              </w:rPr>
            </w:pPr>
            <w:r w:rsidRPr="00361825">
              <w:rPr>
                <w:rFonts w:eastAsia="Times New Roman" w:cstheme="minorHAnsi"/>
                <w:sz w:val="22"/>
              </w:rPr>
              <w:t>Did not answer</w:t>
            </w:r>
          </w:p>
        </w:tc>
        <w:tc>
          <w:tcPr>
            <w:tcW w:w="2960" w:type="dxa"/>
            <w:gridSpan w:val="2"/>
            <w:tcBorders>
              <w:top w:val="single" w:sz="4" w:space="0" w:color="8EA9DB"/>
              <w:left w:val="nil"/>
              <w:bottom w:val="single" w:sz="4" w:space="0" w:color="8EA9DB"/>
              <w:right w:val="single" w:sz="4" w:space="0" w:color="8EA9DB"/>
            </w:tcBorders>
            <w:shd w:val="clear" w:color="auto" w:fill="auto"/>
            <w:noWrap/>
            <w:vAlign w:val="bottom"/>
          </w:tcPr>
          <w:p w14:paraId="403B5721" w14:textId="4A681C26" w:rsidR="00386F7B" w:rsidRPr="00361825" w:rsidRDefault="00386F7B" w:rsidP="00386F7B">
            <w:pPr>
              <w:spacing w:after="0" w:line="240" w:lineRule="auto"/>
              <w:jc w:val="center"/>
              <w:rPr>
                <w:rFonts w:cstheme="minorHAnsi"/>
                <w:sz w:val="22"/>
              </w:rPr>
            </w:pPr>
            <w:r>
              <w:rPr>
                <w:rFonts w:cstheme="minorHAnsi"/>
                <w:sz w:val="22"/>
              </w:rPr>
              <w:t>0</w:t>
            </w:r>
          </w:p>
        </w:tc>
      </w:tr>
      <w:tr w:rsidR="00386F7B" w:rsidRPr="00361825" w14:paraId="1BFFF3BD" w14:textId="77777777" w:rsidTr="0094131E">
        <w:trPr>
          <w:trHeight w:val="290"/>
        </w:trPr>
        <w:tc>
          <w:tcPr>
            <w:tcW w:w="3960" w:type="dxa"/>
            <w:tcBorders>
              <w:top w:val="single" w:sz="4" w:space="0" w:color="8EA9DB"/>
              <w:left w:val="single" w:sz="4" w:space="0" w:color="8EA9DB"/>
              <w:bottom w:val="single" w:sz="4" w:space="0" w:color="8EA9DB"/>
              <w:right w:val="nil"/>
            </w:tcBorders>
            <w:shd w:val="clear" w:color="auto" w:fill="E1E7F3" w:themeFill="accent5" w:themeFillTint="33"/>
            <w:noWrap/>
            <w:vAlign w:val="bottom"/>
          </w:tcPr>
          <w:p w14:paraId="7D9FBBA3" w14:textId="170CBFE3" w:rsidR="00386F7B" w:rsidRPr="001E46E8" w:rsidRDefault="00386F7B" w:rsidP="00386F7B">
            <w:pPr>
              <w:spacing w:after="0" w:line="240" w:lineRule="auto"/>
              <w:jc w:val="center"/>
              <w:rPr>
                <w:rFonts w:eastAsia="Times New Roman" w:cstheme="minorHAnsi"/>
                <w:b/>
                <w:bCs/>
                <w:sz w:val="22"/>
              </w:rPr>
            </w:pPr>
            <w:r w:rsidRPr="001E46E8">
              <w:rPr>
                <w:rFonts w:eastAsia="Times New Roman" w:cstheme="minorHAnsi"/>
                <w:b/>
                <w:bCs/>
                <w:sz w:val="22"/>
              </w:rPr>
              <w:t>Total</w:t>
            </w:r>
          </w:p>
        </w:tc>
        <w:tc>
          <w:tcPr>
            <w:tcW w:w="2960" w:type="dxa"/>
            <w:gridSpan w:val="2"/>
            <w:tcBorders>
              <w:top w:val="single" w:sz="4" w:space="0" w:color="8EA9DB"/>
              <w:left w:val="nil"/>
              <w:bottom w:val="single" w:sz="4" w:space="0" w:color="8EA9DB"/>
              <w:right w:val="single" w:sz="4" w:space="0" w:color="8EA9DB"/>
            </w:tcBorders>
            <w:shd w:val="clear" w:color="auto" w:fill="E1E7F3" w:themeFill="accent5" w:themeFillTint="33"/>
            <w:noWrap/>
            <w:vAlign w:val="bottom"/>
          </w:tcPr>
          <w:p w14:paraId="73EE675B" w14:textId="55F3233D" w:rsidR="00386F7B" w:rsidRPr="001E46E8" w:rsidRDefault="009655E3" w:rsidP="00386F7B">
            <w:pPr>
              <w:spacing w:after="0" w:line="240" w:lineRule="auto"/>
              <w:jc w:val="center"/>
              <w:rPr>
                <w:rFonts w:cstheme="minorHAnsi"/>
                <w:b/>
                <w:bCs/>
                <w:sz w:val="22"/>
              </w:rPr>
            </w:pPr>
            <w:r w:rsidRPr="001E46E8">
              <w:rPr>
                <w:rFonts w:cstheme="minorHAnsi"/>
                <w:b/>
                <w:bCs/>
                <w:sz w:val="22"/>
              </w:rPr>
              <w:t>441</w:t>
            </w:r>
          </w:p>
        </w:tc>
      </w:tr>
      <w:tr w:rsidR="00245503" w:rsidRPr="00361825" w14:paraId="105FC459" w14:textId="77777777" w:rsidTr="00245503">
        <w:trPr>
          <w:trHeight w:val="290"/>
        </w:trPr>
        <w:tc>
          <w:tcPr>
            <w:tcW w:w="4080" w:type="dxa"/>
            <w:gridSpan w:val="2"/>
            <w:tcBorders>
              <w:top w:val="nil"/>
              <w:left w:val="nil"/>
              <w:bottom w:val="nil"/>
              <w:right w:val="nil"/>
            </w:tcBorders>
            <w:shd w:val="clear" w:color="auto" w:fill="auto"/>
            <w:noWrap/>
            <w:vAlign w:val="bottom"/>
          </w:tcPr>
          <w:p w14:paraId="1274E40F" w14:textId="77777777" w:rsidR="00245503" w:rsidRPr="00361825" w:rsidRDefault="00245503" w:rsidP="0013505B">
            <w:pPr>
              <w:spacing w:after="0" w:line="240" w:lineRule="auto"/>
              <w:jc w:val="center"/>
              <w:rPr>
                <w:rFonts w:eastAsia="Times New Roman" w:cstheme="minorHAnsi"/>
                <w:sz w:val="22"/>
              </w:rPr>
            </w:pPr>
          </w:p>
        </w:tc>
        <w:tc>
          <w:tcPr>
            <w:tcW w:w="2840" w:type="dxa"/>
            <w:tcBorders>
              <w:top w:val="nil"/>
              <w:left w:val="nil"/>
              <w:bottom w:val="nil"/>
              <w:right w:val="nil"/>
            </w:tcBorders>
            <w:shd w:val="clear" w:color="auto" w:fill="auto"/>
            <w:noWrap/>
            <w:vAlign w:val="bottom"/>
          </w:tcPr>
          <w:p w14:paraId="295DD922" w14:textId="77777777" w:rsidR="00245503" w:rsidRPr="00361825" w:rsidRDefault="00245503" w:rsidP="0013505B">
            <w:pPr>
              <w:spacing w:after="0" w:line="240" w:lineRule="auto"/>
              <w:jc w:val="center"/>
              <w:rPr>
                <w:rFonts w:eastAsia="Times New Roman" w:cstheme="minorHAnsi"/>
                <w:sz w:val="20"/>
                <w:szCs w:val="20"/>
              </w:rPr>
            </w:pPr>
          </w:p>
        </w:tc>
      </w:tr>
      <w:tr w:rsidR="00245503" w:rsidRPr="00361825" w14:paraId="77B97FD9" w14:textId="77777777" w:rsidTr="00245503">
        <w:trPr>
          <w:trHeight w:val="290"/>
        </w:trPr>
        <w:tc>
          <w:tcPr>
            <w:tcW w:w="4080" w:type="dxa"/>
            <w:gridSpan w:val="2"/>
            <w:tcBorders>
              <w:top w:val="nil"/>
              <w:left w:val="nil"/>
              <w:bottom w:val="nil"/>
              <w:right w:val="nil"/>
            </w:tcBorders>
            <w:shd w:val="clear" w:color="auto" w:fill="auto"/>
            <w:noWrap/>
            <w:vAlign w:val="bottom"/>
            <w:hideMark/>
          </w:tcPr>
          <w:p w14:paraId="44FC3963" w14:textId="77777777" w:rsidR="00245503" w:rsidRPr="00361825" w:rsidRDefault="00245503" w:rsidP="0013505B">
            <w:pPr>
              <w:spacing w:after="0" w:line="240" w:lineRule="auto"/>
              <w:jc w:val="center"/>
              <w:rPr>
                <w:rFonts w:eastAsia="Times New Roman" w:cstheme="minorHAnsi"/>
                <w:sz w:val="20"/>
                <w:szCs w:val="20"/>
              </w:rPr>
            </w:pPr>
          </w:p>
        </w:tc>
        <w:tc>
          <w:tcPr>
            <w:tcW w:w="2840" w:type="dxa"/>
            <w:tcBorders>
              <w:top w:val="nil"/>
              <w:left w:val="nil"/>
              <w:bottom w:val="nil"/>
              <w:right w:val="nil"/>
            </w:tcBorders>
            <w:shd w:val="clear" w:color="auto" w:fill="auto"/>
            <w:noWrap/>
            <w:vAlign w:val="bottom"/>
            <w:hideMark/>
          </w:tcPr>
          <w:p w14:paraId="1B326781" w14:textId="77777777" w:rsidR="00245503" w:rsidRPr="00361825" w:rsidRDefault="00245503" w:rsidP="0013505B">
            <w:pPr>
              <w:spacing w:after="0" w:line="240" w:lineRule="auto"/>
              <w:jc w:val="center"/>
              <w:rPr>
                <w:rFonts w:eastAsia="Times New Roman" w:cstheme="minorHAnsi"/>
                <w:sz w:val="20"/>
                <w:szCs w:val="20"/>
              </w:rPr>
            </w:pPr>
          </w:p>
        </w:tc>
      </w:tr>
      <w:tr w:rsidR="00245503" w:rsidRPr="00361825" w14:paraId="5A68A608" w14:textId="77777777" w:rsidTr="00245503">
        <w:trPr>
          <w:trHeight w:val="290"/>
        </w:trPr>
        <w:tc>
          <w:tcPr>
            <w:tcW w:w="4080" w:type="dxa"/>
            <w:gridSpan w:val="2"/>
            <w:tcBorders>
              <w:top w:val="single" w:sz="4" w:space="0" w:color="8EA9DB"/>
              <w:left w:val="single" w:sz="4" w:space="0" w:color="8EA9DB"/>
              <w:bottom w:val="single" w:sz="4" w:space="0" w:color="8EA9DB"/>
              <w:right w:val="nil"/>
            </w:tcBorders>
            <w:shd w:val="clear" w:color="4472C4" w:fill="4472C4"/>
            <w:noWrap/>
            <w:vAlign w:val="bottom"/>
            <w:hideMark/>
          </w:tcPr>
          <w:p w14:paraId="226AACAF" w14:textId="0311B96E"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 xml:space="preserve">First </w:t>
            </w:r>
            <w:r w:rsidR="005D45A1" w:rsidRPr="00361825">
              <w:rPr>
                <w:rFonts w:eastAsia="Times New Roman" w:cstheme="minorHAnsi"/>
                <w:b/>
                <w:bCs/>
                <w:color w:val="FFFFFF"/>
                <w:sz w:val="22"/>
              </w:rPr>
              <w:t>Nations</w:t>
            </w:r>
            <w:r w:rsidRPr="00361825">
              <w:rPr>
                <w:rFonts w:eastAsia="Times New Roman" w:cstheme="minorHAnsi"/>
                <w:b/>
                <w:bCs/>
                <w:color w:val="FFFFFF"/>
                <w:sz w:val="22"/>
              </w:rPr>
              <w:t xml:space="preserve"> demographics</w:t>
            </w:r>
          </w:p>
        </w:tc>
        <w:tc>
          <w:tcPr>
            <w:tcW w:w="2840" w:type="dxa"/>
            <w:tcBorders>
              <w:top w:val="single" w:sz="4" w:space="0" w:color="8EA9DB"/>
              <w:left w:val="nil"/>
              <w:bottom w:val="single" w:sz="4" w:space="0" w:color="8EA9DB"/>
              <w:right w:val="single" w:sz="4" w:space="0" w:color="8EA9DB"/>
            </w:tcBorders>
            <w:shd w:val="clear" w:color="4472C4" w:fill="4472C4"/>
            <w:noWrap/>
            <w:vAlign w:val="bottom"/>
            <w:hideMark/>
          </w:tcPr>
          <w:p w14:paraId="716F6AFF" w14:textId="5002C4EC"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85089F" w:rsidRPr="00361825" w14:paraId="33F30F49" w14:textId="77777777" w:rsidTr="0085089F">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tcPr>
          <w:p w14:paraId="071553CF" w14:textId="67FB16C1" w:rsidR="0085089F" w:rsidRPr="00361825" w:rsidRDefault="0085089F" w:rsidP="0085089F">
            <w:pPr>
              <w:spacing w:after="0" w:line="240" w:lineRule="auto"/>
              <w:jc w:val="center"/>
              <w:rPr>
                <w:rFonts w:eastAsia="Times New Roman" w:cstheme="minorHAnsi"/>
                <w:sz w:val="22"/>
              </w:rPr>
            </w:pPr>
            <w:r w:rsidRPr="00361825">
              <w:rPr>
                <w:rFonts w:eastAsia="Times New Roman" w:cstheme="minorHAnsi"/>
                <w:sz w:val="22"/>
              </w:rPr>
              <w:t>Identifies as First Nations</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583CEA3D" w14:textId="7633B063" w:rsidR="0085089F" w:rsidRPr="00361825" w:rsidRDefault="00FB5AAB" w:rsidP="0085089F">
            <w:pPr>
              <w:spacing w:after="0" w:line="240" w:lineRule="auto"/>
              <w:jc w:val="center"/>
              <w:rPr>
                <w:rFonts w:cstheme="minorHAnsi"/>
                <w:sz w:val="22"/>
              </w:rPr>
            </w:pPr>
            <w:r>
              <w:rPr>
                <w:rFonts w:cstheme="minorHAnsi"/>
                <w:sz w:val="22"/>
              </w:rPr>
              <w:t>20</w:t>
            </w:r>
          </w:p>
        </w:tc>
      </w:tr>
      <w:tr w:rsidR="0085089F" w:rsidRPr="00361825" w14:paraId="1C032D0F" w14:textId="77777777" w:rsidTr="0085089F">
        <w:trPr>
          <w:trHeight w:val="290"/>
        </w:trPr>
        <w:tc>
          <w:tcPr>
            <w:tcW w:w="4080" w:type="dxa"/>
            <w:gridSpan w:val="2"/>
            <w:tcBorders>
              <w:top w:val="single" w:sz="4" w:space="0" w:color="8EA9DB"/>
              <w:left w:val="single" w:sz="4" w:space="0" w:color="8EA9DB"/>
              <w:bottom w:val="single" w:sz="4" w:space="0" w:color="8EA9DB"/>
              <w:right w:val="nil"/>
            </w:tcBorders>
            <w:shd w:val="clear" w:color="D9E1F2" w:fill="D9E1F2"/>
            <w:noWrap/>
            <w:vAlign w:val="bottom"/>
          </w:tcPr>
          <w:p w14:paraId="7BB6623C" w14:textId="1D5C9284" w:rsidR="0085089F" w:rsidRPr="00361825" w:rsidRDefault="0085089F" w:rsidP="0085089F">
            <w:pPr>
              <w:spacing w:after="0" w:line="240" w:lineRule="auto"/>
              <w:jc w:val="center"/>
              <w:rPr>
                <w:rFonts w:eastAsia="Times New Roman" w:cstheme="minorHAnsi"/>
                <w:sz w:val="22"/>
              </w:rPr>
            </w:pPr>
            <w:r w:rsidRPr="00361825">
              <w:rPr>
                <w:rFonts w:eastAsia="Times New Roman" w:cstheme="minorHAnsi"/>
                <w:sz w:val="22"/>
              </w:rPr>
              <w:lastRenderedPageBreak/>
              <w:t>Does NOT identify as First Nations</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1EE39621" w14:textId="584F1039" w:rsidR="0085089F" w:rsidRPr="00361825" w:rsidRDefault="00A050B7" w:rsidP="0085089F">
            <w:pPr>
              <w:spacing w:after="0" w:line="240" w:lineRule="auto"/>
              <w:jc w:val="center"/>
              <w:rPr>
                <w:rFonts w:eastAsia="Times New Roman" w:cstheme="minorHAnsi"/>
                <w:sz w:val="22"/>
              </w:rPr>
            </w:pPr>
            <w:r>
              <w:rPr>
                <w:rFonts w:cstheme="minorHAnsi"/>
                <w:sz w:val="22"/>
              </w:rPr>
              <w:t>402</w:t>
            </w:r>
          </w:p>
        </w:tc>
      </w:tr>
      <w:tr w:rsidR="0085089F" w:rsidRPr="00361825" w14:paraId="4B2EFEE1" w14:textId="77777777" w:rsidTr="0085089F">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tcPr>
          <w:p w14:paraId="40E44D59" w14:textId="2005AC33" w:rsidR="0085089F" w:rsidRPr="00361825" w:rsidRDefault="0085089F" w:rsidP="0085089F">
            <w:pPr>
              <w:spacing w:after="0" w:line="240" w:lineRule="auto"/>
              <w:jc w:val="center"/>
              <w:rPr>
                <w:rFonts w:eastAsia="Times New Roman" w:cstheme="minorHAnsi"/>
                <w:sz w:val="22"/>
              </w:rPr>
            </w:pPr>
            <w:r w:rsidRPr="00361825">
              <w:rPr>
                <w:rFonts w:eastAsia="Times New Roman" w:cstheme="minorHAnsi"/>
                <w:sz w:val="22"/>
              </w:rPr>
              <w:t>Prefer not to say</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11783251" w14:textId="4B09E1D6" w:rsidR="0085089F" w:rsidRPr="00361825" w:rsidRDefault="00FB5AAB" w:rsidP="0085089F">
            <w:pPr>
              <w:spacing w:after="0" w:line="240" w:lineRule="auto"/>
              <w:jc w:val="center"/>
              <w:rPr>
                <w:rFonts w:eastAsia="Times New Roman" w:cstheme="minorHAnsi"/>
                <w:sz w:val="22"/>
              </w:rPr>
            </w:pPr>
            <w:r>
              <w:rPr>
                <w:rFonts w:cstheme="minorHAnsi"/>
                <w:sz w:val="22"/>
              </w:rPr>
              <w:t>19</w:t>
            </w:r>
          </w:p>
        </w:tc>
      </w:tr>
      <w:tr w:rsidR="0085089F" w:rsidRPr="00361825" w14:paraId="402542A3" w14:textId="77777777" w:rsidTr="0085089F">
        <w:trPr>
          <w:trHeight w:val="290"/>
        </w:trPr>
        <w:tc>
          <w:tcPr>
            <w:tcW w:w="4080" w:type="dxa"/>
            <w:gridSpan w:val="2"/>
            <w:tcBorders>
              <w:top w:val="single" w:sz="4" w:space="0" w:color="8EA9DB"/>
              <w:left w:val="single" w:sz="4" w:space="0" w:color="8EA9DB"/>
              <w:bottom w:val="single" w:sz="4" w:space="0" w:color="8EA9DB"/>
              <w:right w:val="nil"/>
            </w:tcBorders>
            <w:shd w:val="clear" w:color="D9E1F2" w:fill="D9E1F2"/>
            <w:noWrap/>
            <w:vAlign w:val="bottom"/>
          </w:tcPr>
          <w:p w14:paraId="64F4D314" w14:textId="1F7AF5D4" w:rsidR="0085089F" w:rsidRPr="00361825" w:rsidRDefault="0085089F" w:rsidP="0085089F">
            <w:pPr>
              <w:spacing w:after="0" w:line="240" w:lineRule="auto"/>
              <w:jc w:val="center"/>
              <w:rPr>
                <w:rFonts w:eastAsia="Times New Roman" w:cstheme="minorHAnsi"/>
                <w:sz w:val="22"/>
              </w:rPr>
            </w:pPr>
            <w:r w:rsidRPr="00361825">
              <w:rPr>
                <w:rFonts w:eastAsia="Times New Roman" w:cstheme="minorHAnsi"/>
                <w:sz w:val="22"/>
              </w:rPr>
              <w:t>Did not answer</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1F52A233" w14:textId="3D378B24" w:rsidR="0085089F" w:rsidRPr="00361825" w:rsidRDefault="00FB5AAB" w:rsidP="0085089F">
            <w:pPr>
              <w:spacing w:after="0" w:line="240" w:lineRule="auto"/>
              <w:jc w:val="center"/>
              <w:rPr>
                <w:rFonts w:eastAsia="Times New Roman" w:cstheme="minorHAnsi"/>
                <w:sz w:val="22"/>
              </w:rPr>
            </w:pPr>
            <w:r>
              <w:rPr>
                <w:rFonts w:cstheme="minorHAnsi"/>
                <w:sz w:val="22"/>
              </w:rPr>
              <w:t>0</w:t>
            </w:r>
          </w:p>
        </w:tc>
      </w:tr>
      <w:tr w:rsidR="00245503" w:rsidRPr="00361825" w14:paraId="44F88AB5" w14:textId="77777777" w:rsidTr="0094131E">
        <w:trPr>
          <w:trHeight w:val="290"/>
        </w:trPr>
        <w:tc>
          <w:tcPr>
            <w:tcW w:w="4080" w:type="dxa"/>
            <w:gridSpan w:val="2"/>
            <w:tcBorders>
              <w:top w:val="single" w:sz="4" w:space="0" w:color="8EA9DB"/>
              <w:left w:val="single" w:sz="4" w:space="0" w:color="8EA9DB"/>
              <w:bottom w:val="single" w:sz="4" w:space="0" w:color="8EA9DB"/>
              <w:right w:val="nil"/>
            </w:tcBorders>
            <w:shd w:val="clear" w:color="auto" w:fill="FFFFFF" w:themeFill="background1"/>
            <w:noWrap/>
            <w:vAlign w:val="bottom"/>
          </w:tcPr>
          <w:p w14:paraId="707A4552" w14:textId="4C832878" w:rsidR="00245503" w:rsidRPr="00451ACA" w:rsidRDefault="0085089F" w:rsidP="0013505B">
            <w:pPr>
              <w:spacing w:after="0" w:line="240" w:lineRule="auto"/>
              <w:jc w:val="center"/>
              <w:rPr>
                <w:rFonts w:eastAsia="Times New Roman" w:cstheme="minorHAnsi"/>
                <w:b/>
                <w:bCs/>
                <w:sz w:val="22"/>
              </w:rPr>
            </w:pPr>
            <w:r w:rsidRPr="00451ACA">
              <w:rPr>
                <w:rFonts w:eastAsia="Times New Roman" w:cstheme="minorHAnsi"/>
                <w:b/>
                <w:bCs/>
                <w:sz w:val="22"/>
              </w:rPr>
              <w:t>Total</w:t>
            </w:r>
          </w:p>
        </w:tc>
        <w:tc>
          <w:tcPr>
            <w:tcW w:w="2840" w:type="dxa"/>
            <w:tcBorders>
              <w:top w:val="single" w:sz="4" w:space="0" w:color="8EA9DB"/>
              <w:left w:val="nil"/>
              <w:bottom w:val="single" w:sz="4" w:space="0" w:color="8EA9DB"/>
              <w:right w:val="single" w:sz="4" w:space="0" w:color="8EA9DB"/>
            </w:tcBorders>
            <w:shd w:val="clear" w:color="auto" w:fill="FFFFFF" w:themeFill="background1"/>
            <w:noWrap/>
            <w:vAlign w:val="bottom"/>
          </w:tcPr>
          <w:p w14:paraId="1DC26063" w14:textId="76E47A27" w:rsidR="00245503" w:rsidRPr="00451ACA" w:rsidRDefault="00451ACA" w:rsidP="0013505B">
            <w:pPr>
              <w:spacing w:after="0" w:line="240" w:lineRule="auto"/>
              <w:jc w:val="center"/>
              <w:rPr>
                <w:rFonts w:eastAsia="Times New Roman" w:cstheme="minorHAnsi"/>
                <w:b/>
                <w:bCs/>
                <w:sz w:val="22"/>
              </w:rPr>
            </w:pPr>
            <w:r w:rsidRPr="00451ACA">
              <w:rPr>
                <w:rFonts w:eastAsia="Times New Roman" w:cstheme="minorHAnsi"/>
                <w:b/>
                <w:bCs/>
                <w:sz w:val="22"/>
              </w:rPr>
              <w:t>441</w:t>
            </w:r>
          </w:p>
        </w:tc>
      </w:tr>
      <w:tr w:rsidR="00245503" w:rsidRPr="00361825" w14:paraId="097368DD" w14:textId="77777777" w:rsidTr="00245503">
        <w:trPr>
          <w:trHeight w:val="290"/>
        </w:trPr>
        <w:tc>
          <w:tcPr>
            <w:tcW w:w="4080" w:type="dxa"/>
            <w:gridSpan w:val="2"/>
            <w:tcBorders>
              <w:top w:val="nil"/>
              <w:left w:val="nil"/>
              <w:bottom w:val="nil"/>
              <w:right w:val="nil"/>
            </w:tcBorders>
            <w:shd w:val="clear" w:color="auto" w:fill="auto"/>
            <w:noWrap/>
            <w:vAlign w:val="bottom"/>
            <w:hideMark/>
          </w:tcPr>
          <w:p w14:paraId="5F2462C9" w14:textId="77777777" w:rsidR="00245503" w:rsidRPr="00361825" w:rsidRDefault="00245503" w:rsidP="0013505B">
            <w:pPr>
              <w:spacing w:after="0" w:line="240" w:lineRule="auto"/>
              <w:jc w:val="center"/>
              <w:rPr>
                <w:rFonts w:eastAsia="Times New Roman" w:cstheme="minorHAnsi"/>
                <w:sz w:val="20"/>
                <w:szCs w:val="20"/>
              </w:rPr>
            </w:pPr>
          </w:p>
        </w:tc>
        <w:tc>
          <w:tcPr>
            <w:tcW w:w="2840" w:type="dxa"/>
            <w:tcBorders>
              <w:top w:val="nil"/>
              <w:left w:val="nil"/>
              <w:bottom w:val="nil"/>
              <w:right w:val="nil"/>
            </w:tcBorders>
            <w:shd w:val="clear" w:color="auto" w:fill="auto"/>
            <w:noWrap/>
            <w:vAlign w:val="bottom"/>
            <w:hideMark/>
          </w:tcPr>
          <w:p w14:paraId="11EE9915" w14:textId="77777777" w:rsidR="00245503" w:rsidRPr="00361825" w:rsidRDefault="00245503" w:rsidP="0013505B">
            <w:pPr>
              <w:spacing w:after="0" w:line="240" w:lineRule="auto"/>
              <w:jc w:val="center"/>
              <w:rPr>
                <w:rFonts w:eastAsia="Times New Roman" w:cstheme="minorHAnsi"/>
                <w:sz w:val="20"/>
                <w:szCs w:val="20"/>
              </w:rPr>
            </w:pPr>
          </w:p>
        </w:tc>
      </w:tr>
      <w:tr w:rsidR="00245503" w:rsidRPr="00361825" w14:paraId="50D68BEF" w14:textId="77777777" w:rsidTr="00245503">
        <w:trPr>
          <w:trHeight w:val="290"/>
        </w:trPr>
        <w:tc>
          <w:tcPr>
            <w:tcW w:w="4080" w:type="dxa"/>
            <w:gridSpan w:val="2"/>
            <w:tcBorders>
              <w:top w:val="single" w:sz="4" w:space="0" w:color="8EA9DB"/>
              <w:left w:val="single" w:sz="4" w:space="0" w:color="8EA9DB"/>
              <w:bottom w:val="single" w:sz="4" w:space="0" w:color="8EA9DB"/>
              <w:right w:val="nil"/>
            </w:tcBorders>
            <w:shd w:val="clear" w:color="4472C4" w:fill="4472C4"/>
            <w:noWrap/>
            <w:vAlign w:val="bottom"/>
            <w:hideMark/>
          </w:tcPr>
          <w:p w14:paraId="2B8A9C89" w14:textId="62D0C481"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LGBTQIA+ demographics</w:t>
            </w:r>
          </w:p>
        </w:tc>
        <w:tc>
          <w:tcPr>
            <w:tcW w:w="2840" w:type="dxa"/>
            <w:tcBorders>
              <w:top w:val="single" w:sz="4" w:space="0" w:color="8EA9DB"/>
              <w:left w:val="nil"/>
              <w:bottom w:val="single" w:sz="4" w:space="0" w:color="8EA9DB"/>
              <w:right w:val="single" w:sz="4" w:space="0" w:color="8EA9DB"/>
            </w:tcBorders>
            <w:shd w:val="clear" w:color="4472C4" w:fill="4472C4"/>
            <w:noWrap/>
            <w:vAlign w:val="bottom"/>
            <w:hideMark/>
          </w:tcPr>
          <w:p w14:paraId="7FA3FAB9" w14:textId="31BFE8BE"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383DEA" w:rsidRPr="00361825" w14:paraId="4D218CC5" w14:textId="77777777" w:rsidTr="00383DEA">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tcPr>
          <w:p w14:paraId="311B6A1A" w14:textId="13678F3E" w:rsidR="00383DEA" w:rsidRPr="00361825" w:rsidRDefault="00383DEA" w:rsidP="00383DEA">
            <w:pPr>
              <w:spacing w:after="0" w:line="240" w:lineRule="auto"/>
              <w:jc w:val="center"/>
              <w:rPr>
                <w:rFonts w:eastAsia="Times New Roman" w:cstheme="minorHAnsi"/>
                <w:sz w:val="22"/>
              </w:rPr>
            </w:pPr>
            <w:r w:rsidRPr="00361825">
              <w:rPr>
                <w:rFonts w:eastAsia="Times New Roman" w:cstheme="minorHAnsi"/>
                <w:sz w:val="22"/>
              </w:rPr>
              <w:t>Identifies as LGBTQIA+</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03C2396C" w14:textId="06EEF68C" w:rsidR="00383DEA" w:rsidRDefault="00383DEA" w:rsidP="00383DEA">
            <w:pPr>
              <w:spacing w:after="0" w:line="240" w:lineRule="auto"/>
              <w:jc w:val="center"/>
              <w:rPr>
                <w:rFonts w:cstheme="minorHAnsi"/>
                <w:sz w:val="22"/>
              </w:rPr>
            </w:pPr>
            <w:r>
              <w:rPr>
                <w:rFonts w:cstheme="minorHAnsi"/>
                <w:sz w:val="22"/>
              </w:rPr>
              <w:t>106</w:t>
            </w:r>
          </w:p>
        </w:tc>
      </w:tr>
      <w:tr w:rsidR="00383DEA" w:rsidRPr="00361825" w14:paraId="4E7601DA" w14:textId="77777777" w:rsidTr="00383DEA">
        <w:trPr>
          <w:trHeight w:val="290"/>
        </w:trPr>
        <w:tc>
          <w:tcPr>
            <w:tcW w:w="4080" w:type="dxa"/>
            <w:gridSpan w:val="2"/>
            <w:tcBorders>
              <w:top w:val="single" w:sz="4" w:space="0" w:color="8EA9DB"/>
              <w:left w:val="single" w:sz="4" w:space="0" w:color="8EA9DB"/>
              <w:bottom w:val="single" w:sz="4" w:space="0" w:color="8EA9DB"/>
              <w:right w:val="nil"/>
            </w:tcBorders>
            <w:shd w:val="clear" w:color="D9E1F2" w:fill="D9E1F2"/>
            <w:noWrap/>
            <w:vAlign w:val="bottom"/>
          </w:tcPr>
          <w:p w14:paraId="51C32C0F" w14:textId="1875151B" w:rsidR="00383DEA" w:rsidRPr="00361825" w:rsidRDefault="00383DEA" w:rsidP="00383DEA">
            <w:pPr>
              <w:spacing w:after="0" w:line="240" w:lineRule="auto"/>
              <w:jc w:val="center"/>
              <w:rPr>
                <w:rFonts w:eastAsia="Times New Roman" w:cstheme="minorHAnsi"/>
                <w:sz w:val="22"/>
              </w:rPr>
            </w:pPr>
            <w:r w:rsidRPr="00361825">
              <w:rPr>
                <w:rFonts w:eastAsia="Times New Roman" w:cstheme="minorHAnsi"/>
                <w:sz w:val="22"/>
              </w:rPr>
              <w:t>Does NOT identify as LGBTQIA+</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477E2C4B" w14:textId="5EB761C8" w:rsidR="00383DEA" w:rsidRPr="00361825" w:rsidRDefault="00383DEA" w:rsidP="00383DEA">
            <w:pPr>
              <w:spacing w:after="0" w:line="240" w:lineRule="auto"/>
              <w:jc w:val="center"/>
              <w:rPr>
                <w:rFonts w:eastAsia="Times New Roman" w:cstheme="minorHAnsi"/>
                <w:sz w:val="22"/>
              </w:rPr>
            </w:pPr>
            <w:r>
              <w:rPr>
                <w:rFonts w:cstheme="minorHAnsi"/>
                <w:sz w:val="22"/>
              </w:rPr>
              <w:t>312</w:t>
            </w:r>
          </w:p>
        </w:tc>
      </w:tr>
      <w:tr w:rsidR="00383DEA" w:rsidRPr="00361825" w14:paraId="69F6BC64" w14:textId="77777777" w:rsidTr="00383DEA">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tcPr>
          <w:p w14:paraId="2031E269" w14:textId="3C2F1F9B" w:rsidR="00383DEA" w:rsidRPr="00361825" w:rsidRDefault="00383DEA" w:rsidP="00383DEA">
            <w:pPr>
              <w:spacing w:after="0" w:line="240" w:lineRule="auto"/>
              <w:jc w:val="center"/>
              <w:rPr>
                <w:rFonts w:eastAsia="Times New Roman" w:cstheme="minorHAnsi"/>
                <w:sz w:val="22"/>
              </w:rPr>
            </w:pPr>
            <w:r w:rsidRPr="00361825">
              <w:rPr>
                <w:rFonts w:eastAsia="Times New Roman" w:cstheme="minorHAnsi"/>
                <w:sz w:val="22"/>
              </w:rPr>
              <w:t>Prefer not to say</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34C7A44C" w14:textId="76DC5100" w:rsidR="00383DEA" w:rsidRPr="00361825" w:rsidRDefault="00383DEA" w:rsidP="00383DEA">
            <w:pPr>
              <w:spacing w:after="0" w:line="240" w:lineRule="auto"/>
              <w:jc w:val="center"/>
              <w:rPr>
                <w:rFonts w:eastAsia="Times New Roman" w:cstheme="minorHAnsi"/>
                <w:sz w:val="22"/>
              </w:rPr>
            </w:pPr>
            <w:r>
              <w:rPr>
                <w:rFonts w:cstheme="minorHAnsi"/>
                <w:sz w:val="22"/>
              </w:rPr>
              <w:t>23</w:t>
            </w:r>
          </w:p>
        </w:tc>
      </w:tr>
      <w:tr w:rsidR="00383DEA" w:rsidRPr="00361825" w14:paraId="22A621DF" w14:textId="77777777" w:rsidTr="00383DEA">
        <w:trPr>
          <w:trHeight w:val="290"/>
        </w:trPr>
        <w:tc>
          <w:tcPr>
            <w:tcW w:w="4080" w:type="dxa"/>
            <w:gridSpan w:val="2"/>
            <w:tcBorders>
              <w:top w:val="single" w:sz="4" w:space="0" w:color="8EA9DB"/>
              <w:left w:val="single" w:sz="4" w:space="0" w:color="8EA9DB"/>
              <w:bottom w:val="single" w:sz="4" w:space="0" w:color="8EA9DB"/>
              <w:right w:val="nil"/>
            </w:tcBorders>
            <w:shd w:val="clear" w:color="D9E1F2" w:fill="D9E1F2"/>
            <w:noWrap/>
            <w:vAlign w:val="bottom"/>
          </w:tcPr>
          <w:p w14:paraId="39A63ECA" w14:textId="7D1C6914" w:rsidR="00383DEA" w:rsidRPr="00361825" w:rsidRDefault="00383DEA" w:rsidP="00383DEA">
            <w:pPr>
              <w:spacing w:after="0" w:line="240" w:lineRule="auto"/>
              <w:jc w:val="center"/>
              <w:rPr>
                <w:rFonts w:eastAsia="Times New Roman" w:cstheme="minorHAnsi"/>
                <w:sz w:val="22"/>
              </w:rPr>
            </w:pPr>
            <w:r w:rsidRPr="00361825">
              <w:rPr>
                <w:rFonts w:eastAsia="Times New Roman" w:cstheme="minorHAnsi"/>
                <w:sz w:val="22"/>
              </w:rPr>
              <w:t>Did not answer</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39C3ABE4" w14:textId="45F81CAD" w:rsidR="00383DEA" w:rsidRPr="00361825" w:rsidRDefault="00383DEA" w:rsidP="00383DEA">
            <w:pPr>
              <w:spacing w:after="0" w:line="240" w:lineRule="auto"/>
              <w:jc w:val="center"/>
              <w:rPr>
                <w:rFonts w:eastAsia="Times New Roman" w:cstheme="minorHAnsi"/>
                <w:sz w:val="22"/>
              </w:rPr>
            </w:pPr>
            <w:r>
              <w:rPr>
                <w:rFonts w:cstheme="minorHAnsi"/>
                <w:sz w:val="22"/>
              </w:rPr>
              <w:t>0</w:t>
            </w:r>
          </w:p>
        </w:tc>
      </w:tr>
      <w:tr w:rsidR="00245503" w:rsidRPr="00361825" w14:paraId="6A130112" w14:textId="77777777" w:rsidTr="0094131E">
        <w:trPr>
          <w:trHeight w:val="290"/>
        </w:trPr>
        <w:tc>
          <w:tcPr>
            <w:tcW w:w="4080" w:type="dxa"/>
            <w:gridSpan w:val="2"/>
            <w:tcBorders>
              <w:top w:val="single" w:sz="4" w:space="0" w:color="8EA9DB"/>
              <w:left w:val="single" w:sz="4" w:space="0" w:color="8EA9DB"/>
              <w:bottom w:val="single" w:sz="4" w:space="0" w:color="8EA9DB"/>
              <w:right w:val="nil"/>
            </w:tcBorders>
            <w:shd w:val="clear" w:color="auto" w:fill="FFFFFF" w:themeFill="background1"/>
            <w:noWrap/>
            <w:vAlign w:val="bottom"/>
          </w:tcPr>
          <w:p w14:paraId="5A6E2BE5" w14:textId="73CD6D6D" w:rsidR="00245503" w:rsidRPr="00D1167C" w:rsidRDefault="00383DEA" w:rsidP="0013505B">
            <w:pPr>
              <w:spacing w:after="0" w:line="240" w:lineRule="auto"/>
              <w:jc w:val="center"/>
              <w:rPr>
                <w:rFonts w:eastAsia="Times New Roman" w:cstheme="minorHAnsi"/>
                <w:b/>
                <w:bCs/>
                <w:sz w:val="22"/>
              </w:rPr>
            </w:pPr>
            <w:r w:rsidRPr="00D1167C">
              <w:rPr>
                <w:rFonts w:eastAsia="Times New Roman" w:cstheme="minorHAnsi"/>
                <w:b/>
                <w:bCs/>
                <w:sz w:val="22"/>
              </w:rPr>
              <w:t>Total</w:t>
            </w:r>
          </w:p>
        </w:tc>
        <w:tc>
          <w:tcPr>
            <w:tcW w:w="2840" w:type="dxa"/>
            <w:tcBorders>
              <w:top w:val="single" w:sz="4" w:space="0" w:color="8EA9DB"/>
              <w:left w:val="nil"/>
              <w:bottom w:val="single" w:sz="4" w:space="0" w:color="8EA9DB"/>
              <w:right w:val="single" w:sz="4" w:space="0" w:color="8EA9DB"/>
            </w:tcBorders>
            <w:shd w:val="clear" w:color="auto" w:fill="FFFFFF" w:themeFill="background1"/>
            <w:noWrap/>
            <w:vAlign w:val="bottom"/>
          </w:tcPr>
          <w:p w14:paraId="4F96DFC2" w14:textId="00AC9390" w:rsidR="00245503" w:rsidRPr="00D1167C" w:rsidRDefault="00D1167C" w:rsidP="0013505B">
            <w:pPr>
              <w:spacing w:after="0" w:line="240" w:lineRule="auto"/>
              <w:jc w:val="center"/>
              <w:rPr>
                <w:rFonts w:eastAsia="Times New Roman" w:cstheme="minorHAnsi"/>
                <w:b/>
                <w:bCs/>
                <w:sz w:val="22"/>
              </w:rPr>
            </w:pPr>
            <w:r w:rsidRPr="00D1167C">
              <w:rPr>
                <w:rFonts w:eastAsia="Times New Roman" w:cstheme="minorHAnsi"/>
                <w:b/>
                <w:bCs/>
                <w:sz w:val="22"/>
              </w:rPr>
              <w:t>441</w:t>
            </w:r>
          </w:p>
        </w:tc>
      </w:tr>
      <w:tr w:rsidR="00245503" w:rsidRPr="00361825" w14:paraId="4CEC7063" w14:textId="77777777" w:rsidTr="00245503">
        <w:trPr>
          <w:trHeight w:val="290"/>
        </w:trPr>
        <w:tc>
          <w:tcPr>
            <w:tcW w:w="4080" w:type="dxa"/>
            <w:gridSpan w:val="2"/>
            <w:tcBorders>
              <w:top w:val="nil"/>
              <w:left w:val="nil"/>
              <w:bottom w:val="nil"/>
              <w:right w:val="nil"/>
            </w:tcBorders>
            <w:shd w:val="clear" w:color="auto" w:fill="auto"/>
            <w:noWrap/>
            <w:vAlign w:val="bottom"/>
            <w:hideMark/>
          </w:tcPr>
          <w:p w14:paraId="761D0972" w14:textId="77777777" w:rsidR="00245503" w:rsidRPr="00361825" w:rsidRDefault="00245503" w:rsidP="0013505B">
            <w:pPr>
              <w:spacing w:after="0" w:line="240" w:lineRule="auto"/>
              <w:jc w:val="center"/>
              <w:rPr>
                <w:rFonts w:eastAsia="Times New Roman" w:cstheme="minorHAnsi"/>
                <w:sz w:val="22"/>
              </w:rPr>
            </w:pPr>
          </w:p>
        </w:tc>
        <w:tc>
          <w:tcPr>
            <w:tcW w:w="2840" w:type="dxa"/>
            <w:tcBorders>
              <w:top w:val="nil"/>
              <w:left w:val="nil"/>
              <w:bottom w:val="nil"/>
              <w:right w:val="nil"/>
            </w:tcBorders>
            <w:shd w:val="clear" w:color="auto" w:fill="auto"/>
            <w:noWrap/>
            <w:vAlign w:val="bottom"/>
            <w:hideMark/>
          </w:tcPr>
          <w:p w14:paraId="5300488F" w14:textId="77777777" w:rsidR="00245503" w:rsidRPr="00361825" w:rsidRDefault="00245503" w:rsidP="0013505B">
            <w:pPr>
              <w:spacing w:after="0" w:line="240" w:lineRule="auto"/>
              <w:jc w:val="center"/>
              <w:rPr>
                <w:rFonts w:eastAsia="Times New Roman" w:cstheme="minorHAnsi"/>
                <w:sz w:val="20"/>
                <w:szCs w:val="20"/>
              </w:rPr>
            </w:pPr>
          </w:p>
        </w:tc>
      </w:tr>
      <w:tr w:rsidR="00950624" w:rsidRPr="00361825" w14:paraId="2E561436" w14:textId="77777777" w:rsidTr="00950624">
        <w:trPr>
          <w:trHeight w:val="290"/>
        </w:trPr>
        <w:tc>
          <w:tcPr>
            <w:tcW w:w="4080" w:type="dxa"/>
            <w:gridSpan w:val="2"/>
            <w:tcBorders>
              <w:top w:val="single" w:sz="4" w:space="0" w:color="8EA9DB"/>
              <w:left w:val="single" w:sz="4" w:space="0" w:color="8EA9DB"/>
              <w:bottom w:val="single" w:sz="4" w:space="0" w:color="8EA9DB"/>
              <w:right w:val="nil"/>
            </w:tcBorders>
            <w:shd w:val="clear" w:color="4472C4" w:fill="4472C4"/>
            <w:noWrap/>
            <w:vAlign w:val="bottom"/>
          </w:tcPr>
          <w:p w14:paraId="119C9391" w14:textId="3012A940" w:rsidR="00950624" w:rsidRPr="00361825" w:rsidRDefault="00950624" w:rsidP="00950624">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CALD demographics</w:t>
            </w:r>
          </w:p>
        </w:tc>
        <w:tc>
          <w:tcPr>
            <w:tcW w:w="2840" w:type="dxa"/>
            <w:tcBorders>
              <w:top w:val="single" w:sz="4" w:space="0" w:color="8EA9DB"/>
              <w:left w:val="nil"/>
              <w:bottom w:val="single" w:sz="4" w:space="0" w:color="8EA9DB"/>
              <w:right w:val="single" w:sz="4" w:space="0" w:color="8EA9DB"/>
            </w:tcBorders>
            <w:shd w:val="clear" w:color="4472C4" w:fill="4472C4"/>
            <w:noWrap/>
            <w:vAlign w:val="bottom"/>
          </w:tcPr>
          <w:p w14:paraId="3ED5E244" w14:textId="56F3D1AB" w:rsidR="00950624" w:rsidRPr="00361825" w:rsidRDefault="00950624" w:rsidP="00950624">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950624" w:rsidRPr="00361825" w14:paraId="5DFD3E1C" w14:textId="77777777" w:rsidTr="00950624">
        <w:trPr>
          <w:trHeight w:val="290"/>
        </w:trPr>
        <w:tc>
          <w:tcPr>
            <w:tcW w:w="4080" w:type="dxa"/>
            <w:gridSpan w:val="2"/>
            <w:tcBorders>
              <w:top w:val="single" w:sz="4" w:space="0" w:color="8EA9DB"/>
              <w:left w:val="single" w:sz="4" w:space="0" w:color="8EA9DB"/>
              <w:bottom w:val="single" w:sz="4" w:space="0" w:color="8EA9DB"/>
              <w:right w:val="nil"/>
            </w:tcBorders>
            <w:shd w:val="clear" w:color="D9E1F2" w:fill="D9E1F2"/>
            <w:noWrap/>
            <w:vAlign w:val="bottom"/>
          </w:tcPr>
          <w:p w14:paraId="3752165D" w14:textId="62BF69A8" w:rsidR="00950624" w:rsidRPr="00361825" w:rsidRDefault="00950624" w:rsidP="00950624">
            <w:pPr>
              <w:spacing w:after="0" w:line="240" w:lineRule="auto"/>
              <w:jc w:val="center"/>
              <w:rPr>
                <w:rFonts w:eastAsia="Times New Roman" w:cstheme="minorHAnsi"/>
                <w:sz w:val="22"/>
              </w:rPr>
            </w:pPr>
            <w:r w:rsidRPr="00361825">
              <w:rPr>
                <w:rFonts w:eastAsia="Times New Roman" w:cstheme="minorHAnsi"/>
                <w:sz w:val="22"/>
              </w:rPr>
              <w:t>Identifies as CALD</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6330B0D8" w14:textId="4F94B45E" w:rsidR="00950624" w:rsidRPr="00361825" w:rsidRDefault="00950624" w:rsidP="00950624">
            <w:pPr>
              <w:spacing w:after="0" w:line="240" w:lineRule="auto"/>
              <w:jc w:val="center"/>
              <w:rPr>
                <w:rFonts w:eastAsia="Times New Roman" w:cstheme="minorHAnsi"/>
                <w:sz w:val="22"/>
              </w:rPr>
            </w:pPr>
            <w:r>
              <w:rPr>
                <w:rFonts w:cstheme="minorHAnsi"/>
                <w:sz w:val="22"/>
              </w:rPr>
              <w:t>65</w:t>
            </w:r>
          </w:p>
        </w:tc>
      </w:tr>
      <w:tr w:rsidR="00950624" w:rsidRPr="00361825" w14:paraId="2CC4D945" w14:textId="77777777" w:rsidTr="00950624">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tcPr>
          <w:p w14:paraId="490B0496" w14:textId="4E90E616" w:rsidR="00950624" w:rsidRPr="00361825" w:rsidRDefault="00950624" w:rsidP="00950624">
            <w:pPr>
              <w:spacing w:after="0" w:line="240" w:lineRule="auto"/>
              <w:jc w:val="center"/>
              <w:rPr>
                <w:rFonts w:eastAsia="Times New Roman" w:cstheme="minorHAnsi"/>
                <w:sz w:val="22"/>
              </w:rPr>
            </w:pPr>
            <w:r w:rsidRPr="00361825">
              <w:rPr>
                <w:rFonts w:eastAsia="Times New Roman" w:cstheme="minorHAnsi"/>
                <w:sz w:val="22"/>
              </w:rPr>
              <w:t>Does NOT identify as CALD</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46BBC6C2" w14:textId="02F89AE5" w:rsidR="00950624" w:rsidRPr="00361825" w:rsidRDefault="008E6E45" w:rsidP="00950624">
            <w:pPr>
              <w:spacing w:after="0" w:line="240" w:lineRule="auto"/>
              <w:jc w:val="center"/>
              <w:rPr>
                <w:rFonts w:cstheme="minorHAnsi"/>
                <w:sz w:val="22"/>
              </w:rPr>
            </w:pPr>
            <w:r>
              <w:rPr>
                <w:rFonts w:cstheme="minorHAnsi"/>
                <w:sz w:val="22"/>
              </w:rPr>
              <w:t>360</w:t>
            </w:r>
          </w:p>
        </w:tc>
      </w:tr>
      <w:tr w:rsidR="00950624" w:rsidRPr="00361825" w14:paraId="07CE557E" w14:textId="77777777" w:rsidTr="00245503">
        <w:trPr>
          <w:trHeight w:val="290"/>
        </w:trPr>
        <w:tc>
          <w:tcPr>
            <w:tcW w:w="4080" w:type="dxa"/>
            <w:gridSpan w:val="2"/>
            <w:tcBorders>
              <w:top w:val="single" w:sz="4" w:space="0" w:color="8EA9DB"/>
              <w:left w:val="single" w:sz="4" w:space="0" w:color="8EA9DB"/>
              <w:bottom w:val="single" w:sz="4" w:space="0" w:color="8EA9DB"/>
              <w:right w:val="nil"/>
            </w:tcBorders>
            <w:shd w:val="clear" w:color="D9E1F2" w:fill="D9E1F2"/>
            <w:noWrap/>
            <w:vAlign w:val="bottom"/>
          </w:tcPr>
          <w:p w14:paraId="059D4B20" w14:textId="1962A0D2" w:rsidR="00950624" w:rsidRPr="00361825" w:rsidRDefault="00950624" w:rsidP="00950624">
            <w:pPr>
              <w:spacing w:after="0" w:line="240" w:lineRule="auto"/>
              <w:jc w:val="center"/>
              <w:rPr>
                <w:rFonts w:eastAsia="Times New Roman" w:cstheme="minorHAnsi"/>
                <w:sz w:val="22"/>
              </w:rPr>
            </w:pPr>
            <w:r w:rsidRPr="00361825">
              <w:rPr>
                <w:rFonts w:eastAsia="Times New Roman" w:cstheme="minorHAnsi"/>
                <w:sz w:val="22"/>
              </w:rPr>
              <w:t>Prefer not to say</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7E57C285" w14:textId="07D0EB92" w:rsidR="00950624" w:rsidRPr="00361825" w:rsidRDefault="0058647E" w:rsidP="00950624">
            <w:pPr>
              <w:spacing w:after="0" w:line="240" w:lineRule="auto"/>
              <w:jc w:val="center"/>
              <w:rPr>
                <w:rFonts w:cstheme="minorHAnsi"/>
                <w:sz w:val="22"/>
              </w:rPr>
            </w:pPr>
            <w:r>
              <w:rPr>
                <w:rFonts w:cstheme="minorHAnsi"/>
                <w:sz w:val="22"/>
              </w:rPr>
              <w:t>16</w:t>
            </w:r>
          </w:p>
        </w:tc>
      </w:tr>
      <w:tr w:rsidR="00950624" w:rsidRPr="00361825" w14:paraId="2078E826" w14:textId="77777777" w:rsidTr="00950624">
        <w:trPr>
          <w:trHeight w:val="290"/>
        </w:trPr>
        <w:tc>
          <w:tcPr>
            <w:tcW w:w="4080" w:type="dxa"/>
            <w:gridSpan w:val="2"/>
            <w:tcBorders>
              <w:top w:val="single" w:sz="4" w:space="0" w:color="8EA9DB"/>
              <w:left w:val="single" w:sz="4" w:space="0" w:color="8EA9DB"/>
              <w:bottom w:val="single" w:sz="4" w:space="0" w:color="8EA9DB"/>
              <w:right w:val="nil"/>
            </w:tcBorders>
            <w:shd w:val="clear" w:color="auto" w:fill="auto"/>
            <w:noWrap/>
            <w:vAlign w:val="bottom"/>
          </w:tcPr>
          <w:p w14:paraId="5744AABC" w14:textId="28E4FBD5" w:rsidR="00950624" w:rsidRPr="00361825" w:rsidRDefault="00950624" w:rsidP="00950624">
            <w:pPr>
              <w:spacing w:after="0" w:line="240" w:lineRule="auto"/>
              <w:jc w:val="center"/>
              <w:rPr>
                <w:rFonts w:eastAsia="Times New Roman" w:cstheme="minorHAnsi"/>
                <w:sz w:val="22"/>
              </w:rPr>
            </w:pPr>
            <w:r w:rsidRPr="00361825">
              <w:rPr>
                <w:rFonts w:eastAsia="Times New Roman" w:cstheme="minorHAnsi"/>
                <w:sz w:val="22"/>
              </w:rPr>
              <w:t>Did not answer</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0056E417" w14:textId="4CE82F5E" w:rsidR="00950624" w:rsidRPr="00361825" w:rsidRDefault="0058647E" w:rsidP="00950624">
            <w:pPr>
              <w:spacing w:after="0" w:line="240" w:lineRule="auto"/>
              <w:jc w:val="center"/>
              <w:rPr>
                <w:rFonts w:eastAsia="Times New Roman" w:cstheme="minorHAnsi"/>
                <w:sz w:val="22"/>
              </w:rPr>
            </w:pPr>
            <w:r>
              <w:rPr>
                <w:rFonts w:cstheme="minorHAnsi"/>
                <w:sz w:val="22"/>
              </w:rPr>
              <w:t>0</w:t>
            </w:r>
          </w:p>
        </w:tc>
      </w:tr>
      <w:tr w:rsidR="00245503" w:rsidRPr="00361825" w14:paraId="5A157C13" w14:textId="77777777" w:rsidTr="0094131E">
        <w:trPr>
          <w:trHeight w:val="290"/>
        </w:trPr>
        <w:tc>
          <w:tcPr>
            <w:tcW w:w="4080" w:type="dxa"/>
            <w:gridSpan w:val="2"/>
            <w:tcBorders>
              <w:top w:val="single" w:sz="4" w:space="0" w:color="8EA9DB"/>
              <w:left w:val="single" w:sz="4" w:space="0" w:color="8EA9DB"/>
              <w:bottom w:val="single" w:sz="4" w:space="0" w:color="8EA9DB"/>
              <w:right w:val="nil"/>
            </w:tcBorders>
            <w:shd w:val="clear" w:color="auto" w:fill="E1E7F3" w:themeFill="accent5" w:themeFillTint="33"/>
            <w:noWrap/>
            <w:vAlign w:val="bottom"/>
          </w:tcPr>
          <w:p w14:paraId="596ED092" w14:textId="0F1A1C63" w:rsidR="00245503" w:rsidRPr="00950624" w:rsidRDefault="00950624" w:rsidP="0013505B">
            <w:pPr>
              <w:spacing w:after="0" w:line="240" w:lineRule="auto"/>
              <w:jc w:val="center"/>
              <w:rPr>
                <w:rFonts w:eastAsia="Times New Roman" w:cstheme="minorHAnsi"/>
                <w:b/>
                <w:bCs/>
                <w:sz w:val="22"/>
              </w:rPr>
            </w:pPr>
            <w:r w:rsidRPr="00950624">
              <w:rPr>
                <w:rFonts w:eastAsia="Times New Roman" w:cstheme="minorHAnsi"/>
                <w:b/>
                <w:bCs/>
                <w:sz w:val="22"/>
              </w:rPr>
              <w:t>Total</w:t>
            </w:r>
          </w:p>
        </w:tc>
        <w:tc>
          <w:tcPr>
            <w:tcW w:w="2840" w:type="dxa"/>
            <w:tcBorders>
              <w:top w:val="single" w:sz="4" w:space="0" w:color="8EA9DB"/>
              <w:left w:val="nil"/>
              <w:bottom w:val="single" w:sz="4" w:space="0" w:color="8EA9DB"/>
              <w:right w:val="single" w:sz="4" w:space="0" w:color="8EA9DB"/>
            </w:tcBorders>
            <w:shd w:val="clear" w:color="auto" w:fill="E1E7F3" w:themeFill="accent5" w:themeFillTint="33"/>
            <w:noWrap/>
            <w:vAlign w:val="bottom"/>
          </w:tcPr>
          <w:p w14:paraId="0B44664E" w14:textId="532E5166" w:rsidR="00245503" w:rsidRPr="00950624" w:rsidRDefault="0058647E" w:rsidP="0013505B">
            <w:pPr>
              <w:spacing w:after="0" w:line="240" w:lineRule="auto"/>
              <w:jc w:val="center"/>
              <w:rPr>
                <w:rFonts w:eastAsia="Times New Roman" w:cstheme="minorHAnsi"/>
                <w:b/>
                <w:bCs/>
                <w:sz w:val="22"/>
              </w:rPr>
            </w:pPr>
            <w:r>
              <w:rPr>
                <w:rFonts w:eastAsia="Times New Roman" w:cstheme="minorHAnsi"/>
                <w:b/>
                <w:bCs/>
                <w:sz w:val="22"/>
              </w:rPr>
              <w:t>441</w:t>
            </w:r>
          </w:p>
        </w:tc>
      </w:tr>
    </w:tbl>
    <w:tbl>
      <w:tblPr>
        <w:tblpPr w:leftFromText="180" w:rightFromText="180" w:vertAnchor="text" w:horzAnchor="page" w:tblpX="1942" w:tblpY="556"/>
        <w:tblW w:w="6920" w:type="dxa"/>
        <w:tblLook w:val="04A0" w:firstRow="1" w:lastRow="0" w:firstColumn="1" w:lastColumn="0" w:noHBand="0" w:noVBand="1"/>
      </w:tblPr>
      <w:tblGrid>
        <w:gridCol w:w="4080"/>
        <w:gridCol w:w="2840"/>
      </w:tblGrid>
      <w:tr w:rsidR="00245503" w:rsidRPr="00361825" w14:paraId="167105FE" w14:textId="77777777" w:rsidTr="00245503">
        <w:trPr>
          <w:trHeight w:val="290"/>
        </w:trPr>
        <w:tc>
          <w:tcPr>
            <w:tcW w:w="4080" w:type="dxa"/>
            <w:tcBorders>
              <w:top w:val="single" w:sz="4" w:space="0" w:color="8EA9DB"/>
              <w:left w:val="single" w:sz="4" w:space="0" w:color="8EA9DB"/>
              <w:bottom w:val="single" w:sz="4" w:space="0" w:color="8EA9DB"/>
              <w:right w:val="nil"/>
            </w:tcBorders>
            <w:shd w:val="clear" w:color="4472C4" w:fill="4472C4"/>
            <w:noWrap/>
            <w:vAlign w:val="bottom"/>
            <w:hideMark/>
          </w:tcPr>
          <w:p w14:paraId="12622538" w14:textId="5C33EFB6"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Area of respondent</w:t>
            </w:r>
          </w:p>
        </w:tc>
        <w:tc>
          <w:tcPr>
            <w:tcW w:w="2840" w:type="dxa"/>
            <w:tcBorders>
              <w:top w:val="single" w:sz="4" w:space="0" w:color="8EA9DB"/>
              <w:left w:val="nil"/>
              <w:bottom w:val="single" w:sz="4" w:space="0" w:color="8EA9DB"/>
              <w:right w:val="single" w:sz="4" w:space="0" w:color="8EA9DB"/>
            </w:tcBorders>
            <w:shd w:val="clear" w:color="4472C4" w:fill="4472C4"/>
            <w:noWrap/>
            <w:vAlign w:val="bottom"/>
            <w:hideMark/>
          </w:tcPr>
          <w:p w14:paraId="5A3AA24B" w14:textId="7F04FFB8"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245503" w:rsidRPr="00361825" w14:paraId="5808899A" w14:textId="77777777" w:rsidTr="00245503">
        <w:trPr>
          <w:trHeight w:val="290"/>
        </w:trPr>
        <w:tc>
          <w:tcPr>
            <w:tcW w:w="4080" w:type="dxa"/>
            <w:tcBorders>
              <w:top w:val="single" w:sz="4" w:space="0" w:color="8EA9DB"/>
              <w:left w:val="single" w:sz="4" w:space="0" w:color="8EA9DB"/>
              <w:bottom w:val="single" w:sz="4" w:space="0" w:color="8EA9DB"/>
              <w:right w:val="nil"/>
            </w:tcBorders>
            <w:shd w:val="clear" w:color="D9E1F2" w:fill="D9E1F2"/>
            <w:noWrap/>
            <w:vAlign w:val="bottom"/>
            <w:hideMark/>
          </w:tcPr>
          <w:p w14:paraId="08FFA696" w14:textId="77777777"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Metropolitan</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52A67CA4" w14:textId="260CCED0" w:rsidR="00245503" w:rsidRPr="00361825" w:rsidRDefault="00DB7CAC" w:rsidP="0013505B">
            <w:pPr>
              <w:spacing w:after="0" w:line="240" w:lineRule="auto"/>
              <w:jc w:val="center"/>
              <w:rPr>
                <w:rFonts w:eastAsia="Times New Roman" w:cstheme="minorHAnsi"/>
                <w:sz w:val="22"/>
              </w:rPr>
            </w:pPr>
            <w:r>
              <w:rPr>
                <w:rFonts w:cstheme="minorHAnsi"/>
                <w:sz w:val="22"/>
              </w:rPr>
              <w:t>306</w:t>
            </w:r>
          </w:p>
        </w:tc>
      </w:tr>
      <w:tr w:rsidR="00245503" w:rsidRPr="00361825" w14:paraId="0CC7DE7E" w14:textId="77777777" w:rsidTr="00245503">
        <w:trPr>
          <w:trHeight w:val="290"/>
        </w:trPr>
        <w:tc>
          <w:tcPr>
            <w:tcW w:w="4080" w:type="dxa"/>
            <w:tcBorders>
              <w:top w:val="single" w:sz="4" w:space="0" w:color="8EA9DB"/>
              <w:left w:val="single" w:sz="4" w:space="0" w:color="8EA9DB"/>
              <w:bottom w:val="single" w:sz="4" w:space="0" w:color="8EA9DB"/>
              <w:right w:val="nil"/>
            </w:tcBorders>
            <w:shd w:val="clear" w:color="auto" w:fill="auto"/>
            <w:noWrap/>
            <w:vAlign w:val="bottom"/>
            <w:hideMark/>
          </w:tcPr>
          <w:p w14:paraId="5A93B39B" w14:textId="7DD32928"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Rural</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6F5E3944" w14:textId="3E1862F0" w:rsidR="00245503" w:rsidRPr="00361825" w:rsidRDefault="00DB7CAC" w:rsidP="0013505B">
            <w:pPr>
              <w:spacing w:after="0" w:line="240" w:lineRule="auto"/>
              <w:jc w:val="center"/>
              <w:rPr>
                <w:rFonts w:eastAsia="Times New Roman" w:cstheme="minorHAnsi"/>
                <w:sz w:val="22"/>
              </w:rPr>
            </w:pPr>
            <w:r>
              <w:rPr>
                <w:rFonts w:cstheme="minorHAnsi"/>
                <w:sz w:val="22"/>
              </w:rPr>
              <w:t>115</w:t>
            </w:r>
          </w:p>
        </w:tc>
      </w:tr>
      <w:tr w:rsidR="00245503" w:rsidRPr="00361825" w14:paraId="5966F50E" w14:textId="77777777" w:rsidTr="00245503">
        <w:trPr>
          <w:trHeight w:val="290"/>
        </w:trPr>
        <w:tc>
          <w:tcPr>
            <w:tcW w:w="4080" w:type="dxa"/>
            <w:tcBorders>
              <w:top w:val="single" w:sz="4" w:space="0" w:color="8EA9DB"/>
              <w:left w:val="single" w:sz="4" w:space="0" w:color="8EA9DB"/>
              <w:bottom w:val="single" w:sz="4" w:space="0" w:color="8EA9DB"/>
              <w:right w:val="nil"/>
            </w:tcBorders>
            <w:shd w:val="clear" w:color="D9E1F2" w:fill="D9E1F2"/>
            <w:noWrap/>
            <w:vAlign w:val="bottom"/>
            <w:hideMark/>
          </w:tcPr>
          <w:p w14:paraId="6AAF33C1" w14:textId="28DED25A"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Remote</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5E6164DA" w14:textId="153603B7" w:rsidR="00245503" w:rsidRPr="00361825" w:rsidRDefault="00DB7CAC" w:rsidP="0013505B">
            <w:pPr>
              <w:spacing w:after="0" w:line="240" w:lineRule="auto"/>
              <w:jc w:val="center"/>
              <w:rPr>
                <w:rFonts w:eastAsia="Times New Roman" w:cstheme="minorHAnsi"/>
                <w:sz w:val="22"/>
              </w:rPr>
            </w:pPr>
            <w:r>
              <w:rPr>
                <w:rFonts w:cstheme="minorHAnsi"/>
                <w:sz w:val="22"/>
              </w:rPr>
              <w:t>2</w:t>
            </w:r>
          </w:p>
        </w:tc>
      </w:tr>
      <w:tr w:rsidR="00446683" w:rsidRPr="00361825" w14:paraId="183961F6" w14:textId="77777777" w:rsidTr="00446683">
        <w:trPr>
          <w:trHeight w:val="290"/>
        </w:trPr>
        <w:tc>
          <w:tcPr>
            <w:tcW w:w="4080" w:type="dxa"/>
            <w:tcBorders>
              <w:top w:val="single" w:sz="4" w:space="0" w:color="8EA9DB"/>
              <w:left w:val="single" w:sz="4" w:space="0" w:color="8EA9DB"/>
              <w:bottom w:val="single" w:sz="4" w:space="0" w:color="8EA9DB"/>
              <w:right w:val="nil"/>
            </w:tcBorders>
            <w:shd w:val="clear" w:color="auto" w:fill="auto"/>
            <w:noWrap/>
            <w:vAlign w:val="bottom"/>
          </w:tcPr>
          <w:p w14:paraId="128059B6" w14:textId="62688F34" w:rsidR="00446683" w:rsidRPr="00361825" w:rsidRDefault="00446683" w:rsidP="00446683">
            <w:pPr>
              <w:spacing w:after="0" w:line="240" w:lineRule="auto"/>
              <w:jc w:val="center"/>
              <w:rPr>
                <w:rFonts w:eastAsia="Times New Roman" w:cstheme="minorHAnsi"/>
                <w:sz w:val="22"/>
              </w:rPr>
            </w:pPr>
            <w:r w:rsidRPr="00361825">
              <w:rPr>
                <w:rFonts w:eastAsia="Times New Roman" w:cstheme="minorHAnsi"/>
                <w:sz w:val="22"/>
              </w:rPr>
              <w:t>Did not answer</w:t>
            </w:r>
          </w:p>
        </w:tc>
        <w:tc>
          <w:tcPr>
            <w:tcW w:w="2840" w:type="dxa"/>
            <w:tcBorders>
              <w:top w:val="single" w:sz="4" w:space="0" w:color="8EA9DB"/>
              <w:left w:val="nil"/>
              <w:bottom w:val="single" w:sz="4" w:space="0" w:color="8EA9DB"/>
              <w:right w:val="single" w:sz="4" w:space="0" w:color="8EA9DB"/>
            </w:tcBorders>
            <w:shd w:val="clear" w:color="auto" w:fill="auto"/>
            <w:noWrap/>
            <w:vAlign w:val="bottom"/>
          </w:tcPr>
          <w:p w14:paraId="60FE5616" w14:textId="6004B4E2" w:rsidR="00446683" w:rsidRPr="00361825" w:rsidRDefault="00DB7CAC" w:rsidP="00446683">
            <w:pPr>
              <w:spacing w:after="0" w:line="240" w:lineRule="auto"/>
              <w:jc w:val="center"/>
              <w:rPr>
                <w:rFonts w:cstheme="minorHAnsi"/>
                <w:sz w:val="22"/>
              </w:rPr>
            </w:pPr>
            <w:r>
              <w:rPr>
                <w:rFonts w:cstheme="minorHAnsi"/>
                <w:sz w:val="22"/>
              </w:rPr>
              <w:t>18</w:t>
            </w:r>
          </w:p>
        </w:tc>
      </w:tr>
      <w:tr w:rsidR="00446683" w:rsidRPr="00361825" w14:paraId="600A17F9" w14:textId="77777777" w:rsidTr="00245503">
        <w:trPr>
          <w:trHeight w:val="290"/>
        </w:trPr>
        <w:tc>
          <w:tcPr>
            <w:tcW w:w="4080" w:type="dxa"/>
            <w:tcBorders>
              <w:top w:val="single" w:sz="4" w:space="0" w:color="8EA9DB"/>
              <w:left w:val="single" w:sz="4" w:space="0" w:color="8EA9DB"/>
              <w:bottom w:val="single" w:sz="4" w:space="0" w:color="8EA9DB"/>
              <w:right w:val="nil"/>
            </w:tcBorders>
            <w:shd w:val="clear" w:color="D9E1F2" w:fill="D9E1F2"/>
            <w:noWrap/>
            <w:vAlign w:val="bottom"/>
          </w:tcPr>
          <w:p w14:paraId="178467DE" w14:textId="17E24BAD" w:rsidR="00446683" w:rsidRPr="00E02861" w:rsidRDefault="00E02861" w:rsidP="0013505B">
            <w:pPr>
              <w:spacing w:after="0" w:line="240" w:lineRule="auto"/>
              <w:jc w:val="center"/>
              <w:rPr>
                <w:rFonts w:eastAsia="Times New Roman" w:cstheme="minorHAnsi"/>
                <w:b/>
                <w:bCs/>
                <w:sz w:val="22"/>
              </w:rPr>
            </w:pPr>
            <w:r w:rsidRPr="00E02861">
              <w:rPr>
                <w:rFonts w:eastAsia="Times New Roman" w:cstheme="minorHAnsi"/>
                <w:b/>
                <w:bCs/>
                <w:sz w:val="22"/>
              </w:rPr>
              <w:t>Total</w:t>
            </w:r>
          </w:p>
        </w:tc>
        <w:tc>
          <w:tcPr>
            <w:tcW w:w="2840" w:type="dxa"/>
            <w:tcBorders>
              <w:top w:val="single" w:sz="4" w:space="0" w:color="8EA9DB"/>
              <w:left w:val="nil"/>
              <w:bottom w:val="single" w:sz="4" w:space="0" w:color="8EA9DB"/>
              <w:right w:val="single" w:sz="4" w:space="0" w:color="8EA9DB"/>
            </w:tcBorders>
            <w:shd w:val="clear" w:color="D9E1F2" w:fill="D9E1F2"/>
            <w:noWrap/>
            <w:vAlign w:val="bottom"/>
          </w:tcPr>
          <w:p w14:paraId="4D917388" w14:textId="5E5744C3" w:rsidR="00446683" w:rsidRPr="00E02861" w:rsidRDefault="00E02861" w:rsidP="0013505B">
            <w:pPr>
              <w:spacing w:after="0" w:line="240" w:lineRule="auto"/>
              <w:jc w:val="center"/>
              <w:rPr>
                <w:rFonts w:cstheme="minorHAnsi"/>
                <w:b/>
                <w:bCs/>
                <w:sz w:val="22"/>
              </w:rPr>
            </w:pPr>
            <w:r w:rsidRPr="00E02861">
              <w:rPr>
                <w:rFonts w:cstheme="minorHAnsi"/>
                <w:b/>
                <w:bCs/>
                <w:sz w:val="22"/>
              </w:rPr>
              <w:t>441</w:t>
            </w:r>
          </w:p>
        </w:tc>
      </w:tr>
    </w:tbl>
    <w:p w14:paraId="3F381DE1" w14:textId="77777777" w:rsidR="00245503" w:rsidRPr="00361825" w:rsidRDefault="00245503" w:rsidP="0013505B">
      <w:pPr>
        <w:jc w:val="center"/>
        <w:rPr>
          <w:rFonts w:cstheme="minorHAnsi"/>
        </w:rPr>
      </w:pPr>
    </w:p>
    <w:p w14:paraId="53403A30" w14:textId="77777777" w:rsidR="00245503" w:rsidRPr="00361825" w:rsidRDefault="00245503" w:rsidP="0013505B">
      <w:pPr>
        <w:spacing w:after="160" w:line="259" w:lineRule="auto"/>
        <w:jc w:val="center"/>
        <w:rPr>
          <w:rFonts w:cstheme="minorHAnsi"/>
        </w:rPr>
      </w:pPr>
    </w:p>
    <w:tbl>
      <w:tblPr>
        <w:tblW w:w="6920" w:type="dxa"/>
        <w:tblInd w:w="-5" w:type="dxa"/>
        <w:tblLook w:val="04A0" w:firstRow="1" w:lastRow="0" w:firstColumn="1" w:lastColumn="0" w:noHBand="0" w:noVBand="1"/>
      </w:tblPr>
      <w:tblGrid>
        <w:gridCol w:w="3960"/>
        <w:gridCol w:w="2960"/>
      </w:tblGrid>
      <w:tr w:rsidR="00245503" w:rsidRPr="00361825" w14:paraId="08EEB3F3"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4472C4" w:fill="4472C4"/>
            <w:noWrap/>
            <w:vAlign w:val="bottom"/>
            <w:hideMark/>
          </w:tcPr>
          <w:p w14:paraId="57FC0F0E" w14:textId="206E10B9"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State demographics</w:t>
            </w:r>
          </w:p>
        </w:tc>
        <w:tc>
          <w:tcPr>
            <w:tcW w:w="2960" w:type="dxa"/>
            <w:tcBorders>
              <w:top w:val="single" w:sz="4" w:space="0" w:color="8EA9DB"/>
              <w:left w:val="nil"/>
              <w:bottom w:val="single" w:sz="4" w:space="0" w:color="8EA9DB"/>
              <w:right w:val="single" w:sz="4" w:space="0" w:color="8EA9DB"/>
            </w:tcBorders>
            <w:shd w:val="clear" w:color="4472C4" w:fill="4472C4"/>
            <w:noWrap/>
            <w:vAlign w:val="bottom"/>
            <w:hideMark/>
          </w:tcPr>
          <w:p w14:paraId="7BDA835E" w14:textId="22F601C8"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245503" w:rsidRPr="00361825" w14:paraId="23F4EA18"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487A1C10" w14:textId="52AF0F20"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NSW &amp; ACT</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0F9360CA" w14:textId="0F8FB0DA" w:rsidR="00245503" w:rsidRPr="00361825" w:rsidRDefault="000B1703" w:rsidP="0013505B">
            <w:pPr>
              <w:spacing w:after="0" w:line="240" w:lineRule="auto"/>
              <w:jc w:val="center"/>
              <w:rPr>
                <w:rFonts w:eastAsia="Times New Roman" w:cstheme="minorHAnsi"/>
                <w:sz w:val="22"/>
              </w:rPr>
            </w:pPr>
            <w:r>
              <w:rPr>
                <w:rFonts w:cstheme="minorHAnsi"/>
                <w:sz w:val="22"/>
              </w:rPr>
              <w:t>144</w:t>
            </w:r>
          </w:p>
        </w:tc>
      </w:tr>
      <w:tr w:rsidR="00245503" w:rsidRPr="00361825" w14:paraId="57456688"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hideMark/>
          </w:tcPr>
          <w:p w14:paraId="05C563DA" w14:textId="20E424AE"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VIC</w:t>
            </w:r>
          </w:p>
        </w:tc>
        <w:tc>
          <w:tcPr>
            <w:tcW w:w="2960" w:type="dxa"/>
            <w:tcBorders>
              <w:top w:val="single" w:sz="4" w:space="0" w:color="8EA9DB"/>
              <w:left w:val="nil"/>
              <w:bottom w:val="single" w:sz="4" w:space="0" w:color="8EA9DB"/>
              <w:right w:val="single" w:sz="4" w:space="0" w:color="8EA9DB"/>
            </w:tcBorders>
            <w:shd w:val="clear" w:color="auto" w:fill="auto"/>
            <w:noWrap/>
            <w:vAlign w:val="bottom"/>
          </w:tcPr>
          <w:p w14:paraId="00946077" w14:textId="7969301B" w:rsidR="00245503" w:rsidRPr="00361825" w:rsidRDefault="000B1703" w:rsidP="0013505B">
            <w:pPr>
              <w:spacing w:after="0" w:line="240" w:lineRule="auto"/>
              <w:jc w:val="center"/>
              <w:rPr>
                <w:rFonts w:eastAsia="Times New Roman" w:cstheme="minorHAnsi"/>
                <w:sz w:val="22"/>
              </w:rPr>
            </w:pPr>
            <w:r>
              <w:rPr>
                <w:rFonts w:cstheme="minorHAnsi"/>
                <w:sz w:val="22"/>
              </w:rPr>
              <w:t>107</w:t>
            </w:r>
          </w:p>
        </w:tc>
      </w:tr>
      <w:tr w:rsidR="00245503" w:rsidRPr="00361825" w14:paraId="2F976578"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1C7B5D2E" w14:textId="6B5FE9D2"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lastRenderedPageBreak/>
              <w:t>QLD</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43B2709F" w14:textId="3757ACD4" w:rsidR="00245503" w:rsidRPr="00361825" w:rsidRDefault="003B568E" w:rsidP="0013505B">
            <w:pPr>
              <w:spacing w:after="0" w:line="240" w:lineRule="auto"/>
              <w:jc w:val="center"/>
              <w:rPr>
                <w:rFonts w:eastAsia="Times New Roman" w:cstheme="minorHAnsi"/>
                <w:sz w:val="22"/>
              </w:rPr>
            </w:pPr>
            <w:r>
              <w:rPr>
                <w:rFonts w:cstheme="minorHAnsi"/>
                <w:sz w:val="22"/>
              </w:rPr>
              <w:t>94</w:t>
            </w:r>
          </w:p>
        </w:tc>
      </w:tr>
      <w:tr w:rsidR="00245503" w:rsidRPr="00361825" w14:paraId="3D7D44E6"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hideMark/>
          </w:tcPr>
          <w:p w14:paraId="5E1C8109" w14:textId="599A097C"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SA</w:t>
            </w:r>
          </w:p>
        </w:tc>
        <w:tc>
          <w:tcPr>
            <w:tcW w:w="2960" w:type="dxa"/>
            <w:tcBorders>
              <w:top w:val="single" w:sz="4" w:space="0" w:color="8EA9DB"/>
              <w:left w:val="nil"/>
              <w:bottom w:val="single" w:sz="4" w:space="0" w:color="8EA9DB"/>
              <w:right w:val="single" w:sz="4" w:space="0" w:color="8EA9DB"/>
            </w:tcBorders>
            <w:shd w:val="clear" w:color="auto" w:fill="auto"/>
            <w:noWrap/>
            <w:vAlign w:val="bottom"/>
          </w:tcPr>
          <w:p w14:paraId="068F2B50" w14:textId="090495B0" w:rsidR="00245503" w:rsidRPr="00361825" w:rsidRDefault="003B568E" w:rsidP="0013505B">
            <w:pPr>
              <w:spacing w:after="0" w:line="240" w:lineRule="auto"/>
              <w:jc w:val="center"/>
              <w:rPr>
                <w:rFonts w:eastAsia="Times New Roman" w:cstheme="minorHAnsi"/>
                <w:sz w:val="22"/>
              </w:rPr>
            </w:pPr>
            <w:r>
              <w:rPr>
                <w:rFonts w:cstheme="minorHAnsi"/>
                <w:sz w:val="22"/>
              </w:rPr>
              <w:t>22</w:t>
            </w:r>
          </w:p>
        </w:tc>
      </w:tr>
      <w:tr w:rsidR="00245503" w:rsidRPr="00361825" w14:paraId="222D1C81"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09C9052C" w14:textId="056ABEFB"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WA</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7FD825BF" w14:textId="3A4EB5C5" w:rsidR="00245503" w:rsidRPr="00361825" w:rsidRDefault="003B568E" w:rsidP="0013505B">
            <w:pPr>
              <w:spacing w:after="0" w:line="240" w:lineRule="auto"/>
              <w:jc w:val="center"/>
              <w:rPr>
                <w:rFonts w:eastAsia="Times New Roman" w:cstheme="minorHAnsi"/>
                <w:sz w:val="22"/>
              </w:rPr>
            </w:pPr>
            <w:r>
              <w:rPr>
                <w:rFonts w:cstheme="minorHAnsi"/>
                <w:sz w:val="22"/>
              </w:rPr>
              <w:t>40</w:t>
            </w:r>
          </w:p>
        </w:tc>
      </w:tr>
      <w:tr w:rsidR="00245503" w:rsidRPr="00361825" w14:paraId="5F6C2A92"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hideMark/>
          </w:tcPr>
          <w:p w14:paraId="37AB4E1D" w14:textId="6B2D49FF"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NT</w:t>
            </w:r>
          </w:p>
        </w:tc>
        <w:tc>
          <w:tcPr>
            <w:tcW w:w="2960" w:type="dxa"/>
            <w:tcBorders>
              <w:top w:val="single" w:sz="4" w:space="0" w:color="8EA9DB"/>
              <w:left w:val="nil"/>
              <w:bottom w:val="single" w:sz="4" w:space="0" w:color="8EA9DB"/>
              <w:right w:val="single" w:sz="4" w:space="0" w:color="8EA9DB"/>
            </w:tcBorders>
            <w:shd w:val="clear" w:color="auto" w:fill="auto"/>
            <w:noWrap/>
            <w:vAlign w:val="bottom"/>
          </w:tcPr>
          <w:p w14:paraId="41E092CA" w14:textId="77777777" w:rsidR="00245503" w:rsidRPr="00361825" w:rsidRDefault="00245503" w:rsidP="0013505B">
            <w:pPr>
              <w:spacing w:after="0" w:line="240" w:lineRule="auto"/>
              <w:jc w:val="center"/>
              <w:rPr>
                <w:rFonts w:eastAsia="Times New Roman" w:cstheme="minorHAnsi"/>
                <w:sz w:val="22"/>
              </w:rPr>
            </w:pPr>
            <w:r w:rsidRPr="00361825">
              <w:rPr>
                <w:rFonts w:cstheme="minorHAnsi"/>
                <w:sz w:val="22"/>
              </w:rPr>
              <w:t>1</w:t>
            </w:r>
          </w:p>
        </w:tc>
      </w:tr>
      <w:tr w:rsidR="00245503" w:rsidRPr="00361825" w14:paraId="14D7355E"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53A9FF0D" w14:textId="437C98EC"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TAS</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3BAA71A9" w14:textId="1741CC7E" w:rsidR="00245503" w:rsidRPr="00361825" w:rsidRDefault="003B568E" w:rsidP="0013505B">
            <w:pPr>
              <w:spacing w:after="0" w:line="240" w:lineRule="auto"/>
              <w:jc w:val="center"/>
              <w:rPr>
                <w:rFonts w:eastAsia="Times New Roman" w:cstheme="minorHAnsi"/>
                <w:sz w:val="22"/>
              </w:rPr>
            </w:pPr>
            <w:r>
              <w:rPr>
                <w:rFonts w:cstheme="minorHAnsi"/>
                <w:sz w:val="22"/>
              </w:rPr>
              <w:t>16</w:t>
            </w:r>
          </w:p>
        </w:tc>
      </w:tr>
      <w:tr w:rsidR="00A33720" w:rsidRPr="00361825" w14:paraId="688D0C87"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tcPr>
          <w:p w14:paraId="1C0FCB2A" w14:textId="131F3E85" w:rsidR="00A33720" w:rsidRPr="00361825" w:rsidRDefault="00A33720" w:rsidP="00A33720">
            <w:pPr>
              <w:spacing w:after="0" w:line="240" w:lineRule="auto"/>
              <w:jc w:val="center"/>
              <w:rPr>
                <w:rFonts w:eastAsia="Times New Roman" w:cstheme="minorHAnsi"/>
                <w:sz w:val="22"/>
              </w:rPr>
            </w:pPr>
            <w:r w:rsidRPr="00361825">
              <w:rPr>
                <w:rFonts w:eastAsia="Times New Roman" w:cstheme="minorHAnsi"/>
                <w:sz w:val="22"/>
              </w:rPr>
              <w:t>Did not answer</w:t>
            </w:r>
          </w:p>
        </w:tc>
        <w:tc>
          <w:tcPr>
            <w:tcW w:w="2960" w:type="dxa"/>
            <w:tcBorders>
              <w:top w:val="single" w:sz="4" w:space="0" w:color="8EA9DB"/>
              <w:left w:val="nil"/>
              <w:bottom w:val="single" w:sz="4" w:space="0" w:color="8EA9DB"/>
              <w:right w:val="single" w:sz="4" w:space="0" w:color="8EA9DB"/>
            </w:tcBorders>
            <w:shd w:val="clear" w:color="auto" w:fill="auto"/>
            <w:noWrap/>
            <w:vAlign w:val="bottom"/>
          </w:tcPr>
          <w:p w14:paraId="24F1BA83" w14:textId="4B057BF9" w:rsidR="00A33720" w:rsidRPr="00361825" w:rsidRDefault="003B568E" w:rsidP="00A33720">
            <w:pPr>
              <w:spacing w:after="0" w:line="240" w:lineRule="auto"/>
              <w:jc w:val="center"/>
              <w:rPr>
                <w:rFonts w:cstheme="minorHAnsi"/>
                <w:sz w:val="22"/>
              </w:rPr>
            </w:pPr>
            <w:r>
              <w:rPr>
                <w:rFonts w:cstheme="minorHAnsi"/>
                <w:sz w:val="22"/>
              </w:rPr>
              <w:t>17</w:t>
            </w:r>
          </w:p>
        </w:tc>
      </w:tr>
      <w:tr w:rsidR="00A33720" w:rsidRPr="00361825" w14:paraId="178611C0"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tcPr>
          <w:p w14:paraId="3035D30B" w14:textId="39E7275E" w:rsidR="00A33720" w:rsidRPr="00A33720" w:rsidRDefault="00A33720" w:rsidP="0013505B">
            <w:pPr>
              <w:spacing w:after="0" w:line="240" w:lineRule="auto"/>
              <w:jc w:val="center"/>
              <w:rPr>
                <w:rFonts w:eastAsia="Times New Roman" w:cstheme="minorHAnsi"/>
                <w:b/>
                <w:bCs/>
                <w:sz w:val="22"/>
              </w:rPr>
            </w:pPr>
            <w:r w:rsidRPr="00A33720">
              <w:rPr>
                <w:rFonts w:eastAsia="Times New Roman" w:cstheme="minorHAnsi"/>
                <w:b/>
                <w:bCs/>
                <w:sz w:val="22"/>
              </w:rPr>
              <w:t>Total</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1BEE141B" w14:textId="2203A7EA" w:rsidR="00A33720" w:rsidRPr="00A33720" w:rsidRDefault="00474CD7" w:rsidP="0013505B">
            <w:pPr>
              <w:spacing w:after="0" w:line="240" w:lineRule="auto"/>
              <w:jc w:val="center"/>
              <w:rPr>
                <w:rFonts w:cstheme="minorHAnsi"/>
                <w:b/>
                <w:bCs/>
                <w:sz w:val="22"/>
              </w:rPr>
            </w:pPr>
            <w:r>
              <w:rPr>
                <w:rFonts w:cstheme="minorHAnsi"/>
                <w:b/>
                <w:bCs/>
                <w:sz w:val="22"/>
              </w:rPr>
              <w:t>441</w:t>
            </w:r>
          </w:p>
        </w:tc>
      </w:tr>
      <w:tr w:rsidR="00245503" w:rsidRPr="00361825" w14:paraId="13BE41C0" w14:textId="77777777" w:rsidTr="00A33720">
        <w:trPr>
          <w:trHeight w:val="290"/>
        </w:trPr>
        <w:tc>
          <w:tcPr>
            <w:tcW w:w="3960" w:type="dxa"/>
            <w:tcBorders>
              <w:top w:val="nil"/>
              <w:left w:val="nil"/>
              <w:bottom w:val="nil"/>
              <w:right w:val="nil"/>
            </w:tcBorders>
            <w:shd w:val="clear" w:color="auto" w:fill="auto"/>
            <w:noWrap/>
            <w:vAlign w:val="bottom"/>
            <w:hideMark/>
          </w:tcPr>
          <w:p w14:paraId="57F5946D" w14:textId="77777777" w:rsidR="00245503" w:rsidRPr="00361825" w:rsidRDefault="00245503" w:rsidP="0013505B">
            <w:pPr>
              <w:spacing w:after="0" w:line="240" w:lineRule="auto"/>
              <w:jc w:val="center"/>
              <w:rPr>
                <w:rFonts w:eastAsia="Times New Roman" w:cstheme="minorHAnsi"/>
                <w:sz w:val="20"/>
                <w:szCs w:val="20"/>
              </w:rPr>
            </w:pPr>
          </w:p>
        </w:tc>
        <w:tc>
          <w:tcPr>
            <w:tcW w:w="2960" w:type="dxa"/>
            <w:tcBorders>
              <w:top w:val="nil"/>
              <w:left w:val="nil"/>
              <w:bottom w:val="nil"/>
              <w:right w:val="nil"/>
            </w:tcBorders>
            <w:shd w:val="clear" w:color="auto" w:fill="auto"/>
            <w:noWrap/>
            <w:vAlign w:val="bottom"/>
            <w:hideMark/>
          </w:tcPr>
          <w:p w14:paraId="034BF337" w14:textId="77777777" w:rsidR="00245503" w:rsidRPr="00361825" w:rsidRDefault="00245503" w:rsidP="0013505B">
            <w:pPr>
              <w:spacing w:after="0" w:line="240" w:lineRule="auto"/>
              <w:jc w:val="center"/>
              <w:rPr>
                <w:rFonts w:eastAsia="Times New Roman" w:cstheme="minorHAnsi"/>
                <w:sz w:val="20"/>
                <w:szCs w:val="20"/>
              </w:rPr>
            </w:pPr>
          </w:p>
        </w:tc>
      </w:tr>
      <w:tr w:rsidR="00245503" w:rsidRPr="00361825" w14:paraId="75D80F53"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4472C4" w:fill="4472C4"/>
            <w:noWrap/>
            <w:vAlign w:val="bottom"/>
            <w:hideMark/>
          </w:tcPr>
          <w:p w14:paraId="04ED2225" w14:textId="70BBBCF6"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NDIS Participant demographics</w:t>
            </w:r>
          </w:p>
        </w:tc>
        <w:tc>
          <w:tcPr>
            <w:tcW w:w="2960" w:type="dxa"/>
            <w:tcBorders>
              <w:top w:val="single" w:sz="4" w:space="0" w:color="8EA9DB"/>
              <w:left w:val="nil"/>
              <w:bottom w:val="single" w:sz="4" w:space="0" w:color="8EA9DB"/>
              <w:right w:val="single" w:sz="4" w:space="0" w:color="8EA9DB"/>
            </w:tcBorders>
            <w:shd w:val="clear" w:color="4472C4" w:fill="4472C4"/>
            <w:noWrap/>
            <w:vAlign w:val="bottom"/>
            <w:hideMark/>
          </w:tcPr>
          <w:p w14:paraId="1843A32F" w14:textId="401BE795" w:rsidR="00245503" w:rsidRPr="00361825" w:rsidRDefault="00245503" w:rsidP="0013505B">
            <w:pPr>
              <w:spacing w:after="0" w:line="240" w:lineRule="auto"/>
              <w:jc w:val="center"/>
              <w:rPr>
                <w:rFonts w:eastAsia="Times New Roman" w:cstheme="minorHAnsi"/>
                <w:b/>
                <w:bCs/>
                <w:color w:val="FFFFFF"/>
                <w:sz w:val="22"/>
              </w:rPr>
            </w:pPr>
            <w:r w:rsidRPr="00361825">
              <w:rPr>
                <w:rFonts w:eastAsia="Times New Roman" w:cstheme="minorHAnsi"/>
                <w:b/>
                <w:bCs/>
                <w:color w:val="FFFFFF"/>
                <w:sz w:val="22"/>
              </w:rPr>
              <w:t>Number of respondents</w:t>
            </w:r>
          </w:p>
        </w:tc>
      </w:tr>
      <w:tr w:rsidR="00245503" w:rsidRPr="00361825" w14:paraId="4903B4EC"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7CD0C767" w14:textId="099018AC"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NDIS participant</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707EBC1E" w14:textId="594EA651" w:rsidR="00245503" w:rsidRPr="00361825" w:rsidRDefault="006E1017" w:rsidP="0013505B">
            <w:pPr>
              <w:spacing w:after="0" w:line="240" w:lineRule="auto"/>
              <w:jc w:val="center"/>
              <w:rPr>
                <w:rFonts w:eastAsia="Times New Roman" w:cstheme="minorHAnsi"/>
                <w:sz w:val="22"/>
              </w:rPr>
            </w:pPr>
            <w:r>
              <w:rPr>
                <w:rFonts w:cstheme="minorHAnsi"/>
                <w:sz w:val="22"/>
              </w:rPr>
              <w:t>372</w:t>
            </w:r>
          </w:p>
        </w:tc>
      </w:tr>
      <w:tr w:rsidR="00245503" w:rsidRPr="00361825" w14:paraId="766430FA"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hideMark/>
          </w:tcPr>
          <w:p w14:paraId="2E409C79" w14:textId="780F3448"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NOT NDIS participant</w:t>
            </w:r>
          </w:p>
        </w:tc>
        <w:tc>
          <w:tcPr>
            <w:tcW w:w="2960" w:type="dxa"/>
            <w:tcBorders>
              <w:top w:val="single" w:sz="4" w:space="0" w:color="8EA9DB"/>
              <w:left w:val="nil"/>
              <w:bottom w:val="single" w:sz="4" w:space="0" w:color="8EA9DB"/>
              <w:right w:val="single" w:sz="4" w:space="0" w:color="8EA9DB"/>
            </w:tcBorders>
            <w:shd w:val="clear" w:color="auto" w:fill="auto"/>
            <w:noWrap/>
            <w:vAlign w:val="bottom"/>
          </w:tcPr>
          <w:p w14:paraId="7FBFA685" w14:textId="1F492DCB" w:rsidR="00245503" w:rsidRPr="00361825" w:rsidRDefault="0058647E" w:rsidP="0013505B">
            <w:pPr>
              <w:spacing w:after="0" w:line="240" w:lineRule="auto"/>
              <w:jc w:val="center"/>
              <w:rPr>
                <w:rFonts w:eastAsia="Times New Roman" w:cstheme="minorHAnsi"/>
                <w:sz w:val="22"/>
              </w:rPr>
            </w:pPr>
            <w:r>
              <w:rPr>
                <w:rFonts w:cstheme="minorHAnsi"/>
                <w:sz w:val="22"/>
              </w:rPr>
              <w:t>23</w:t>
            </w:r>
          </w:p>
        </w:tc>
      </w:tr>
      <w:tr w:rsidR="00245503" w:rsidRPr="00361825" w14:paraId="056A5CD0"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hideMark/>
          </w:tcPr>
          <w:p w14:paraId="7CB7DFFA" w14:textId="7A559807" w:rsidR="00245503" w:rsidRPr="00361825" w:rsidRDefault="00245503" w:rsidP="0013505B">
            <w:pPr>
              <w:spacing w:after="0" w:line="240" w:lineRule="auto"/>
              <w:jc w:val="center"/>
              <w:rPr>
                <w:rFonts w:eastAsia="Times New Roman" w:cstheme="minorHAnsi"/>
                <w:sz w:val="22"/>
              </w:rPr>
            </w:pPr>
            <w:r w:rsidRPr="00361825">
              <w:rPr>
                <w:rFonts w:eastAsia="Times New Roman" w:cstheme="minorHAnsi"/>
                <w:sz w:val="22"/>
              </w:rPr>
              <w:t>NOT NDIS participant, would like to be</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35186F16" w14:textId="37A66E68" w:rsidR="00245503" w:rsidRPr="00361825" w:rsidRDefault="006E1017" w:rsidP="0013505B">
            <w:pPr>
              <w:spacing w:after="0" w:line="240" w:lineRule="auto"/>
              <w:jc w:val="center"/>
              <w:rPr>
                <w:rFonts w:eastAsia="Times New Roman" w:cstheme="minorHAnsi"/>
                <w:sz w:val="22"/>
              </w:rPr>
            </w:pPr>
            <w:r>
              <w:rPr>
                <w:rFonts w:cstheme="minorHAnsi"/>
                <w:sz w:val="22"/>
              </w:rPr>
              <w:t>46</w:t>
            </w:r>
          </w:p>
        </w:tc>
      </w:tr>
      <w:tr w:rsidR="00472B5D" w:rsidRPr="00361825" w14:paraId="665E6F52"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auto" w:fill="auto"/>
            <w:noWrap/>
            <w:vAlign w:val="bottom"/>
          </w:tcPr>
          <w:p w14:paraId="57003E0E" w14:textId="68CB24BE" w:rsidR="00472B5D" w:rsidRPr="00361825" w:rsidRDefault="00472B5D" w:rsidP="00472B5D">
            <w:pPr>
              <w:spacing w:after="0" w:line="240" w:lineRule="auto"/>
              <w:jc w:val="center"/>
              <w:rPr>
                <w:rFonts w:eastAsia="Times New Roman" w:cstheme="minorHAnsi"/>
                <w:sz w:val="22"/>
              </w:rPr>
            </w:pPr>
            <w:r w:rsidRPr="00361825">
              <w:rPr>
                <w:rFonts w:eastAsia="Times New Roman" w:cstheme="minorHAnsi"/>
                <w:sz w:val="22"/>
              </w:rPr>
              <w:t>Did not answer</w:t>
            </w:r>
          </w:p>
        </w:tc>
        <w:tc>
          <w:tcPr>
            <w:tcW w:w="2960" w:type="dxa"/>
            <w:tcBorders>
              <w:top w:val="single" w:sz="4" w:space="0" w:color="8EA9DB"/>
              <w:left w:val="nil"/>
              <w:bottom w:val="single" w:sz="4" w:space="0" w:color="8EA9DB"/>
              <w:right w:val="single" w:sz="4" w:space="0" w:color="8EA9DB"/>
            </w:tcBorders>
            <w:shd w:val="clear" w:color="auto" w:fill="auto"/>
            <w:noWrap/>
            <w:vAlign w:val="bottom"/>
          </w:tcPr>
          <w:p w14:paraId="3F597807" w14:textId="544D76AC" w:rsidR="00472B5D" w:rsidRDefault="00472B5D" w:rsidP="00472B5D">
            <w:pPr>
              <w:spacing w:after="0" w:line="240" w:lineRule="auto"/>
              <w:jc w:val="center"/>
              <w:rPr>
                <w:rFonts w:cstheme="minorHAnsi"/>
                <w:sz w:val="22"/>
              </w:rPr>
            </w:pPr>
            <w:r>
              <w:rPr>
                <w:rFonts w:eastAsia="Times New Roman" w:cstheme="minorHAnsi"/>
                <w:sz w:val="22"/>
              </w:rPr>
              <w:t>0</w:t>
            </w:r>
          </w:p>
        </w:tc>
      </w:tr>
      <w:tr w:rsidR="00472B5D" w:rsidRPr="00361825" w14:paraId="7AFE2FD6" w14:textId="77777777" w:rsidTr="00A33720">
        <w:trPr>
          <w:trHeight w:val="290"/>
        </w:trPr>
        <w:tc>
          <w:tcPr>
            <w:tcW w:w="3960" w:type="dxa"/>
            <w:tcBorders>
              <w:top w:val="single" w:sz="4" w:space="0" w:color="8EA9DB"/>
              <w:left w:val="single" w:sz="4" w:space="0" w:color="8EA9DB"/>
              <w:bottom w:val="single" w:sz="4" w:space="0" w:color="8EA9DB"/>
              <w:right w:val="nil"/>
            </w:tcBorders>
            <w:shd w:val="clear" w:color="D9E1F2" w:fill="D9E1F2"/>
            <w:noWrap/>
            <w:vAlign w:val="bottom"/>
          </w:tcPr>
          <w:p w14:paraId="3D0E498E" w14:textId="5CB6FABF" w:rsidR="00472B5D" w:rsidRPr="00C30010" w:rsidRDefault="00472B5D" w:rsidP="0013505B">
            <w:pPr>
              <w:spacing w:after="0" w:line="240" w:lineRule="auto"/>
              <w:jc w:val="center"/>
              <w:rPr>
                <w:rFonts w:eastAsia="Times New Roman" w:cstheme="minorHAnsi"/>
                <w:b/>
                <w:bCs/>
                <w:sz w:val="22"/>
              </w:rPr>
            </w:pPr>
            <w:r w:rsidRPr="00C30010">
              <w:rPr>
                <w:rFonts w:eastAsia="Times New Roman" w:cstheme="minorHAnsi"/>
                <w:b/>
                <w:bCs/>
                <w:sz w:val="22"/>
              </w:rPr>
              <w:t xml:space="preserve">Total </w:t>
            </w:r>
          </w:p>
        </w:tc>
        <w:tc>
          <w:tcPr>
            <w:tcW w:w="2960" w:type="dxa"/>
            <w:tcBorders>
              <w:top w:val="single" w:sz="4" w:space="0" w:color="8EA9DB"/>
              <w:left w:val="nil"/>
              <w:bottom w:val="single" w:sz="4" w:space="0" w:color="8EA9DB"/>
              <w:right w:val="single" w:sz="4" w:space="0" w:color="8EA9DB"/>
            </w:tcBorders>
            <w:shd w:val="clear" w:color="D9E1F2" w:fill="D9E1F2"/>
            <w:noWrap/>
            <w:vAlign w:val="bottom"/>
          </w:tcPr>
          <w:p w14:paraId="6828A992" w14:textId="51EB0B44" w:rsidR="00472B5D" w:rsidRPr="00C30010" w:rsidRDefault="00472B5D" w:rsidP="0013505B">
            <w:pPr>
              <w:spacing w:after="0" w:line="240" w:lineRule="auto"/>
              <w:jc w:val="center"/>
              <w:rPr>
                <w:rFonts w:cstheme="minorHAnsi"/>
                <w:b/>
                <w:bCs/>
                <w:sz w:val="22"/>
              </w:rPr>
            </w:pPr>
            <w:r w:rsidRPr="00C30010">
              <w:rPr>
                <w:rFonts w:cstheme="minorHAnsi"/>
                <w:b/>
                <w:bCs/>
                <w:sz w:val="22"/>
              </w:rPr>
              <w:t>441</w:t>
            </w:r>
          </w:p>
        </w:tc>
      </w:tr>
    </w:tbl>
    <w:p w14:paraId="31040397" w14:textId="77777777" w:rsidR="00245503" w:rsidRPr="00361825" w:rsidRDefault="00245503" w:rsidP="0013505B">
      <w:pPr>
        <w:spacing w:after="0" w:line="259" w:lineRule="auto"/>
        <w:jc w:val="center"/>
        <w:rPr>
          <w:rFonts w:cstheme="minorHAnsi"/>
        </w:rPr>
      </w:pPr>
    </w:p>
    <w:p w14:paraId="020A7F31" w14:textId="77777777" w:rsidR="00245503" w:rsidRPr="00361825" w:rsidRDefault="00245503" w:rsidP="0013505B">
      <w:pPr>
        <w:spacing w:after="160" w:line="259" w:lineRule="auto"/>
        <w:jc w:val="center"/>
        <w:rPr>
          <w:rFonts w:eastAsia="Malgun Gothic" w:cstheme="minorHAnsi"/>
          <w:b/>
          <w:color w:val="008000"/>
          <w:sz w:val="32"/>
        </w:rPr>
      </w:pPr>
      <w:r w:rsidRPr="00361825">
        <w:rPr>
          <w:rFonts w:cstheme="minorHAnsi"/>
        </w:rPr>
        <w:br w:type="page"/>
      </w:r>
    </w:p>
    <w:p w14:paraId="16504ABE" w14:textId="286CAF32" w:rsidR="00034185" w:rsidRDefault="00034185" w:rsidP="0013505B">
      <w:pPr>
        <w:pStyle w:val="Heading4"/>
      </w:pPr>
    </w:p>
    <w:tbl>
      <w:tblPr>
        <w:tblStyle w:val="GridTable4-Accent1"/>
        <w:tblW w:w="7366" w:type="dxa"/>
        <w:tblLook w:val="04A0" w:firstRow="1" w:lastRow="0" w:firstColumn="1" w:lastColumn="0" w:noHBand="0" w:noVBand="1"/>
      </w:tblPr>
      <w:tblGrid>
        <w:gridCol w:w="3964"/>
        <w:gridCol w:w="3402"/>
      </w:tblGrid>
      <w:tr w:rsidR="00ED7760" w:rsidRPr="00361825" w14:paraId="7141C56A" w14:textId="269D7044" w:rsidTr="00ED776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502308" w14:textId="12EB51C2" w:rsidR="00ED7760" w:rsidRPr="00361825" w:rsidRDefault="00ED7760" w:rsidP="0013505B">
            <w:pPr>
              <w:spacing w:after="0" w:line="240" w:lineRule="auto"/>
              <w:jc w:val="center"/>
              <w:rPr>
                <w:rFonts w:asciiTheme="minorHAnsi" w:eastAsia="Times New Roman" w:hAnsiTheme="minorHAnsi" w:cstheme="minorHAnsi"/>
                <w:color w:val="FFFFFF"/>
                <w:sz w:val="22"/>
              </w:rPr>
            </w:pPr>
            <w:r>
              <w:rPr>
                <w:rFonts w:asciiTheme="minorHAnsi" w:eastAsia="Times New Roman" w:hAnsiTheme="minorHAnsi" w:cstheme="minorHAnsi"/>
                <w:color w:val="FFFFFF"/>
                <w:sz w:val="22"/>
              </w:rPr>
              <w:t xml:space="preserve">My disability is best described as </w:t>
            </w:r>
          </w:p>
        </w:tc>
        <w:tc>
          <w:tcPr>
            <w:tcW w:w="3402" w:type="dxa"/>
          </w:tcPr>
          <w:p w14:paraId="00E8B753" w14:textId="1AA0DD45" w:rsidR="00ED7760" w:rsidRPr="00361825" w:rsidRDefault="00ED7760" w:rsidP="0013505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2"/>
              </w:rPr>
            </w:pPr>
            <w:r>
              <w:rPr>
                <w:rFonts w:eastAsia="Times New Roman" w:cstheme="minorHAnsi"/>
                <w:color w:val="FFFFFF"/>
                <w:sz w:val="22"/>
              </w:rPr>
              <w:t>Total</w:t>
            </w:r>
          </w:p>
        </w:tc>
      </w:tr>
      <w:tr w:rsidR="00ED7760" w:rsidRPr="00361825" w14:paraId="5798BD9D" w14:textId="026D8965" w:rsidTr="00ED77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5496" w:themeColor="accent1"/>
              <w:bottom w:val="single" w:sz="4" w:space="0" w:color="auto"/>
              <w:right w:val="nil"/>
            </w:tcBorders>
            <w:shd w:val="clear" w:color="auto" w:fill="E1E7F3" w:themeFill="accent5" w:themeFillTint="33"/>
            <w:noWrap/>
            <w:hideMark/>
          </w:tcPr>
          <w:p w14:paraId="033F5BAA" w14:textId="77777777" w:rsidR="00ED7760" w:rsidRPr="00361825" w:rsidRDefault="00ED7760" w:rsidP="0013505B">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b w:val="0"/>
                <w:bCs w:val="0"/>
                <w:sz w:val="22"/>
              </w:rPr>
              <w:t>Physical</w:t>
            </w:r>
          </w:p>
        </w:tc>
        <w:tc>
          <w:tcPr>
            <w:tcW w:w="3402" w:type="dxa"/>
            <w:tcBorders>
              <w:top w:val="single" w:sz="4" w:space="0" w:color="005496" w:themeColor="accent1"/>
              <w:left w:val="nil"/>
              <w:bottom w:val="single" w:sz="4" w:space="0" w:color="auto"/>
            </w:tcBorders>
            <w:shd w:val="clear" w:color="auto" w:fill="E1E7F3" w:themeFill="accent5" w:themeFillTint="33"/>
          </w:tcPr>
          <w:p w14:paraId="3F3C8D75" w14:textId="011249C0" w:rsidR="00ED7760" w:rsidRPr="00361825" w:rsidRDefault="009A476A" w:rsidP="001350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74</w:t>
            </w:r>
          </w:p>
        </w:tc>
      </w:tr>
      <w:tr w:rsidR="00ED7760" w:rsidRPr="00361825" w14:paraId="574082B3" w14:textId="7BEBFEA1" w:rsidTr="00ED7760">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noWrap/>
            <w:hideMark/>
          </w:tcPr>
          <w:p w14:paraId="19AF07DB" w14:textId="77777777" w:rsidR="00ED7760" w:rsidRPr="00361825" w:rsidRDefault="00ED7760" w:rsidP="0013505B">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Acquired brain injury</w:t>
            </w:r>
          </w:p>
        </w:tc>
        <w:tc>
          <w:tcPr>
            <w:tcW w:w="3402" w:type="dxa"/>
            <w:tcBorders>
              <w:top w:val="single" w:sz="4" w:space="0" w:color="auto"/>
              <w:left w:val="nil"/>
              <w:bottom w:val="single" w:sz="4" w:space="0" w:color="auto"/>
            </w:tcBorders>
          </w:tcPr>
          <w:p w14:paraId="279451B7" w14:textId="6F62887B" w:rsidR="00ED7760" w:rsidRPr="00361825" w:rsidRDefault="009A476A" w:rsidP="001350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5</w:t>
            </w:r>
          </w:p>
        </w:tc>
      </w:tr>
      <w:tr w:rsidR="00ED7760" w:rsidRPr="00361825" w14:paraId="7FAC5EAF" w14:textId="1F29C8B8" w:rsidTr="00ED77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bottom w:val="single" w:sz="4" w:space="0" w:color="auto"/>
              <w:right w:val="nil"/>
            </w:tcBorders>
            <w:shd w:val="clear" w:color="auto" w:fill="E1E7F3" w:themeFill="accent5" w:themeFillTint="33"/>
            <w:noWrap/>
            <w:hideMark/>
          </w:tcPr>
          <w:p w14:paraId="60E2F7A6" w14:textId="475970BC" w:rsidR="00ED7760" w:rsidRPr="00361825" w:rsidRDefault="00ED7760" w:rsidP="0013505B">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Intellectual</w:t>
            </w:r>
          </w:p>
        </w:tc>
        <w:tc>
          <w:tcPr>
            <w:tcW w:w="3402" w:type="dxa"/>
            <w:tcBorders>
              <w:top w:val="single" w:sz="4" w:space="0" w:color="auto"/>
              <w:left w:val="nil"/>
              <w:bottom w:val="single" w:sz="4" w:space="0" w:color="auto"/>
            </w:tcBorders>
            <w:shd w:val="clear" w:color="auto" w:fill="E1E7F3" w:themeFill="accent5" w:themeFillTint="33"/>
          </w:tcPr>
          <w:p w14:paraId="210608D9" w14:textId="30F93A21" w:rsidR="00ED7760" w:rsidRPr="00361825" w:rsidRDefault="009A476A" w:rsidP="001350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39</w:t>
            </w:r>
          </w:p>
        </w:tc>
      </w:tr>
      <w:tr w:rsidR="00ED7760" w:rsidRPr="00361825" w14:paraId="419E8D55" w14:textId="7297DB0E" w:rsidTr="00ED7760">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noWrap/>
          </w:tcPr>
          <w:p w14:paraId="12B95B6F" w14:textId="77777777" w:rsidR="00ED7760" w:rsidRPr="00361825" w:rsidRDefault="00ED7760" w:rsidP="0013505B">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Neurological</w:t>
            </w:r>
          </w:p>
        </w:tc>
        <w:tc>
          <w:tcPr>
            <w:tcW w:w="3402" w:type="dxa"/>
            <w:tcBorders>
              <w:top w:val="single" w:sz="4" w:space="0" w:color="auto"/>
              <w:left w:val="nil"/>
              <w:bottom w:val="single" w:sz="4" w:space="0" w:color="auto"/>
            </w:tcBorders>
          </w:tcPr>
          <w:p w14:paraId="46BB8E23" w14:textId="5ED13482" w:rsidR="00ED7760" w:rsidRPr="00361825" w:rsidRDefault="00E60BEF" w:rsidP="001350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27</w:t>
            </w:r>
          </w:p>
        </w:tc>
      </w:tr>
      <w:tr w:rsidR="00ED7760" w:rsidRPr="00361825" w14:paraId="1507732F" w14:textId="5DD2D20F" w:rsidTr="00ED77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E1E7F3" w:themeFill="accent5" w:themeFillTint="33"/>
            <w:noWrap/>
          </w:tcPr>
          <w:p w14:paraId="7AA0D09D" w14:textId="77777777" w:rsidR="00ED7760" w:rsidRPr="00361825" w:rsidRDefault="00ED7760" w:rsidP="0013505B">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Psychosocial</w:t>
            </w:r>
          </w:p>
        </w:tc>
        <w:tc>
          <w:tcPr>
            <w:tcW w:w="3402" w:type="dxa"/>
            <w:tcBorders>
              <w:top w:val="single" w:sz="4" w:space="0" w:color="auto"/>
              <w:left w:val="nil"/>
              <w:bottom w:val="single" w:sz="4" w:space="0" w:color="auto"/>
            </w:tcBorders>
            <w:shd w:val="clear" w:color="auto" w:fill="E1E7F3" w:themeFill="accent5" w:themeFillTint="33"/>
          </w:tcPr>
          <w:p w14:paraId="7BD17DBC" w14:textId="236589EF" w:rsidR="00ED7760" w:rsidRPr="00361825" w:rsidRDefault="00E60BEF" w:rsidP="001350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16</w:t>
            </w:r>
          </w:p>
        </w:tc>
      </w:tr>
      <w:tr w:rsidR="00ED7760" w:rsidRPr="00361825" w14:paraId="4F3B25A1" w14:textId="3111737E" w:rsidTr="00ED7760">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noWrap/>
          </w:tcPr>
          <w:p w14:paraId="59DA8C5E" w14:textId="77777777" w:rsidR="00ED7760" w:rsidRPr="00361825" w:rsidRDefault="00ED7760" w:rsidP="0013505B">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Autism</w:t>
            </w:r>
          </w:p>
        </w:tc>
        <w:tc>
          <w:tcPr>
            <w:tcW w:w="3402" w:type="dxa"/>
            <w:tcBorders>
              <w:top w:val="single" w:sz="4" w:space="0" w:color="auto"/>
              <w:left w:val="nil"/>
              <w:bottom w:val="single" w:sz="4" w:space="0" w:color="auto"/>
            </w:tcBorders>
          </w:tcPr>
          <w:p w14:paraId="05888743" w14:textId="1C110A96" w:rsidR="00ED7760" w:rsidRPr="00361825" w:rsidRDefault="00E60BEF" w:rsidP="001350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30</w:t>
            </w:r>
          </w:p>
        </w:tc>
      </w:tr>
      <w:tr w:rsidR="00ED7760" w:rsidRPr="00361825" w14:paraId="55ECED06" w14:textId="67C4DD3C" w:rsidTr="00ED77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E1E7F3" w:themeFill="accent5" w:themeFillTint="33"/>
            <w:noWrap/>
          </w:tcPr>
          <w:p w14:paraId="2B1F81CF" w14:textId="7B6FDD12" w:rsidR="00ED7760" w:rsidRPr="00361825" w:rsidRDefault="00ED7760" w:rsidP="0013505B">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C</w:t>
            </w:r>
            <w:r w:rsidR="00E60BEF">
              <w:rPr>
                <w:rFonts w:asciiTheme="minorHAnsi" w:eastAsia="Times New Roman" w:hAnsiTheme="minorHAnsi" w:cstheme="minorHAnsi"/>
                <w:b w:val="0"/>
                <w:bCs w:val="0"/>
                <w:sz w:val="22"/>
              </w:rPr>
              <w:t xml:space="preserve">erebral </w:t>
            </w:r>
            <w:r w:rsidRPr="00361825">
              <w:rPr>
                <w:rFonts w:asciiTheme="minorHAnsi" w:eastAsia="Times New Roman" w:hAnsiTheme="minorHAnsi" w:cstheme="minorHAnsi"/>
                <w:b w:val="0"/>
                <w:bCs w:val="0"/>
                <w:sz w:val="22"/>
              </w:rPr>
              <w:t>P</w:t>
            </w:r>
            <w:r w:rsidR="00E60BEF">
              <w:rPr>
                <w:rFonts w:asciiTheme="minorHAnsi" w:eastAsia="Times New Roman" w:hAnsiTheme="minorHAnsi" w:cstheme="minorHAnsi"/>
                <w:b w:val="0"/>
                <w:bCs w:val="0"/>
                <w:sz w:val="22"/>
              </w:rPr>
              <w:t>alsy</w:t>
            </w:r>
          </w:p>
        </w:tc>
        <w:tc>
          <w:tcPr>
            <w:tcW w:w="3402" w:type="dxa"/>
            <w:tcBorders>
              <w:top w:val="single" w:sz="4" w:space="0" w:color="auto"/>
              <w:left w:val="nil"/>
              <w:bottom w:val="single" w:sz="4" w:space="0" w:color="auto"/>
            </w:tcBorders>
            <w:shd w:val="clear" w:color="auto" w:fill="E1E7F3" w:themeFill="accent5" w:themeFillTint="33"/>
          </w:tcPr>
          <w:p w14:paraId="066844C1" w14:textId="67C71F7F" w:rsidR="00ED7760" w:rsidRPr="00361825" w:rsidRDefault="008E1612" w:rsidP="001350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25</w:t>
            </w:r>
          </w:p>
        </w:tc>
      </w:tr>
      <w:tr w:rsidR="00ED7760" w:rsidRPr="00361825" w14:paraId="6978D397" w14:textId="0FBD3885" w:rsidTr="00ED7760">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noWrap/>
          </w:tcPr>
          <w:p w14:paraId="7D4DF124" w14:textId="6489B8EB" w:rsidR="00ED7760" w:rsidRPr="00361825" w:rsidRDefault="00ED7760" w:rsidP="0013505B">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M</w:t>
            </w:r>
            <w:r w:rsidR="008E1612">
              <w:rPr>
                <w:rFonts w:asciiTheme="minorHAnsi" w:eastAsia="Times New Roman" w:hAnsiTheme="minorHAnsi" w:cstheme="minorHAnsi"/>
                <w:b w:val="0"/>
                <w:bCs w:val="0"/>
                <w:sz w:val="22"/>
              </w:rPr>
              <w:t xml:space="preserve">ultiple </w:t>
            </w:r>
            <w:r w:rsidR="00BE3545">
              <w:rPr>
                <w:rFonts w:asciiTheme="minorHAnsi" w:eastAsia="Times New Roman" w:hAnsiTheme="minorHAnsi" w:cstheme="minorHAnsi"/>
                <w:b w:val="0"/>
                <w:bCs w:val="0"/>
                <w:sz w:val="22"/>
              </w:rPr>
              <w:t>Sclerosis</w:t>
            </w:r>
          </w:p>
        </w:tc>
        <w:tc>
          <w:tcPr>
            <w:tcW w:w="3402" w:type="dxa"/>
            <w:tcBorders>
              <w:top w:val="single" w:sz="4" w:space="0" w:color="auto"/>
              <w:left w:val="nil"/>
              <w:bottom w:val="single" w:sz="4" w:space="0" w:color="auto"/>
            </w:tcBorders>
          </w:tcPr>
          <w:p w14:paraId="692E08A0" w14:textId="48E9112D" w:rsidR="00ED7760" w:rsidRPr="00361825" w:rsidRDefault="008E1612" w:rsidP="001350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17</w:t>
            </w:r>
          </w:p>
        </w:tc>
      </w:tr>
      <w:tr w:rsidR="00ED7760" w:rsidRPr="00361825" w14:paraId="60D3B281" w14:textId="4290BCB7" w:rsidTr="00ED77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E1E7F3" w:themeFill="accent5" w:themeFillTint="33"/>
            <w:noWrap/>
          </w:tcPr>
          <w:p w14:paraId="5B5A41FD" w14:textId="77777777" w:rsidR="00ED7760" w:rsidRPr="00361825" w:rsidRDefault="00ED7760" w:rsidP="0013505B">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ADHD/ADD</w:t>
            </w:r>
          </w:p>
        </w:tc>
        <w:tc>
          <w:tcPr>
            <w:tcW w:w="3402" w:type="dxa"/>
            <w:tcBorders>
              <w:top w:val="single" w:sz="4" w:space="0" w:color="auto"/>
              <w:left w:val="nil"/>
              <w:bottom w:val="single" w:sz="4" w:space="0" w:color="auto"/>
            </w:tcBorders>
            <w:shd w:val="clear" w:color="auto" w:fill="E1E7F3" w:themeFill="accent5" w:themeFillTint="33"/>
          </w:tcPr>
          <w:p w14:paraId="45A47DA4" w14:textId="59649313" w:rsidR="00ED7760" w:rsidRPr="00361825" w:rsidRDefault="008E1612" w:rsidP="001350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3</w:t>
            </w:r>
          </w:p>
        </w:tc>
      </w:tr>
      <w:tr w:rsidR="00ED7760" w:rsidRPr="00361825" w14:paraId="1DB28379" w14:textId="2803AF3D" w:rsidTr="00ED7760">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noWrap/>
          </w:tcPr>
          <w:p w14:paraId="3473FB78" w14:textId="689D04B6" w:rsidR="00ED7760" w:rsidRPr="00361825" w:rsidRDefault="00ED7760" w:rsidP="0013505B">
            <w:pPr>
              <w:spacing w:after="0" w:line="240" w:lineRule="auto"/>
              <w:jc w:val="center"/>
              <w:rPr>
                <w:rFonts w:asciiTheme="minorHAnsi" w:eastAsia="Times New Roman" w:hAnsiTheme="minorHAnsi" w:cstheme="minorHAnsi"/>
                <w:b w:val="0"/>
                <w:bCs w:val="0"/>
                <w:sz w:val="22"/>
              </w:rPr>
            </w:pPr>
            <w:r>
              <w:rPr>
                <w:rFonts w:asciiTheme="minorHAnsi" w:eastAsia="Times New Roman" w:hAnsiTheme="minorHAnsi" w:cstheme="minorHAnsi"/>
                <w:b w:val="0"/>
                <w:bCs w:val="0"/>
                <w:sz w:val="22"/>
              </w:rPr>
              <w:t xml:space="preserve">Sensory - </w:t>
            </w:r>
            <w:r w:rsidRPr="00361825">
              <w:rPr>
                <w:rFonts w:asciiTheme="minorHAnsi" w:eastAsia="Times New Roman" w:hAnsiTheme="minorHAnsi" w:cstheme="minorHAnsi"/>
                <w:b w:val="0"/>
                <w:bCs w:val="0"/>
                <w:sz w:val="22"/>
              </w:rPr>
              <w:t>Hearing</w:t>
            </w:r>
          </w:p>
        </w:tc>
        <w:tc>
          <w:tcPr>
            <w:tcW w:w="3402" w:type="dxa"/>
            <w:tcBorders>
              <w:top w:val="single" w:sz="4" w:space="0" w:color="auto"/>
              <w:left w:val="nil"/>
              <w:bottom w:val="single" w:sz="4" w:space="0" w:color="auto"/>
            </w:tcBorders>
          </w:tcPr>
          <w:p w14:paraId="30668FCD" w14:textId="62851728" w:rsidR="00ED7760" w:rsidRPr="00361825" w:rsidRDefault="008E1612" w:rsidP="001350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2</w:t>
            </w:r>
          </w:p>
        </w:tc>
      </w:tr>
      <w:tr w:rsidR="00ED7760" w:rsidRPr="00361825" w14:paraId="3771083C" w14:textId="37B10D5B" w:rsidTr="00ED77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E1E7F3" w:themeFill="accent5" w:themeFillTint="33"/>
            <w:noWrap/>
          </w:tcPr>
          <w:p w14:paraId="646A7533" w14:textId="00D3E4A8" w:rsidR="00ED7760" w:rsidRPr="00361825" w:rsidRDefault="00ED7760" w:rsidP="0013505B">
            <w:pPr>
              <w:spacing w:after="0" w:line="240" w:lineRule="auto"/>
              <w:jc w:val="center"/>
              <w:rPr>
                <w:rFonts w:asciiTheme="minorHAnsi" w:eastAsia="Times New Roman" w:hAnsiTheme="minorHAnsi" w:cstheme="minorHAnsi"/>
                <w:b w:val="0"/>
                <w:bCs w:val="0"/>
                <w:sz w:val="22"/>
              </w:rPr>
            </w:pPr>
            <w:r>
              <w:rPr>
                <w:rFonts w:asciiTheme="minorHAnsi" w:eastAsia="Times New Roman" w:hAnsiTheme="minorHAnsi" w:cstheme="minorHAnsi"/>
                <w:b w:val="0"/>
                <w:bCs w:val="0"/>
                <w:sz w:val="22"/>
              </w:rPr>
              <w:t xml:space="preserve">Sensory - </w:t>
            </w:r>
            <w:r w:rsidRPr="00361825">
              <w:rPr>
                <w:rFonts w:asciiTheme="minorHAnsi" w:eastAsia="Times New Roman" w:hAnsiTheme="minorHAnsi" w:cstheme="minorHAnsi"/>
                <w:b w:val="0"/>
                <w:bCs w:val="0"/>
                <w:sz w:val="22"/>
              </w:rPr>
              <w:t>Vision</w:t>
            </w:r>
          </w:p>
        </w:tc>
        <w:tc>
          <w:tcPr>
            <w:tcW w:w="3402" w:type="dxa"/>
            <w:tcBorders>
              <w:top w:val="single" w:sz="4" w:space="0" w:color="auto"/>
              <w:left w:val="nil"/>
              <w:bottom w:val="single" w:sz="4" w:space="0" w:color="auto"/>
            </w:tcBorders>
            <w:shd w:val="clear" w:color="auto" w:fill="E1E7F3" w:themeFill="accent5" w:themeFillTint="33"/>
          </w:tcPr>
          <w:p w14:paraId="1E5A39CC" w14:textId="547EE87E" w:rsidR="00ED7760" w:rsidRPr="00361825" w:rsidRDefault="00ED7760" w:rsidP="001350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3</w:t>
            </w:r>
            <w:r w:rsidR="00893694">
              <w:rPr>
                <w:rFonts w:eastAsia="Times New Roman" w:cstheme="minorHAnsi"/>
                <w:sz w:val="22"/>
              </w:rPr>
              <w:t>0</w:t>
            </w:r>
          </w:p>
        </w:tc>
      </w:tr>
      <w:tr w:rsidR="008E6A0C" w:rsidRPr="00361825" w14:paraId="1CBCDFDB" w14:textId="77777777" w:rsidTr="008E6A0C">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auto"/>
            <w:noWrap/>
          </w:tcPr>
          <w:p w14:paraId="7D93D2EE" w14:textId="6356D774" w:rsidR="008E6A0C" w:rsidRDefault="008E6A0C" w:rsidP="008E6A0C">
            <w:pPr>
              <w:spacing w:after="0" w:line="240" w:lineRule="auto"/>
              <w:jc w:val="center"/>
              <w:rPr>
                <w:rFonts w:eastAsia="Times New Roman" w:cstheme="minorHAnsi"/>
                <w:sz w:val="22"/>
              </w:rPr>
            </w:pPr>
            <w:r w:rsidRPr="00361825">
              <w:rPr>
                <w:rFonts w:asciiTheme="minorHAnsi" w:eastAsia="Times New Roman" w:hAnsiTheme="minorHAnsi" w:cstheme="minorHAnsi"/>
                <w:b w:val="0"/>
                <w:bCs w:val="0"/>
                <w:sz w:val="22"/>
              </w:rPr>
              <w:t>Multiple</w:t>
            </w:r>
          </w:p>
        </w:tc>
        <w:tc>
          <w:tcPr>
            <w:tcW w:w="3402" w:type="dxa"/>
            <w:tcBorders>
              <w:top w:val="single" w:sz="4" w:space="0" w:color="auto"/>
              <w:left w:val="nil"/>
              <w:bottom w:val="single" w:sz="4" w:space="0" w:color="auto"/>
            </w:tcBorders>
            <w:shd w:val="clear" w:color="auto" w:fill="auto"/>
          </w:tcPr>
          <w:p w14:paraId="2B0FEB26" w14:textId="15945D94" w:rsidR="008E6A0C" w:rsidRDefault="008E6A0C" w:rsidP="008E6A0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138</w:t>
            </w:r>
          </w:p>
        </w:tc>
      </w:tr>
      <w:tr w:rsidR="008E6A0C" w:rsidRPr="00361825" w14:paraId="74B26FD1" w14:textId="481E43A3" w:rsidTr="00ED77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E1E7F3" w:themeFill="accent5" w:themeFillTint="33"/>
            <w:noWrap/>
          </w:tcPr>
          <w:p w14:paraId="0655B97F" w14:textId="77D6A179" w:rsidR="008E6A0C" w:rsidRPr="00361825" w:rsidRDefault="008E6A0C" w:rsidP="008E6A0C">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Other</w:t>
            </w:r>
          </w:p>
        </w:tc>
        <w:tc>
          <w:tcPr>
            <w:tcW w:w="3402" w:type="dxa"/>
            <w:tcBorders>
              <w:top w:val="single" w:sz="4" w:space="0" w:color="auto"/>
              <w:left w:val="nil"/>
              <w:bottom w:val="single" w:sz="4" w:space="0" w:color="auto"/>
            </w:tcBorders>
            <w:shd w:val="clear" w:color="auto" w:fill="E1E7F3" w:themeFill="accent5" w:themeFillTint="33"/>
          </w:tcPr>
          <w:p w14:paraId="4C1598A9" w14:textId="7FFD8D53" w:rsidR="008E6A0C" w:rsidRPr="00361825" w:rsidRDefault="008E6A0C" w:rsidP="008E6A0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29</w:t>
            </w:r>
          </w:p>
        </w:tc>
      </w:tr>
      <w:tr w:rsidR="008E6A0C" w:rsidRPr="00361825" w14:paraId="26886466" w14:textId="3627B35A" w:rsidTr="00ED7760">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FFFFFF" w:themeFill="background1"/>
            <w:noWrap/>
          </w:tcPr>
          <w:p w14:paraId="7C78A127" w14:textId="3D23986C" w:rsidR="008E6A0C" w:rsidRPr="00361825" w:rsidRDefault="008E6A0C" w:rsidP="008E6A0C">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b w:val="0"/>
                <w:bCs w:val="0"/>
                <w:sz w:val="22"/>
              </w:rPr>
              <w:t>Not answered</w:t>
            </w:r>
          </w:p>
        </w:tc>
        <w:tc>
          <w:tcPr>
            <w:tcW w:w="3402" w:type="dxa"/>
            <w:tcBorders>
              <w:top w:val="single" w:sz="4" w:space="0" w:color="auto"/>
              <w:left w:val="nil"/>
              <w:bottom w:val="single" w:sz="4" w:space="0" w:color="auto"/>
            </w:tcBorders>
            <w:shd w:val="clear" w:color="auto" w:fill="FFFFFF" w:themeFill="background1"/>
          </w:tcPr>
          <w:p w14:paraId="2C18476F" w14:textId="199B3709" w:rsidR="008E6A0C" w:rsidRPr="00361825" w:rsidRDefault="008E6A0C" w:rsidP="008E6A0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eastAsia="Times New Roman" w:cstheme="minorHAnsi"/>
                <w:sz w:val="22"/>
              </w:rPr>
              <w:t>6</w:t>
            </w:r>
          </w:p>
        </w:tc>
      </w:tr>
      <w:tr w:rsidR="008E6A0C" w:rsidRPr="00361825" w14:paraId="63213574" w14:textId="72B4AB75" w:rsidTr="008E6A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E1E7F3" w:themeFill="accent5" w:themeFillTint="33"/>
            <w:noWrap/>
          </w:tcPr>
          <w:p w14:paraId="59805626" w14:textId="729B18E7" w:rsidR="008E6A0C" w:rsidRPr="00361825" w:rsidRDefault="008E6A0C" w:rsidP="008E6A0C">
            <w:pPr>
              <w:spacing w:after="0" w:line="240" w:lineRule="auto"/>
              <w:jc w:val="center"/>
              <w:rPr>
                <w:rFonts w:asciiTheme="minorHAnsi" w:eastAsia="Times New Roman" w:hAnsiTheme="minorHAnsi" w:cstheme="minorHAnsi"/>
                <w:b w:val="0"/>
                <w:bCs w:val="0"/>
                <w:sz w:val="22"/>
              </w:rPr>
            </w:pPr>
            <w:r>
              <w:rPr>
                <w:rFonts w:eastAsia="Times New Roman" w:cstheme="minorHAnsi"/>
                <w:sz w:val="22"/>
              </w:rPr>
              <w:t>Total</w:t>
            </w:r>
          </w:p>
        </w:tc>
        <w:tc>
          <w:tcPr>
            <w:tcW w:w="3402" w:type="dxa"/>
            <w:tcBorders>
              <w:top w:val="single" w:sz="4" w:space="0" w:color="auto"/>
              <w:left w:val="nil"/>
              <w:bottom w:val="single" w:sz="4" w:space="0" w:color="auto"/>
            </w:tcBorders>
            <w:shd w:val="clear" w:color="auto" w:fill="E1E7F3" w:themeFill="accent5" w:themeFillTint="33"/>
          </w:tcPr>
          <w:p w14:paraId="18229CB2" w14:textId="1DDC5E08" w:rsidR="008E6A0C" w:rsidRPr="00361825" w:rsidRDefault="00CE1FEB" w:rsidP="008E6A0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eastAsia="Times New Roman" w:cstheme="minorHAnsi"/>
                <w:sz w:val="22"/>
              </w:rPr>
              <w:t>441</w:t>
            </w:r>
          </w:p>
        </w:tc>
      </w:tr>
      <w:tr w:rsidR="008E6A0C" w:rsidRPr="00361825" w14:paraId="3DDF88D0" w14:textId="77777777" w:rsidTr="008E6A0C">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il"/>
            </w:tcBorders>
            <w:shd w:val="clear" w:color="auto" w:fill="auto"/>
            <w:noWrap/>
          </w:tcPr>
          <w:p w14:paraId="76A7DAA3" w14:textId="5C0CE383" w:rsidR="008E6A0C" w:rsidRPr="00361825" w:rsidRDefault="008E6A0C" w:rsidP="0013505B">
            <w:pPr>
              <w:spacing w:after="0" w:line="240" w:lineRule="auto"/>
              <w:jc w:val="center"/>
              <w:rPr>
                <w:rFonts w:eastAsia="Times New Roman" w:cstheme="minorHAnsi"/>
                <w:sz w:val="22"/>
              </w:rPr>
            </w:pPr>
          </w:p>
        </w:tc>
        <w:tc>
          <w:tcPr>
            <w:tcW w:w="3402" w:type="dxa"/>
            <w:tcBorders>
              <w:top w:val="single" w:sz="4" w:space="0" w:color="auto"/>
              <w:left w:val="nil"/>
            </w:tcBorders>
            <w:shd w:val="clear" w:color="auto" w:fill="auto"/>
          </w:tcPr>
          <w:p w14:paraId="207B8665" w14:textId="77777777" w:rsidR="008E6A0C" w:rsidRDefault="008E6A0C" w:rsidP="001350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p>
        </w:tc>
      </w:tr>
    </w:tbl>
    <w:p w14:paraId="4D755329" w14:textId="77777777" w:rsidR="00034185" w:rsidRDefault="00034185" w:rsidP="0013505B">
      <w:pPr>
        <w:tabs>
          <w:tab w:val="left" w:pos="3209"/>
        </w:tabs>
        <w:jc w:val="center"/>
      </w:pPr>
    </w:p>
    <w:p w14:paraId="29042C41" w14:textId="3C3DEB97" w:rsidR="00034185" w:rsidRPr="009F44AB" w:rsidRDefault="00034185" w:rsidP="0013505B">
      <w:pPr>
        <w:tabs>
          <w:tab w:val="left" w:pos="3209"/>
        </w:tabs>
        <w:jc w:val="center"/>
        <w:sectPr w:rsidR="00034185" w:rsidRPr="009F44AB">
          <w:footerReference w:type="even" r:id="rId26"/>
          <w:footerReference w:type="default" r:id="rId27"/>
          <w:footerReference w:type="first" r:id="rId28"/>
          <w:pgSz w:w="11906" w:h="16838"/>
          <w:pgMar w:top="1711" w:right="1081" w:bottom="509" w:left="1133" w:header="720" w:footer="508" w:gutter="0"/>
          <w:pgNumType w:start="1"/>
          <w:cols w:space="720"/>
        </w:sectPr>
      </w:pPr>
    </w:p>
    <w:p w14:paraId="5850983E" w14:textId="5DEBBDF3" w:rsidR="00A95830" w:rsidRDefault="00A95830" w:rsidP="00A95830">
      <w:pPr>
        <w:pStyle w:val="Heading3"/>
      </w:pPr>
      <w:bookmarkStart w:id="76" w:name="_Toc141200546"/>
      <w:r>
        <w:lastRenderedPageBreak/>
        <w:t>Appendix B</w:t>
      </w:r>
      <w:r>
        <w:t xml:space="preserve"> - </w:t>
      </w:r>
      <w:r>
        <w:t>focus group</w:t>
      </w:r>
      <w:r>
        <w:t xml:space="preserve"> demographics</w:t>
      </w:r>
      <w:bookmarkEnd w:id="76"/>
    </w:p>
    <w:tbl>
      <w:tblPr>
        <w:tblStyle w:val="GridTable4-Accent1"/>
        <w:tblW w:w="6920" w:type="dxa"/>
        <w:tblLook w:val="04A0" w:firstRow="1" w:lastRow="0" w:firstColumn="1" w:lastColumn="0" w:noHBand="0" w:noVBand="1"/>
      </w:tblPr>
      <w:tblGrid>
        <w:gridCol w:w="3960"/>
        <w:gridCol w:w="2960"/>
      </w:tblGrid>
      <w:tr w:rsidR="0039301B" w:rsidRPr="00361825" w14:paraId="5EC10268" w14:textId="77777777" w:rsidTr="001A759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6079552" w14:textId="685633BE" w:rsidR="0039301B" w:rsidRPr="00361825" w:rsidRDefault="0039301B" w:rsidP="00361825">
            <w:pPr>
              <w:spacing w:after="0" w:line="240" w:lineRule="auto"/>
              <w:jc w:val="center"/>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Age range of participants</w:t>
            </w:r>
          </w:p>
        </w:tc>
        <w:tc>
          <w:tcPr>
            <w:tcW w:w="2960" w:type="dxa"/>
            <w:noWrap/>
            <w:hideMark/>
          </w:tcPr>
          <w:p w14:paraId="5BF846CD" w14:textId="4A3FDDD5" w:rsidR="0039301B" w:rsidRPr="00361825" w:rsidRDefault="0039301B" w:rsidP="003618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Number of participants</w:t>
            </w:r>
          </w:p>
        </w:tc>
      </w:tr>
      <w:tr w:rsidR="0039301B" w:rsidRPr="00361825" w14:paraId="567982D7" w14:textId="77777777" w:rsidTr="001A75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005496" w:themeColor="accent1"/>
              <w:bottom w:val="single" w:sz="4" w:space="0" w:color="auto"/>
              <w:right w:val="nil"/>
            </w:tcBorders>
            <w:shd w:val="clear" w:color="auto" w:fill="E1E7F3" w:themeFill="accent5" w:themeFillTint="33"/>
            <w:noWrap/>
            <w:vAlign w:val="bottom"/>
            <w:hideMark/>
          </w:tcPr>
          <w:p w14:paraId="2D864B1D" w14:textId="5696168E" w:rsidR="0039301B" w:rsidRPr="00361825" w:rsidRDefault="0039301B" w:rsidP="00361825">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18-24</w:t>
            </w:r>
          </w:p>
        </w:tc>
        <w:tc>
          <w:tcPr>
            <w:tcW w:w="2960" w:type="dxa"/>
            <w:tcBorders>
              <w:top w:val="single" w:sz="4" w:space="0" w:color="005496" w:themeColor="accent1"/>
              <w:left w:val="nil"/>
              <w:bottom w:val="single" w:sz="4" w:space="0" w:color="auto"/>
            </w:tcBorders>
            <w:shd w:val="clear" w:color="auto" w:fill="E1E7F3" w:themeFill="accent5" w:themeFillTint="33"/>
            <w:noWrap/>
            <w:vAlign w:val="bottom"/>
            <w:hideMark/>
          </w:tcPr>
          <w:p w14:paraId="13FC70A1" w14:textId="6C78B83A" w:rsidR="0039301B" w:rsidRPr="00361825" w:rsidRDefault="0039301B" w:rsidP="003618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1</w:t>
            </w:r>
          </w:p>
        </w:tc>
      </w:tr>
      <w:tr w:rsidR="0039301B" w:rsidRPr="00361825" w14:paraId="1CC21463" w14:textId="77777777" w:rsidTr="001A759C">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noWrap/>
            <w:vAlign w:val="bottom"/>
            <w:hideMark/>
          </w:tcPr>
          <w:p w14:paraId="0E9D4E58" w14:textId="7BE72728" w:rsidR="0039301B" w:rsidRPr="00361825" w:rsidRDefault="0039301B" w:rsidP="00361825">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25-44</w:t>
            </w:r>
          </w:p>
        </w:tc>
        <w:tc>
          <w:tcPr>
            <w:tcW w:w="2960" w:type="dxa"/>
            <w:tcBorders>
              <w:top w:val="single" w:sz="4" w:space="0" w:color="auto"/>
              <w:left w:val="nil"/>
              <w:bottom w:val="single" w:sz="4" w:space="0" w:color="auto"/>
            </w:tcBorders>
            <w:noWrap/>
            <w:vAlign w:val="bottom"/>
            <w:hideMark/>
          </w:tcPr>
          <w:p w14:paraId="43D35073" w14:textId="6E407D22" w:rsidR="0039301B" w:rsidRPr="00361825" w:rsidRDefault="0039301B" w:rsidP="003618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3</w:t>
            </w:r>
          </w:p>
        </w:tc>
      </w:tr>
      <w:tr w:rsidR="0039301B" w:rsidRPr="00361825" w14:paraId="0605590E" w14:textId="77777777" w:rsidTr="001A75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E1E7F3" w:themeFill="accent5" w:themeFillTint="33"/>
            <w:noWrap/>
            <w:vAlign w:val="bottom"/>
            <w:hideMark/>
          </w:tcPr>
          <w:p w14:paraId="5C94CDD0" w14:textId="051583C8" w:rsidR="0039301B" w:rsidRPr="00361825" w:rsidRDefault="0039301B" w:rsidP="00361825">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45-65</w:t>
            </w:r>
          </w:p>
        </w:tc>
        <w:tc>
          <w:tcPr>
            <w:tcW w:w="2960" w:type="dxa"/>
            <w:tcBorders>
              <w:top w:val="single" w:sz="4" w:space="0" w:color="auto"/>
              <w:left w:val="nil"/>
              <w:bottom w:val="single" w:sz="4" w:space="0" w:color="auto"/>
            </w:tcBorders>
            <w:shd w:val="clear" w:color="auto" w:fill="E1E7F3" w:themeFill="accent5" w:themeFillTint="33"/>
            <w:noWrap/>
            <w:vAlign w:val="bottom"/>
            <w:hideMark/>
          </w:tcPr>
          <w:p w14:paraId="53A89913" w14:textId="0C86E07F" w:rsidR="0039301B" w:rsidRPr="00361825" w:rsidRDefault="0039301B" w:rsidP="003618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3</w:t>
            </w:r>
          </w:p>
        </w:tc>
      </w:tr>
    </w:tbl>
    <w:p w14:paraId="7E6628ED" w14:textId="77777777" w:rsidR="0039301B" w:rsidRPr="00361825" w:rsidRDefault="0039301B" w:rsidP="00361825">
      <w:pPr>
        <w:rPr>
          <w:rFonts w:cstheme="minorHAnsi"/>
          <w:sz w:val="22"/>
          <w:szCs w:val="22"/>
        </w:rPr>
      </w:pPr>
    </w:p>
    <w:tbl>
      <w:tblPr>
        <w:tblStyle w:val="GridTable4-Accent1"/>
        <w:tblW w:w="6920" w:type="dxa"/>
        <w:tblLook w:val="04A0" w:firstRow="1" w:lastRow="0" w:firstColumn="1" w:lastColumn="0" w:noHBand="0" w:noVBand="1"/>
      </w:tblPr>
      <w:tblGrid>
        <w:gridCol w:w="3960"/>
        <w:gridCol w:w="2960"/>
      </w:tblGrid>
      <w:tr w:rsidR="0039301B" w:rsidRPr="00361825" w14:paraId="0944BA46" w14:textId="77777777" w:rsidTr="001A759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5E699EE" w14:textId="00B19E8C" w:rsidR="0039301B" w:rsidRPr="00361825" w:rsidRDefault="0039301B" w:rsidP="00361825">
            <w:pPr>
              <w:spacing w:after="0" w:line="240" w:lineRule="auto"/>
              <w:jc w:val="center"/>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Gender of participants</w:t>
            </w:r>
          </w:p>
        </w:tc>
        <w:tc>
          <w:tcPr>
            <w:tcW w:w="2960" w:type="dxa"/>
            <w:noWrap/>
            <w:hideMark/>
          </w:tcPr>
          <w:p w14:paraId="0AAC2644" w14:textId="0F2E0CDF" w:rsidR="0039301B" w:rsidRPr="00361825" w:rsidRDefault="0039301B" w:rsidP="003618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Number of participants</w:t>
            </w:r>
          </w:p>
        </w:tc>
      </w:tr>
      <w:tr w:rsidR="0039301B" w:rsidRPr="00361825" w14:paraId="17D47C66" w14:textId="77777777" w:rsidTr="001A75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005496" w:themeColor="accent1"/>
              <w:bottom w:val="single" w:sz="4" w:space="0" w:color="auto"/>
              <w:right w:val="nil"/>
            </w:tcBorders>
            <w:shd w:val="clear" w:color="auto" w:fill="E1E7F3" w:themeFill="accent5" w:themeFillTint="33"/>
            <w:noWrap/>
            <w:vAlign w:val="bottom"/>
            <w:hideMark/>
          </w:tcPr>
          <w:p w14:paraId="2CAAD26B" w14:textId="7F3A2A86" w:rsidR="0039301B" w:rsidRPr="00361825" w:rsidRDefault="0039301B" w:rsidP="00361825">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Female</w:t>
            </w:r>
          </w:p>
        </w:tc>
        <w:tc>
          <w:tcPr>
            <w:tcW w:w="2960" w:type="dxa"/>
            <w:tcBorders>
              <w:top w:val="single" w:sz="4" w:space="0" w:color="005496" w:themeColor="accent1"/>
              <w:left w:val="nil"/>
              <w:bottom w:val="single" w:sz="4" w:space="0" w:color="auto"/>
            </w:tcBorders>
            <w:shd w:val="clear" w:color="auto" w:fill="E1E7F3" w:themeFill="accent5" w:themeFillTint="33"/>
            <w:noWrap/>
            <w:vAlign w:val="bottom"/>
            <w:hideMark/>
          </w:tcPr>
          <w:p w14:paraId="3057152F" w14:textId="2D86FE35" w:rsidR="0039301B" w:rsidRPr="00361825" w:rsidRDefault="0039301B" w:rsidP="003618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7</w:t>
            </w:r>
          </w:p>
        </w:tc>
      </w:tr>
    </w:tbl>
    <w:p w14:paraId="1AC9A978" w14:textId="77777777" w:rsidR="0039301B" w:rsidRPr="00361825" w:rsidRDefault="0039301B" w:rsidP="00361825">
      <w:pPr>
        <w:pStyle w:val="BodyText"/>
        <w:jc w:val="center"/>
        <w:rPr>
          <w:rFonts w:asciiTheme="minorHAnsi" w:hAnsiTheme="minorHAnsi" w:cstheme="minorHAnsi"/>
          <w:sz w:val="22"/>
          <w:szCs w:val="22"/>
        </w:rPr>
      </w:pPr>
    </w:p>
    <w:tbl>
      <w:tblPr>
        <w:tblStyle w:val="GridTable4-Accent1"/>
        <w:tblW w:w="6920" w:type="dxa"/>
        <w:tblLook w:val="04A0" w:firstRow="1" w:lastRow="0" w:firstColumn="1" w:lastColumn="0" w:noHBand="0" w:noVBand="1"/>
      </w:tblPr>
      <w:tblGrid>
        <w:gridCol w:w="3960"/>
        <w:gridCol w:w="2960"/>
      </w:tblGrid>
      <w:tr w:rsidR="0039301B" w:rsidRPr="00361825" w14:paraId="5776D70D" w14:textId="77777777" w:rsidTr="001A759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09913CA" w14:textId="258765C8" w:rsidR="0039301B" w:rsidRPr="00361825" w:rsidRDefault="0039301B" w:rsidP="00361825">
            <w:pPr>
              <w:spacing w:after="0" w:line="240" w:lineRule="auto"/>
              <w:jc w:val="center"/>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States/territories</w:t>
            </w:r>
          </w:p>
        </w:tc>
        <w:tc>
          <w:tcPr>
            <w:tcW w:w="2960" w:type="dxa"/>
            <w:noWrap/>
            <w:hideMark/>
          </w:tcPr>
          <w:p w14:paraId="1B98FEE2" w14:textId="74B08E57" w:rsidR="0039301B" w:rsidRPr="00361825" w:rsidRDefault="0039301B" w:rsidP="003618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Number of participants</w:t>
            </w:r>
          </w:p>
        </w:tc>
      </w:tr>
      <w:tr w:rsidR="0039301B" w:rsidRPr="00361825" w14:paraId="6BD0E012" w14:textId="77777777" w:rsidTr="001A75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005496" w:themeColor="accent1"/>
              <w:bottom w:val="single" w:sz="4" w:space="0" w:color="auto"/>
              <w:right w:val="nil"/>
            </w:tcBorders>
            <w:shd w:val="clear" w:color="auto" w:fill="E1E7F3" w:themeFill="accent5" w:themeFillTint="33"/>
            <w:noWrap/>
            <w:vAlign w:val="bottom"/>
            <w:hideMark/>
          </w:tcPr>
          <w:p w14:paraId="0524FB59" w14:textId="68AEB4BB" w:rsidR="0039301B" w:rsidRPr="00361825" w:rsidRDefault="0039301B" w:rsidP="00361825">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NSW</w:t>
            </w:r>
          </w:p>
        </w:tc>
        <w:tc>
          <w:tcPr>
            <w:tcW w:w="2960" w:type="dxa"/>
            <w:tcBorders>
              <w:top w:val="single" w:sz="4" w:space="0" w:color="005496" w:themeColor="accent1"/>
              <w:left w:val="nil"/>
              <w:bottom w:val="single" w:sz="4" w:space="0" w:color="auto"/>
            </w:tcBorders>
            <w:shd w:val="clear" w:color="auto" w:fill="E1E7F3" w:themeFill="accent5" w:themeFillTint="33"/>
            <w:noWrap/>
            <w:vAlign w:val="bottom"/>
            <w:hideMark/>
          </w:tcPr>
          <w:p w14:paraId="76CB2ED7" w14:textId="43DE4EE9" w:rsidR="0039301B" w:rsidRPr="00361825" w:rsidRDefault="0039301B" w:rsidP="003618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3</w:t>
            </w:r>
          </w:p>
        </w:tc>
      </w:tr>
      <w:tr w:rsidR="0039301B" w:rsidRPr="00361825" w14:paraId="46325E61" w14:textId="77777777" w:rsidTr="001A759C">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noWrap/>
            <w:vAlign w:val="bottom"/>
            <w:hideMark/>
          </w:tcPr>
          <w:p w14:paraId="4730F705" w14:textId="67037F12" w:rsidR="0039301B" w:rsidRPr="00361825" w:rsidRDefault="0039301B" w:rsidP="00361825">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VIC</w:t>
            </w:r>
          </w:p>
        </w:tc>
        <w:tc>
          <w:tcPr>
            <w:tcW w:w="2960" w:type="dxa"/>
            <w:tcBorders>
              <w:top w:val="single" w:sz="4" w:space="0" w:color="auto"/>
              <w:left w:val="nil"/>
              <w:bottom w:val="single" w:sz="4" w:space="0" w:color="auto"/>
            </w:tcBorders>
            <w:noWrap/>
            <w:vAlign w:val="bottom"/>
            <w:hideMark/>
          </w:tcPr>
          <w:p w14:paraId="3C81449F" w14:textId="2FBE012F" w:rsidR="0039301B" w:rsidRPr="00361825" w:rsidRDefault="0039301B" w:rsidP="003618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2</w:t>
            </w:r>
          </w:p>
        </w:tc>
      </w:tr>
      <w:tr w:rsidR="0039301B" w:rsidRPr="00361825" w14:paraId="2D85FAE4" w14:textId="77777777" w:rsidTr="001A75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E1E7F3" w:themeFill="accent5" w:themeFillTint="33"/>
            <w:noWrap/>
            <w:vAlign w:val="bottom"/>
            <w:hideMark/>
          </w:tcPr>
          <w:p w14:paraId="155B882E" w14:textId="50743AE6" w:rsidR="0039301B" w:rsidRPr="00361825" w:rsidRDefault="0039301B" w:rsidP="00361825">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QLD</w:t>
            </w:r>
          </w:p>
        </w:tc>
        <w:tc>
          <w:tcPr>
            <w:tcW w:w="2960" w:type="dxa"/>
            <w:tcBorders>
              <w:top w:val="single" w:sz="4" w:space="0" w:color="auto"/>
              <w:left w:val="nil"/>
              <w:bottom w:val="single" w:sz="4" w:space="0" w:color="auto"/>
            </w:tcBorders>
            <w:shd w:val="clear" w:color="auto" w:fill="E1E7F3" w:themeFill="accent5" w:themeFillTint="33"/>
            <w:noWrap/>
            <w:vAlign w:val="bottom"/>
            <w:hideMark/>
          </w:tcPr>
          <w:p w14:paraId="7384177D" w14:textId="63F1A4EC" w:rsidR="0039301B" w:rsidRPr="00361825" w:rsidRDefault="0039301B" w:rsidP="003618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2</w:t>
            </w:r>
          </w:p>
        </w:tc>
      </w:tr>
    </w:tbl>
    <w:p w14:paraId="079A96D5" w14:textId="77777777" w:rsidR="0039301B" w:rsidRPr="00361825" w:rsidRDefault="0039301B" w:rsidP="00361825">
      <w:pPr>
        <w:pStyle w:val="BodyText"/>
        <w:jc w:val="center"/>
        <w:rPr>
          <w:rFonts w:asciiTheme="minorHAnsi" w:hAnsiTheme="minorHAnsi" w:cstheme="minorHAnsi"/>
          <w:sz w:val="22"/>
          <w:szCs w:val="22"/>
        </w:rPr>
      </w:pPr>
    </w:p>
    <w:tbl>
      <w:tblPr>
        <w:tblStyle w:val="GridTable4-Accent1"/>
        <w:tblW w:w="6920" w:type="dxa"/>
        <w:tblLook w:val="04A0" w:firstRow="1" w:lastRow="0" w:firstColumn="1" w:lastColumn="0" w:noHBand="0" w:noVBand="1"/>
      </w:tblPr>
      <w:tblGrid>
        <w:gridCol w:w="3960"/>
        <w:gridCol w:w="2960"/>
      </w:tblGrid>
      <w:tr w:rsidR="0039301B" w:rsidRPr="00361825" w14:paraId="75E16B9C" w14:textId="77777777" w:rsidTr="001A759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39CFA78" w14:textId="061DC92B" w:rsidR="0039301B" w:rsidRPr="00361825" w:rsidRDefault="0039301B" w:rsidP="00361825">
            <w:pPr>
              <w:spacing w:after="0" w:line="240" w:lineRule="auto"/>
              <w:jc w:val="center"/>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Geographic area</w:t>
            </w:r>
          </w:p>
        </w:tc>
        <w:tc>
          <w:tcPr>
            <w:tcW w:w="2960" w:type="dxa"/>
            <w:noWrap/>
            <w:hideMark/>
          </w:tcPr>
          <w:p w14:paraId="28418D96" w14:textId="34519CD0" w:rsidR="0039301B" w:rsidRPr="00361825" w:rsidRDefault="0039301B" w:rsidP="003618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Number of participants</w:t>
            </w:r>
          </w:p>
        </w:tc>
      </w:tr>
      <w:tr w:rsidR="0039301B" w:rsidRPr="00361825" w14:paraId="06E96B05" w14:textId="77777777" w:rsidTr="001A75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005496" w:themeColor="accent1"/>
              <w:bottom w:val="single" w:sz="4" w:space="0" w:color="auto"/>
              <w:right w:val="nil"/>
            </w:tcBorders>
            <w:shd w:val="clear" w:color="auto" w:fill="E1E7F3" w:themeFill="accent5" w:themeFillTint="33"/>
            <w:noWrap/>
            <w:vAlign w:val="bottom"/>
            <w:hideMark/>
          </w:tcPr>
          <w:p w14:paraId="63EA41BF" w14:textId="7C2E667E" w:rsidR="0039301B" w:rsidRPr="00361825" w:rsidRDefault="0039301B" w:rsidP="00361825">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Metropolitan</w:t>
            </w:r>
          </w:p>
        </w:tc>
        <w:tc>
          <w:tcPr>
            <w:tcW w:w="2960" w:type="dxa"/>
            <w:tcBorders>
              <w:top w:val="single" w:sz="4" w:space="0" w:color="005496" w:themeColor="accent1"/>
              <w:left w:val="nil"/>
              <w:bottom w:val="single" w:sz="4" w:space="0" w:color="auto"/>
            </w:tcBorders>
            <w:shd w:val="clear" w:color="auto" w:fill="E1E7F3" w:themeFill="accent5" w:themeFillTint="33"/>
            <w:noWrap/>
            <w:vAlign w:val="bottom"/>
            <w:hideMark/>
          </w:tcPr>
          <w:p w14:paraId="2CE922D1" w14:textId="31DC3DD8" w:rsidR="0039301B" w:rsidRPr="00361825" w:rsidRDefault="0039301B" w:rsidP="003618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4</w:t>
            </w:r>
          </w:p>
        </w:tc>
      </w:tr>
      <w:tr w:rsidR="0039301B" w:rsidRPr="00361825" w14:paraId="405E200A" w14:textId="77777777" w:rsidTr="001A759C">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noWrap/>
            <w:vAlign w:val="bottom"/>
            <w:hideMark/>
          </w:tcPr>
          <w:p w14:paraId="43BB500B" w14:textId="0D2291D8" w:rsidR="0039301B" w:rsidRPr="00361825" w:rsidRDefault="0039301B" w:rsidP="00361825">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Rural</w:t>
            </w:r>
          </w:p>
        </w:tc>
        <w:tc>
          <w:tcPr>
            <w:tcW w:w="2960" w:type="dxa"/>
            <w:tcBorders>
              <w:top w:val="single" w:sz="4" w:space="0" w:color="auto"/>
              <w:left w:val="nil"/>
              <w:bottom w:val="single" w:sz="4" w:space="0" w:color="auto"/>
            </w:tcBorders>
            <w:noWrap/>
            <w:vAlign w:val="bottom"/>
            <w:hideMark/>
          </w:tcPr>
          <w:p w14:paraId="03FA9CCD" w14:textId="77777777" w:rsidR="0039301B" w:rsidRPr="00361825" w:rsidRDefault="0039301B" w:rsidP="003618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3</w:t>
            </w:r>
          </w:p>
        </w:tc>
      </w:tr>
    </w:tbl>
    <w:p w14:paraId="41408BF5" w14:textId="77777777" w:rsidR="0039301B" w:rsidRPr="00361825" w:rsidRDefault="0039301B" w:rsidP="00361825">
      <w:pPr>
        <w:pStyle w:val="BodyText"/>
        <w:jc w:val="center"/>
        <w:rPr>
          <w:rFonts w:asciiTheme="minorHAnsi" w:hAnsiTheme="minorHAnsi" w:cstheme="minorHAnsi"/>
          <w:sz w:val="22"/>
          <w:szCs w:val="22"/>
        </w:rPr>
      </w:pPr>
    </w:p>
    <w:tbl>
      <w:tblPr>
        <w:tblStyle w:val="GridTable4-Accent1"/>
        <w:tblW w:w="6920" w:type="dxa"/>
        <w:tblLook w:val="04A0" w:firstRow="1" w:lastRow="0" w:firstColumn="1" w:lastColumn="0" w:noHBand="0" w:noVBand="1"/>
      </w:tblPr>
      <w:tblGrid>
        <w:gridCol w:w="3960"/>
        <w:gridCol w:w="2960"/>
      </w:tblGrid>
      <w:tr w:rsidR="0039301B" w:rsidRPr="00361825" w14:paraId="44134682" w14:textId="77777777" w:rsidTr="001A759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3D75F0C" w14:textId="055FE983" w:rsidR="0039301B" w:rsidRPr="00361825" w:rsidRDefault="0039301B" w:rsidP="00361825">
            <w:pPr>
              <w:spacing w:after="0" w:line="240" w:lineRule="auto"/>
              <w:jc w:val="center"/>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Intersectional diversity</w:t>
            </w:r>
          </w:p>
        </w:tc>
        <w:tc>
          <w:tcPr>
            <w:tcW w:w="2960" w:type="dxa"/>
            <w:noWrap/>
            <w:hideMark/>
          </w:tcPr>
          <w:p w14:paraId="38663530" w14:textId="39F99F1F" w:rsidR="0039301B" w:rsidRPr="00361825" w:rsidRDefault="0039301B" w:rsidP="003618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Number of participants</w:t>
            </w:r>
          </w:p>
        </w:tc>
      </w:tr>
      <w:tr w:rsidR="0039301B" w:rsidRPr="00361825" w14:paraId="72B6115F" w14:textId="77777777" w:rsidTr="001A75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005496" w:themeColor="accent1"/>
              <w:bottom w:val="single" w:sz="4" w:space="0" w:color="auto"/>
              <w:right w:val="nil"/>
            </w:tcBorders>
            <w:shd w:val="clear" w:color="auto" w:fill="E1E7F3" w:themeFill="accent5" w:themeFillTint="33"/>
            <w:noWrap/>
            <w:vAlign w:val="bottom"/>
            <w:hideMark/>
          </w:tcPr>
          <w:p w14:paraId="3284BB6D" w14:textId="74787801" w:rsidR="0039301B" w:rsidRPr="00361825" w:rsidRDefault="0039301B" w:rsidP="00361825">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Culturally and linguistically diverse (CALD)</w:t>
            </w:r>
          </w:p>
        </w:tc>
        <w:tc>
          <w:tcPr>
            <w:tcW w:w="2960" w:type="dxa"/>
            <w:tcBorders>
              <w:top w:val="single" w:sz="4" w:space="0" w:color="005496" w:themeColor="accent1"/>
              <w:left w:val="nil"/>
              <w:bottom w:val="single" w:sz="4" w:space="0" w:color="auto"/>
            </w:tcBorders>
            <w:shd w:val="clear" w:color="auto" w:fill="E1E7F3" w:themeFill="accent5" w:themeFillTint="33"/>
            <w:noWrap/>
            <w:vAlign w:val="bottom"/>
            <w:hideMark/>
          </w:tcPr>
          <w:p w14:paraId="2917020A" w14:textId="68F33C0C" w:rsidR="0039301B" w:rsidRPr="00361825" w:rsidRDefault="0039301B" w:rsidP="003618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2</w:t>
            </w:r>
          </w:p>
        </w:tc>
      </w:tr>
      <w:tr w:rsidR="0039301B" w:rsidRPr="00361825" w14:paraId="2F5A1F07" w14:textId="77777777" w:rsidTr="001A759C">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noWrap/>
            <w:vAlign w:val="bottom"/>
            <w:hideMark/>
          </w:tcPr>
          <w:p w14:paraId="4DC55E40" w14:textId="0D9E09C9" w:rsidR="0039301B" w:rsidRPr="00361825" w:rsidRDefault="0039301B" w:rsidP="00361825">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LGBTIQA+</w:t>
            </w:r>
          </w:p>
        </w:tc>
        <w:tc>
          <w:tcPr>
            <w:tcW w:w="2960" w:type="dxa"/>
            <w:tcBorders>
              <w:top w:val="single" w:sz="4" w:space="0" w:color="auto"/>
              <w:left w:val="nil"/>
              <w:bottom w:val="single" w:sz="4" w:space="0" w:color="auto"/>
            </w:tcBorders>
            <w:noWrap/>
            <w:vAlign w:val="bottom"/>
            <w:hideMark/>
          </w:tcPr>
          <w:p w14:paraId="27BD9717" w14:textId="601674BA" w:rsidR="0039301B" w:rsidRPr="00361825" w:rsidRDefault="0039301B" w:rsidP="003618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eastAsia="Times New Roman" w:hAnsiTheme="minorHAnsi" w:cstheme="minorHAnsi"/>
                <w:sz w:val="22"/>
              </w:rPr>
              <w:t>1</w:t>
            </w:r>
          </w:p>
        </w:tc>
      </w:tr>
    </w:tbl>
    <w:p w14:paraId="7577D545" w14:textId="5888F203" w:rsidR="00BC732F" w:rsidRPr="00361825" w:rsidRDefault="00BC732F" w:rsidP="00361825">
      <w:pPr>
        <w:pStyle w:val="BodyText"/>
        <w:jc w:val="center"/>
        <w:rPr>
          <w:rFonts w:asciiTheme="minorHAnsi" w:hAnsiTheme="minorHAnsi" w:cstheme="minorHAnsi"/>
          <w:sz w:val="22"/>
          <w:szCs w:val="22"/>
        </w:rPr>
      </w:pPr>
    </w:p>
    <w:tbl>
      <w:tblPr>
        <w:tblStyle w:val="GridTable4-Accent1"/>
        <w:tblW w:w="6920" w:type="dxa"/>
        <w:tblLook w:val="04A0" w:firstRow="1" w:lastRow="0" w:firstColumn="1" w:lastColumn="0" w:noHBand="0" w:noVBand="1"/>
      </w:tblPr>
      <w:tblGrid>
        <w:gridCol w:w="3960"/>
        <w:gridCol w:w="2960"/>
      </w:tblGrid>
      <w:tr w:rsidR="0039301B" w:rsidRPr="00361825" w14:paraId="0D722553" w14:textId="77777777" w:rsidTr="001A759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6EF8458" w14:textId="5FFAF497" w:rsidR="0039301B" w:rsidRPr="00361825" w:rsidRDefault="0039301B" w:rsidP="00361825">
            <w:pPr>
              <w:spacing w:after="0" w:line="240" w:lineRule="auto"/>
              <w:jc w:val="center"/>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lastRenderedPageBreak/>
              <w:t>Participant</w:t>
            </w:r>
          </w:p>
        </w:tc>
        <w:tc>
          <w:tcPr>
            <w:tcW w:w="2960" w:type="dxa"/>
            <w:noWrap/>
            <w:hideMark/>
          </w:tcPr>
          <w:p w14:paraId="2DB4D593" w14:textId="705D2739" w:rsidR="0039301B" w:rsidRPr="00361825" w:rsidRDefault="0039301B" w:rsidP="003618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2"/>
              </w:rPr>
            </w:pPr>
            <w:r w:rsidRPr="00361825">
              <w:rPr>
                <w:rFonts w:asciiTheme="minorHAnsi" w:eastAsia="Times New Roman" w:hAnsiTheme="minorHAnsi" w:cstheme="minorHAnsi"/>
                <w:color w:val="FFFFFF"/>
                <w:sz w:val="22"/>
              </w:rPr>
              <w:t>How the participant self-identified their disability</w:t>
            </w:r>
          </w:p>
        </w:tc>
      </w:tr>
      <w:tr w:rsidR="0068150D" w:rsidRPr="00361825" w14:paraId="6532089E" w14:textId="77777777" w:rsidTr="00C519A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005496" w:themeColor="accent1"/>
              <w:bottom w:val="single" w:sz="4" w:space="0" w:color="auto"/>
              <w:right w:val="nil"/>
            </w:tcBorders>
            <w:shd w:val="clear" w:color="auto" w:fill="E1E7F3" w:themeFill="accent5" w:themeFillTint="33"/>
            <w:noWrap/>
            <w:vAlign w:val="bottom"/>
            <w:hideMark/>
          </w:tcPr>
          <w:p w14:paraId="6F0E881D" w14:textId="3A59B564" w:rsidR="0068150D" w:rsidRPr="00361825" w:rsidRDefault="0068150D" w:rsidP="00361825">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1</w:t>
            </w:r>
          </w:p>
        </w:tc>
        <w:tc>
          <w:tcPr>
            <w:tcW w:w="2960" w:type="dxa"/>
            <w:tcBorders>
              <w:top w:val="single" w:sz="4" w:space="0" w:color="005496" w:themeColor="accent1"/>
              <w:left w:val="nil"/>
              <w:bottom w:val="single" w:sz="4" w:space="0" w:color="auto"/>
            </w:tcBorders>
            <w:shd w:val="clear" w:color="auto" w:fill="E1E7F3" w:themeFill="accent5" w:themeFillTint="33"/>
            <w:noWrap/>
          </w:tcPr>
          <w:p w14:paraId="1B88ABC3" w14:textId="711074D1" w:rsidR="0068150D" w:rsidRPr="00361825" w:rsidRDefault="0068150D" w:rsidP="003618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Physical impairment</w:t>
            </w:r>
          </w:p>
        </w:tc>
      </w:tr>
      <w:tr w:rsidR="0068150D" w:rsidRPr="00361825" w14:paraId="120674E3" w14:textId="77777777" w:rsidTr="00C519A4">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noWrap/>
            <w:vAlign w:val="bottom"/>
            <w:hideMark/>
          </w:tcPr>
          <w:p w14:paraId="4B8178C1" w14:textId="7CD2CEC1" w:rsidR="0068150D" w:rsidRPr="00361825" w:rsidRDefault="0068150D" w:rsidP="00361825">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2</w:t>
            </w:r>
          </w:p>
        </w:tc>
        <w:tc>
          <w:tcPr>
            <w:tcW w:w="2960" w:type="dxa"/>
            <w:tcBorders>
              <w:top w:val="single" w:sz="4" w:space="0" w:color="auto"/>
              <w:left w:val="nil"/>
              <w:bottom w:val="single" w:sz="4" w:space="0" w:color="auto"/>
            </w:tcBorders>
            <w:noWrap/>
          </w:tcPr>
          <w:p w14:paraId="41025868" w14:textId="385A2DA5" w:rsidR="0068150D" w:rsidRPr="00361825" w:rsidRDefault="0068150D" w:rsidP="003618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Psychosocial, neurological</w:t>
            </w:r>
          </w:p>
        </w:tc>
      </w:tr>
      <w:tr w:rsidR="0068150D" w:rsidRPr="00361825" w14:paraId="5511ED98" w14:textId="77777777" w:rsidTr="00C519A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E1E7F3" w:themeFill="accent5" w:themeFillTint="33"/>
            <w:noWrap/>
            <w:vAlign w:val="bottom"/>
            <w:hideMark/>
          </w:tcPr>
          <w:p w14:paraId="1CBED98C" w14:textId="07BDF55D" w:rsidR="0068150D" w:rsidRPr="00361825" w:rsidRDefault="0068150D" w:rsidP="00361825">
            <w:pPr>
              <w:spacing w:after="0" w:line="240" w:lineRule="auto"/>
              <w:jc w:val="center"/>
              <w:rPr>
                <w:rFonts w:asciiTheme="minorHAnsi" w:eastAsia="Times New Roman" w:hAnsiTheme="minorHAnsi" w:cstheme="minorHAnsi"/>
                <w:b w:val="0"/>
                <w:bCs w:val="0"/>
                <w:sz w:val="22"/>
              </w:rPr>
            </w:pPr>
            <w:r w:rsidRPr="00361825">
              <w:rPr>
                <w:rFonts w:asciiTheme="minorHAnsi" w:eastAsia="Times New Roman" w:hAnsiTheme="minorHAnsi" w:cstheme="minorHAnsi"/>
                <w:sz w:val="22"/>
              </w:rPr>
              <w:t>3</w:t>
            </w:r>
          </w:p>
        </w:tc>
        <w:tc>
          <w:tcPr>
            <w:tcW w:w="2960" w:type="dxa"/>
            <w:tcBorders>
              <w:top w:val="single" w:sz="4" w:space="0" w:color="auto"/>
              <w:left w:val="nil"/>
              <w:bottom w:val="single" w:sz="4" w:space="0" w:color="auto"/>
            </w:tcBorders>
            <w:shd w:val="clear" w:color="auto" w:fill="E1E7F3" w:themeFill="accent5" w:themeFillTint="33"/>
            <w:noWrap/>
          </w:tcPr>
          <w:p w14:paraId="60AC825C" w14:textId="037F7D6A" w:rsidR="0068150D" w:rsidRPr="00361825" w:rsidRDefault="0068150D" w:rsidP="003618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Cerebral palsy</w:t>
            </w:r>
          </w:p>
        </w:tc>
      </w:tr>
      <w:tr w:rsidR="0068150D" w:rsidRPr="00361825" w14:paraId="330A0C08" w14:textId="77777777" w:rsidTr="00C519A4">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FFFFFF" w:themeFill="background1"/>
            <w:noWrap/>
            <w:vAlign w:val="bottom"/>
          </w:tcPr>
          <w:p w14:paraId="1966F1B8" w14:textId="35E0428F" w:rsidR="0068150D" w:rsidRPr="00361825" w:rsidRDefault="0068150D" w:rsidP="00361825">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4</w:t>
            </w:r>
          </w:p>
        </w:tc>
        <w:tc>
          <w:tcPr>
            <w:tcW w:w="2960" w:type="dxa"/>
            <w:tcBorders>
              <w:top w:val="single" w:sz="4" w:space="0" w:color="auto"/>
              <w:left w:val="nil"/>
              <w:bottom w:val="single" w:sz="4" w:space="0" w:color="auto"/>
            </w:tcBorders>
            <w:shd w:val="clear" w:color="auto" w:fill="FFFFFF" w:themeFill="background1"/>
            <w:noWrap/>
          </w:tcPr>
          <w:p w14:paraId="1D53CDC7" w14:textId="7695F46C" w:rsidR="0068150D" w:rsidRPr="00361825" w:rsidRDefault="0068150D" w:rsidP="003618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Cerebral palsy, chronic illness, psychosocial disabilities</w:t>
            </w:r>
          </w:p>
        </w:tc>
      </w:tr>
      <w:tr w:rsidR="0068150D" w:rsidRPr="00361825" w14:paraId="248B9157" w14:textId="77777777" w:rsidTr="00C519A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E1E7F3" w:themeFill="accent5" w:themeFillTint="33"/>
            <w:noWrap/>
            <w:vAlign w:val="bottom"/>
          </w:tcPr>
          <w:p w14:paraId="237C665A" w14:textId="77662E01" w:rsidR="0068150D" w:rsidRPr="00361825" w:rsidRDefault="0068150D" w:rsidP="00361825">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5</w:t>
            </w:r>
          </w:p>
        </w:tc>
        <w:tc>
          <w:tcPr>
            <w:tcW w:w="2960" w:type="dxa"/>
            <w:tcBorders>
              <w:top w:val="single" w:sz="4" w:space="0" w:color="auto"/>
              <w:left w:val="nil"/>
              <w:bottom w:val="single" w:sz="4" w:space="0" w:color="auto"/>
            </w:tcBorders>
            <w:shd w:val="clear" w:color="auto" w:fill="E1E7F3" w:themeFill="accent5" w:themeFillTint="33"/>
            <w:noWrap/>
          </w:tcPr>
          <w:p w14:paraId="766F3D32" w14:textId="71CEB922" w:rsidR="0068150D" w:rsidRPr="00361825" w:rsidRDefault="0068150D" w:rsidP="003618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Multiple sclerosis</w:t>
            </w:r>
          </w:p>
        </w:tc>
      </w:tr>
      <w:tr w:rsidR="0068150D" w:rsidRPr="00361825" w14:paraId="26C53EB7" w14:textId="77777777" w:rsidTr="00C519A4">
        <w:trPr>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FFFFFF" w:themeFill="background1"/>
            <w:noWrap/>
            <w:vAlign w:val="bottom"/>
          </w:tcPr>
          <w:p w14:paraId="195378EB" w14:textId="25FFD633" w:rsidR="0068150D" w:rsidRPr="00361825" w:rsidRDefault="0068150D" w:rsidP="00361825">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6</w:t>
            </w:r>
          </w:p>
        </w:tc>
        <w:tc>
          <w:tcPr>
            <w:tcW w:w="2960" w:type="dxa"/>
            <w:tcBorders>
              <w:top w:val="single" w:sz="4" w:space="0" w:color="auto"/>
              <w:left w:val="nil"/>
              <w:bottom w:val="single" w:sz="4" w:space="0" w:color="auto"/>
            </w:tcBorders>
            <w:shd w:val="clear" w:color="auto" w:fill="FFFFFF" w:themeFill="background1"/>
            <w:noWrap/>
          </w:tcPr>
          <w:p w14:paraId="32529FB2" w14:textId="22A14EC1" w:rsidR="0068150D" w:rsidRPr="00361825" w:rsidRDefault="0068150D" w:rsidP="003618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Physical and psychosocial</w:t>
            </w:r>
          </w:p>
        </w:tc>
      </w:tr>
      <w:tr w:rsidR="0068150D" w:rsidRPr="00361825" w14:paraId="5FA4AC14" w14:textId="77777777" w:rsidTr="00C519A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right w:val="nil"/>
            </w:tcBorders>
            <w:shd w:val="clear" w:color="auto" w:fill="E1E7F3" w:themeFill="accent5" w:themeFillTint="33"/>
            <w:noWrap/>
            <w:vAlign w:val="bottom"/>
          </w:tcPr>
          <w:p w14:paraId="379DDF2A" w14:textId="62C9237D" w:rsidR="0068150D" w:rsidRPr="00361825" w:rsidRDefault="0068150D" w:rsidP="00361825">
            <w:pPr>
              <w:spacing w:after="0" w:line="240" w:lineRule="auto"/>
              <w:jc w:val="center"/>
              <w:rPr>
                <w:rFonts w:asciiTheme="minorHAnsi" w:eastAsia="Times New Roman" w:hAnsiTheme="minorHAnsi" w:cstheme="minorHAnsi"/>
                <w:sz w:val="22"/>
              </w:rPr>
            </w:pPr>
            <w:r w:rsidRPr="00361825">
              <w:rPr>
                <w:rFonts w:asciiTheme="minorHAnsi" w:eastAsia="Times New Roman" w:hAnsiTheme="minorHAnsi" w:cstheme="minorHAnsi"/>
                <w:sz w:val="22"/>
              </w:rPr>
              <w:t>7</w:t>
            </w:r>
          </w:p>
        </w:tc>
        <w:tc>
          <w:tcPr>
            <w:tcW w:w="2960" w:type="dxa"/>
            <w:tcBorders>
              <w:top w:val="single" w:sz="4" w:space="0" w:color="auto"/>
              <w:left w:val="nil"/>
              <w:bottom w:val="single" w:sz="4" w:space="0" w:color="auto"/>
            </w:tcBorders>
            <w:shd w:val="clear" w:color="auto" w:fill="E1E7F3" w:themeFill="accent5" w:themeFillTint="33"/>
            <w:noWrap/>
          </w:tcPr>
          <w:p w14:paraId="3E8717B1" w14:textId="21571044" w:rsidR="0068150D" w:rsidRPr="00361825" w:rsidRDefault="0068150D" w:rsidP="003618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361825">
              <w:rPr>
                <w:rFonts w:asciiTheme="minorHAnsi" w:hAnsiTheme="minorHAnsi" w:cstheme="minorHAnsi"/>
                <w:sz w:val="22"/>
              </w:rPr>
              <w:t>Muscular skeletal/neuro</w:t>
            </w:r>
          </w:p>
        </w:tc>
      </w:tr>
    </w:tbl>
    <w:p w14:paraId="5DE0E380" w14:textId="77777777" w:rsidR="0039301B" w:rsidRPr="00361825" w:rsidRDefault="0039301B" w:rsidP="00361825">
      <w:pPr>
        <w:pStyle w:val="BodyText"/>
        <w:jc w:val="center"/>
        <w:rPr>
          <w:rFonts w:asciiTheme="minorHAnsi" w:hAnsiTheme="minorHAnsi" w:cstheme="minorHAnsi"/>
          <w:sz w:val="22"/>
          <w:szCs w:val="22"/>
        </w:rPr>
      </w:pPr>
    </w:p>
    <w:p w14:paraId="1C0B78B7" w14:textId="77777777" w:rsidR="00CB31D9" w:rsidRDefault="00CB31D9" w:rsidP="00CB31D9"/>
    <w:p w14:paraId="19EDB923" w14:textId="77777777" w:rsidR="00CB31D9" w:rsidRDefault="00CB31D9">
      <w:pPr>
        <w:spacing w:before="0" w:after="120" w:line="280" w:lineRule="atLeast"/>
        <w:rPr>
          <w:rFonts w:ascii="VAG Rounded" w:eastAsiaTheme="majorEastAsia" w:hAnsi="VAG Rounded" w:cstheme="majorBidi"/>
          <w:b/>
          <w:color w:val="005496" w:themeColor="text2"/>
          <w:spacing w:val="14"/>
          <w:sz w:val="56"/>
          <w:szCs w:val="32"/>
        </w:rPr>
      </w:pPr>
      <w:r>
        <w:rPr>
          <w:color w:val="005496" w:themeColor="text2"/>
        </w:rPr>
        <w:br w:type="page"/>
      </w:r>
    </w:p>
    <w:p w14:paraId="758FDA4A" w14:textId="55C80094" w:rsidR="00CB31D9" w:rsidRPr="00D25817" w:rsidRDefault="00A95830" w:rsidP="00CB31D9">
      <w:pPr>
        <w:pStyle w:val="Heading3"/>
      </w:pPr>
      <w:bookmarkStart w:id="77" w:name="_Toc141200547"/>
      <w:r>
        <w:lastRenderedPageBreak/>
        <w:t xml:space="preserve">Appendix </w:t>
      </w:r>
      <w:r>
        <w:t>C</w:t>
      </w:r>
      <w:r>
        <w:t xml:space="preserve"> - </w:t>
      </w:r>
      <w:r w:rsidR="0084212D">
        <w:t xml:space="preserve">NDIS Eligibility, </w:t>
      </w:r>
      <w:proofErr w:type="gramStart"/>
      <w:r w:rsidR="00DA45FD">
        <w:t>a</w:t>
      </w:r>
      <w:r w:rsidR="0084212D">
        <w:t>ccess</w:t>
      </w:r>
      <w:proofErr w:type="gramEnd"/>
      <w:r w:rsidR="0084212D">
        <w:t xml:space="preserve"> and </w:t>
      </w:r>
      <w:r w:rsidR="00DA45FD">
        <w:t>p</w:t>
      </w:r>
      <w:r w:rsidR="0084212D">
        <w:t xml:space="preserve">lanning </w:t>
      </w:r>
      <w:r w:rsidR="00DA45FD">
        <w:t>f</w:t>
      </w:r>
      <w:r w:rsidR="00CB31D9">
        <w:t xml:space="preserve">ocus </w:t>
      </w:r>
      <w:r w:rsidR="00410095">
        <w:t>g</w:t>
      </w:r>
      <w:r w:rsidR="00CB31D9">
        <w:t xml:space="preserve">roup </w:t>
      </w:r>
      <w:r w:rsidR="00410095">
        <w:t>q</w:t>
      </w:r>
      <w:r w:rsidR="00CB31D9">
        <w:t>uestions</w:t>
      </w:r>
      <w:bookmarkEnd w:id="77"/>
    </w:p>
    <w:p w14:paraId="5160BAEA" w14:textId="7770296F" w:rsidR="0039301B" w:rsidRDefault="00003A55" w:rsidP="00003A55">
      <w:pPr>
        <w:pStyle w:val="BodyText"/>
        <w:rPr>
          <w:lang w:val="en-AU"/>
        </w:rPr>
      </w:pPr>
      <w:r>
        <w:rPr>
          <w:b/>
          <w:bCs/>
        </w:rPr>
        <w:t>Question 1</w:t>
      </w:r>
      <w:r>
        <w:t xml:space="preserve">: </w:t>
      </w:r>
      <w:r w:rsidRPr="00003A55">
        <w:t xml:space="preserve">What type of preparation did you do before you accessed the NDIS for the first time? </w:t>
      </w:r>
      <w:r w:rsidRPr="00003A55">
        <w:rPr>
          <w:lang w:val="en-AU"/>
        </w:rPr>
        <w:t>What helped you?</w:t>
      </w:r>
    </w:p>
    <w:p w14:paraId="3AB22C17" w14:textId="3883F112" w:rsidR="00003A55" w:rsidRDefault="00003A55" w:rsidP="00003A55">
      <w:pPr>
        <w:pStyle w:val="BodyText"/>
        <w:rPr>
          <w:lang w:val="en-AU"/>
        </w:rPr>
      </w:pPr>
      <w:r>
        <w:rPr>
          <w:b/>
          <w:bCs/>
          <w:lang w:val="en-AU"/>
        </w:rPr>
        <w:t>Question 2</w:t>
      </w:r>
      <w:r>
        <w:rPr>
          <w:lang w:val="en-AU"/>
        </w:rPr>
        <w:t xml:space="preserve">: </w:t>
      </w:r>
      <w:r w:rsidR="00A4489A" w:rsidRPr="00A4489A">
        <w:rPr>
          <w:lang w:val="en-AU"/>
        </w:rPr>
        <w:t>Thinking about the entire process of access to the scheme, planning meetings, plan reviews, how well do you feel that the NDIS communicates with you, and why?</w:t>
      </w:r>
    </w:p>
    <w:p w14:paraId="54DCDE4F" w14:textId="06F30861" w:rsidR="00A4489A" w:rsidRDefault="00A4489A" w:rsidP="00003A55">
      <w:pPr>
        <w:pStyle w:val="BodyText"/>
      </w:pPr>
      <w:r>
        <w:rPr>
          <w:b/>
          <w:bCs/>
        </w:rPr>
        <w:t>Question 3</w:t>
      </w:r>
      <w:r>
        <w:t xml:space="preserve">: </w:t>
      </w:r>
      <w:r w:rsidR="0000661F" w:rsidRPr="0000661F">
        <w:rPr>
          <w:lang w:val="en-AU"/>
        </w:rPr>
        <w:t>Overall, what do you think would make the entire access and planning process easier and more accessible for you?</w:t>
      </w:r>
    </w:p>
    <w:p w14:paraId="0968DF80" w14:textId="0BC8F617" w:rsidR="00A4489A" w:rsidRDefault="00A4489A" w:rsidP="00003A55">
      <w:pPr>
        <w:pStyle w:val="BodyText"/>
      </w:pPr>
      <w:r>
        <w:rPr>
          <w:b/>
          <w:bCs/>
        </w:rPr>
        <w:t>Question 4</w:t>
      </w:r>
      <w:r>
        <w:t>:</w:t>
      </w:r>
      <w:r w:rsidR="0000661F">
        <w:t xml:space="preserve"> </w:t>
      </w:r>
      <w:r w:rsidR="00943639" w:rsidRPr="00943639">
        <w:rPr>
          <w:lang w:val="en-AU"/>
        </w:rPr>
        <w:t>Considering your experiences, what solutions would you suggest?</w:t>
      </w:r>
    </w:p>
    <w:p w14:paraId="147B9493" w14:textId="3DC29278" w:rsidR="00A4489A" w:rsidRPr="00A4489A" w:rsidRDefault="00A4489A" w:rsidP="00003A55">
      <w:pPr>
        <w:pStyle w:val="BodyText"/>
      </w:pPr>
      <w:r>
        <w:rPr>
          <w:b/>
          <w:bCs/>
        </w:rPr>
        <w:t>Question 5</w:t>
      </w:r>
      <w:r>
        <w:t>:</w:t>
      </w:r>
      <w:r w:rsidR="00943639">
        <w:t xml:space="preserve"> </w:t>
      </w:r>
      <w:r w:rsidR="0084212D" w:rsidRPr="0084212D">
        <w:rPr>
          <w:lang w:val="en-AU"/>
        </w:rPr>
        <w:t>Is there anything else you want to add?</w:t>
      </w:r>
    </w:p>
    <w:p w14:paraId="0F9C8B02" w14:textId="7DE8037B" w:rsidR="00CB31D9" w:rsidRPr="00E5281A" w:rsidRDefault="00CB31D9" w:rsidP="00E5281A">
      <w:pPr>
        <w:spacing w:before="120" w:after="120"/>
        <w:rPr>
          <w:rFonts w:ascii="Arial" w:hAnsi="Arial" w:cs="Arial"/>
        </w:rPr>
        <w:sectPr w:rsidR="00CB31D9" w:rsidRPr="00E5281A" w:rsidSect="00CD4D83">
          <w:footerReference w:type="default" r:id="rId29"/>
          <w:pgSz w:w="11906" w:h="16838" w:code="9"/>
          <w:pgMar w:top="1701" w:right="1134" w:bottom="1928" w:left="1134" w:header="284" w:footer="510" w:gutter="0"/>
          <w:cols w:space="708"/>
          <w:docGrid w:linePitch="360"/>
        </w:sectPr>
      </w:pPr>
    </w:p>
    <w:p w14:paraId="5960C641" w14:textId="2F76044D" w:rsidR="000E2282" w:rsidRDefault="006741BD" w:rsidP="000E2282">
      <w:pPr>
        <w:tabs>
          <w:tab w:val="left" w:pos="2327"/>
        </w:tabs>
        <w:rPr>
          <w:rFonts w:cstheme="minorHAnsi"/>
          <w:color w:val="000000"/>
          <w:sz w:val="20"/>
          <w:szCs w:val="20"/>
        </w:rPr>
      </w:pPr>
      <w:r>
        <w:rPr>
          <w:noProof/>
          <w:lang w:eastAsia="en-AU"/>
        </w:rPr>
        <w:lastRenderedPageBreak/>
        <w:drawing>
          <wp:anchor distT="0" distB="0" distL="114300" distR="114300" simplePos="0" relativeHeight="251662848" behindDoc="1" locked="1" layoutInCell="1" allowOverlap="1" wp14:anchorId="0A0E0F67" wp14:editId="3649D8CB">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0">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0E2282">
        <w:rPr>
          <w:rFonts w:cstheme="minorHAnsi"/>
          <w:color w:val="000000"/>
          <w:sz w:val="20"/>
          <w:szCs w:val="20"/>
        </w:rPr>
        <w:t>People with Disability Australia (PWDA) is a national disability rights and advocacy organisation made up of, and led by, people with disability.</w:t>
      </w:r>
    </w:p>
    <w:p w14:paraId="3B130FF8" w14:textId="18A9B1CE" w:rsidR="000E2282" w:rsidRPr="000E2282" w:rsidRDefault="000E2282" w:rsidP="000E2282">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hyperlink r:id="rId31" w:history="1">
        <w:r w:rsidRPr="000C7C6B">
          <w:rPr>
            <w:rStyle w:val="Hyperlink"/>
            <w:rFonts w:cstheme="minorHAnsi"/>
            <w:sz w:val="20"/>
            <w:szCs w:val="20"/>
          </w:rPr>
          <w:t>pwd@pwd.org.au</w:t>
        </w:r>
      </w:hyperlink>
      <w:r>
        <w:rPr>
          <w:rFonts w:cstheme="minorHAnsi"/>
          <w:color w:val="000000"/>
          <w:sz w:val="20"/>
          <w:szCs w:val="20"/>
        </w:rPr>
        <w:t xml:space="preserve"> </w:t>
      </w:r>
    </w:p>
    <w:p w14:paraId="7ADC4094" w14:textId="77777777" w:rsidR="000E2282" w:rsidRDefault="000E2282" w:rsidP="000E2282">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5247A7FD" w14:textId="77777777" w:rsidR="000E2282" w:rsidRDefault="000E2282" w:rsidP="000E2282">
      <w:pPr>
        <w:pStyle w:val="PWDAContacts"/>
        <w:rPr>
          <w:rFonts w:cstheme="minorHAnsi"/>
          <w:color w:val="000000"/>
          <w:szCs w:val="20"/>
        </w:rPr>
      </w:pPr>
      <w:r w:rsidRPr="00497F78">
        <w:rPr>
          <w:rFonts w:cstheme="minorHAnsi"/>
          <w:color w:val="000000"/>
          <w:szCs w:val="20"/>
        </w:rPr>
        <w:t>Giancarlo de Vera</w:t>
      </w:r>
    </w:p>
    <w:p w14:paraId="44AED580" w14:textId="77777777" w:rsidR="000E2282" w:rsidRDefault="000E2282" w:rsidP="000E2282">
      <w:pPr>
        <w:pStyle w:val="PWDAContacts"/>
        <w:rPr>
          <w:rFonts w:cstheme="minorHAnsi"/>
          <w:color w:val="000000"/>
          <w:szCs w:val="20"/>
        </w:rPr>
      </w:pPr>
      <w:r w:rsidRPr="00497F78">
        <w:rPr>
          <w:rFonts w:cstheme="minorHAnsi"/>
          <w:color w:val="000000"/>
          <w:szCs w:val="20"/>
        </w:rPr>
        <w:t>Senior Manager of Policy</w:t>
      </w:r>
    </w:p>
    <w:p w14:paraId="203382D2" w14:textId="7F9CF65A" w:rsidR="000E2282" w:rsidRPr="000E2282" w:rsidRDefault="000E2282" w:rsidP="000E2282">
      <w:pPr>
        <w:pStyle w:val="PWDAContacts"/>
        <w:rPr>
          <w:rFonts w:cstheme="minorHAnsi"/>
          <w:b/>
          <w:bCs/>
          <w:color w:val="000000"/>
          <w:szCs w:val="20"/>
        </w:rPr>
      </w:pPr>
      <w:r>
        <w:rPr>
          <w:rFonts w:cstheme="minorHAnsi"/>
          <w:color w:val="000000"/>
          <w:szCs w:val="20"/>
        </w:rPr>
        <w:t xml:space="preserve">E: </w:t>
      </w:r>
      <w:hyperlink r:id="rId32" w:history="1">
        <w:r w:rsidRPr="000C7C6B">
          <w:rPr>
            <w:rStyle w:val="Hyperlink"/>
            <w:rFonts w:cstheme="minorHAnsi"/>
            <w:bCs/>
            <w:szCs w:val="20"/>
          </w:rPr>
          <w:t>giancarlod@pwd.org.au</w:t>
        </w:r>
      </w:hyperlink>
      <w:r w:rsidRPr="00497F78">
        <w:rPr>
          <w:rFonts w:cstheme="minorHAnsi"/>
          <w:b/>
          <w:bCs/>
          <w:color w:val="000000"/>
          <w:szCs w:val="20"/>
        </w:rPr>
        <w:t xml:space="preserve"> </w:t>
      </w:r>
    </w:p>
    <w:p w14:paraId="732E6A68" w14:textId="7ACD04FB" w:rsidR="00CB2E90" w:rsidRDefault="00C8024E" w:rsidP="006741BD">
      <w:pPr>
        <w:pStyle w:val="Finalpagecontactinformation"/>
      </w:pPr>
      <w:r>
        <w:br/>
      </w:r>
    </w:p>
    <w:sectPr w:rsidR="00CB2E90" w:rsidSect="00C02BFC">
      <w:headerReference w:type="default" r:id="rId33"/>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EFF5" w14:textId="77777777" w:rsidR="00FB0AE1" w:rsidRDefault="00FB0AE1" w:rsidP="00F1283C">
      <w:pPr>
        <w:spacing w:after="0" w:line="240" w:lineRule="auto"/>
      </w:pPr>
      <w:r>
        <w:separator/>
      </w:r>
    </w:p>
  </w:endnote>
  <w:endnote w:type="continuationSeparator" w:id="0">
    <w:p w14:paraId="7CA84D6B" w14:textId="77777777" w:rsidR="00FB0AE1" w:rsidRDefault="00FB0AE1"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0040304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3C8A0AA9"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5168"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1673742141" name="Picture 1673742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CE2C" w14:textId="77777777" w:rsidR="00034185" w:rsidRDefault="00034185">
    <w:pPr>
      <w:tabs>
        <w:tab w:val="center" w:pos="6692"/>
        <w:tab w:val="right" w:pos="9692"/>
      </w:tabs>
      <w:spacing w:after="0" w:line="259" w:lineRule="auto"/>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512812E2" wp14:editId="5A0F8BEF">
              <wp:simplePos x="0" y="0"/>
              <wp:positionH relativeFrom="page">
                <wp:posOffset>720208</wp:posOffset>
              </wp:positionH>
              <wp:positionV relativeFrom="page">
                <wp:posOffset>9840468</wp:posOffset>
              </wp:positionV>
              <wp:extent cx="467717" cy="495489"/>
              <wp:effectExtent l="0" t="0" r="0" b="0"/>
              <wp:wrapSquare wrapText="bothSides"/>
              <wp:docPr id="76320" name="Group 763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7717" cy="495489"/>
                        <a:chOff x="0" y="0"/>
                        <a:chExt cx="467717" cy="495489"/>
                      </a:xfrm>
                    </wpg:grpSpPr>
                    <wps:wsp>
                      <wps:cNvPr id="76321" name="Shape 76321"/>
                      <wps:cNvSpPr/>
                      <wps:spPr>
                        <a:xfrm>
                          <a:off x="133468" y="0"/>
                          <a:ext cx="319545" cy="153130"/>
                        </a:xfrm>
                        <a:custGeom>
                          <a:avLst/>
                          <a:gdLst/>
                          <a:ahLst/>
                          <a:cxnLst/>
                          <a:rect l="0" t="0" r="0" b="0"/>
                          <a:pathLst>
                            <a:path w="319545" h="153130">
                              <a:moveTo>
                                <a:pt x="12752" y="0"/>
                              </a:moveTo>
                              <a:lnTo>
                                <a:pt x="21462" y="0"/>
                              </a:lnTo>
                              <a:lnTo>
                                <a:pt x="23190" y="495"/>
                              </a:lnTo>
                              <a:lnTo>
                                <a:pt x="319545" y="152846"/>
                              </a:lnTo>
                              <a:lnTo>
                                <a:pt x="319545" y="153130"/>
                              </a:lnTo>
                              <a:lnTo>
                                <a:pt x="317562" y="151995"/>
                              </a:lnTo>
                              <a:lnTo>
                                <a:pt x="315297" y="151143"/>
                              </a:lnTo>
                              <a:lnTo>
                                <a:pt x="313031" y="150576"/>
                              </a:lnTo>
                              <a:lnTo>
                                <a:pt x="310776" y="150292"/>
                              </a:lnTo>
                              <a:lnTo>
                                <a:pt x="310493" y="150292"/>
                              </a:lnTo>
                              <a:lnTo>
                                <a:pt x="307378" y="150020"/>
                              </a:lnTo>
                              <a:lnTo>
                                <a:pt x="0" y="150020"/>
                              </a:lnTo>
                              <a:lnTo>
                                <a:pt x="0" y="14085"/>
                              </a:lnTo>
                              <a:lnTo>
                                <a:pt x="566" y="11826"/>
                              </a:lnTo>
                              <a:lnTo>
                                <a:pt x="1133" y="9839"/>
                              </a:lnTo>
                              <a:lnTo>
                                <a:pt x="1983" y="8147"/>
                              </a:lnTo>
                              <a:lnTo>
                                <a:pt x="3115" y="6444"/>
                              </a:lnTo>
                              <a:lnTo>
                                <a:pt x="4248" y="4741"/>
                              </a:lnTo>
                              <a:lnTo>
                                <a:pt x="5936" y="3333"/>
                              </a:lnTo>
                              <a:lnTo>
                                <a:pt x="7352" y="2198"/>
                              </a:lnTo>
                              <a:lnTo>
                                <a:pt x="9052" y="1063"/>
                              </a:lnTo>
                              <a:lnTo>
                                <a:pt x="11034" y="495"/>
                              </a:lnTo>
                              <a:lnTo>
                                <a:pt x="12752" y="0"/>
                              </a:lnTo>
                              <a:close/>
                            </a:path>
                          </a:pathLst>
                        </a:custGeom>
                        <a:ln w="0" cap="flat">
                          <a:miter lim="127000"/>
                        </a:ln>
                      </wps:spPr>
                      <wps:style>
                        <a:lnRef idx="0">
                          <a:srgbClr val="000000">
                            <a:alpha val="0"/>
                          </a:srgbClr>
                        </a:lnRef>
                        <a:fillRef idx="1">
                          <a:srgbClr val="67C18C"/>
                        </a:fillRef>
                        <a:effectRef idx="0">
                          <a:scrgbClr r="0" g="0" b="0"/>
                        </a:effectRef>
                        <a:fontRef idx="none"/>
                      </wps:style>
                      <wps:bodyPr/>
                    </wps:wsp>
                    <wps:wsp>
                      <wps:cNvPr id="76322" name="Shape 76322"/>
                      <wps:cNvSpPr/>
                      <wps:spPr>
                        <a:xfrm>
                          <a:off x="135062" y="477900"/>
                          <a:ext cx="388" cy="1165"/>
                        </a:xfrm>
                        <a:custGeom>
                          <a:avLst/>
                          <a:gdLst/>
                          <a:ahLst/>
                          <a:cxnLst/>
                          <a:rect l="0" t="0" r="0" b="0"/>
                          <a:pathLst>
                            <a:path w="388" h="1165">
                              <a:moveTo>
                                <a:pt x="0" y="0"/>
                              </a:moveTo>
                              <a:lnTo>
                                <a:pt x="388" y="881"/>
                              </a:lnTo>
                              <a:lnTo>
                                <a:pt x="388" y="1165"/>
                              </a:lnTo>
                              <a:lnTo>
                                <a:pt x="0"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323" name="Shape 76323"/>
                      <wps:cNvSpPr/>
                      <wps:spPr>
                        <a:xfrm>
                          <a:off x="0" y="150020"/>
                          <a:ext cx="135062" cy="327881"/>
                        </a:xfrm>
                        <a:custGeom>
                          <a:avLst/>
                          <a:gdLst/>
                          <a:ahLst/>
                          <a:cxnLst/>
                          <a:rect l="0" t="0" r="0" b="0"/>
                          <a:pathLst>
                            <a:path w="135062" h="327881">
                              <a:moveTo>
                                <a:pt x="15836" y="0"/>
                              </a:moveTo>
                              <a:lnTo>
                                <a:pt x="18098" y="0"/>
                              </a:lnTo>
                              <a:lnTo>
                                <a:pt x="133468" y="0"/>
                              </a:lnTo>
                              <a:lnTo>
                                <a:pt x="133468" y="321116"/>
                              </a:lnTo>
                              <a:lnTo>
                                <a:pt x="134035" y="323948"/>
                              </a:lnTo>
                              <a:lnTo>
                                <a:pt x="134601" y="326497"/>
                              </a:lnTo>
                              <a:lnTo>
                                <a:pt x="135062" y="327881"/>
                              </a:lnTo>
                              <a:lnTo>
                                <a:pt x="1414" y="24626"/>
                              </a:lnTo>
                              <a:lnTo>
                                <a:pt x="566" y="22651"/>
                              </a:lnTo>
                              <a:lnTo>
                                <a:pt x="283" y="20379"/>
                              </a:lnTo>
                              <a:lnTo>
                                <a:pt x="0" y="18120"/>
                              </a:lnTo>
                              <a:lnTo>
                                <a:pt x="283" y="15849"/>
                              </a:lnTo>
                              <a:lnTo>
                                <a:pt x="566" y="13874"/>
                              </a:lnTo>
                              <a:lnTo>
                                <a:pt x="1131" y="11603"/>
                              </a:lnTo>
                              <a:lnTo>
                                <a:pt x="1979" y="9628"/>
                              </a:lnTo>
                              <a:lnTo>
                                <a:pt x="3111" y="7925"/>
                              </a:lnTo>
                              <a:lnTo>
                                <a:pt x="4524" y="6222"/>
                              </a:lnTo>
                              <a:lnTo>
                                <a:pt x="5938" y="4814"/>
                              </a:lnTo>
                              <a:lnTo>
                                <a:pt x="7635" y="3395"/>
                              </a:lnTo>
                              <a:lnTo>
                                <a:pt x="9332" y="2260"/>
                              </a:lnTo>
                              <a:lnTo>
                                <a:pt x="11311" y="1124"/>
                              </a:lnTo>
                              <a:lnTo>
                                <a:pt x="13573" y="557"/>
                              </a:lnTo>
                              <a:lnTo>
                                <a:pt x="15836"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324" name="Shape 76324"/>
                      <wps:cNvSpPr/>
                      <wps:spPr>
                        <a:xfrm>
                          <a:off x="133468" y="150020"/>
                          <a:ext cx="334249" cy="345470"/>
                        </a:xfrm>
                        <a:custGeom>
                          <a:avLst/>
                          <a:gdLst/>
                          <a:ahLst/>
                          <a:cxnLst/>
                          <a:rect l="0" t="0" r="0" b="0"/>
                          <a:pathLst>
                            <a:path w="334249" h="345470">
                              <a:moveTo>
                                <a:pt x="0" y="0"/>
                              </a:moveTo>
                              <a:lnTo>
                                <a:pt x="307378" y="0"/>
                              </a:lnTo>
                              <a:lnTo>
                                <a:pt x="309927" y="0"/>
                              </a:lnTo>
                              <a:lnTo>
                                <a:pt x="312748" y="557"/>
                              </a:lnTo>
                              <a:lnTo>
                                <a:pt x="315297" y="1124"/>
                              </a:lnTo>
                              <a:lnTo>
                                <a:pt x="317846" y="1976"/>
                              </a:lnTo>
                              <a:lnTo>
                                <a:pt x="320100" y="3111"/>
                              </a:lnTo>
                              <a:lnTo>
                                <a:pt x="322366" y="4530"/>
                              </a:lnTo>
                              <a:lnTo>
                                <a:pt x="324348" y="6222"/>
                              </a:lnTo>
                              <a:lnTo>
                                <a:pt x="326331" y="7925"/>
                              </a:lnTo>
                              <a:lnTo>
                                <a:pt x="328019" y="9912"/>
                              </a:lnTo>
                              <a:lnTo>
                                <a:pt x="329435" y="11887"/>
                              </a:lnTo>
                              <a:lnTo>
                                <a:pt x="330851" y="14158"/>
                              </a:lnTo>
                              <a:lnTo>
                                <a:pt x="331984" y="16417"/>
                              </a:lnTo>
                              <a:lnTo>
                                <a:pt x="332833" y="18972"/>
                              </a:lnTo>
                              <a:lnTo>
                                <a:pt x="333683" y="21515"/>
                              </a:lnTo>
                              <a:lnTo>
                                <a:pt x="333966" y="24069"/>
                              </a:lnTo>
                              <a:lnTo>
                                <a:pt x="334249" y="26897"/>
                              </a:lnTo>
                              <a:lnTo>
                                <a:pt x="334249" y="318567"/>
                              </a:lnTo>
                              <a:lnTo>
                                <a:pt x="333966" y="321399"/>
                              </a:lnTo>
                              <a:lnTo>
                                <a:pt x="333683" y="323948"/>
                              </a:lnTo>
                              <a:lnTo>
                                <a:pt x="332833" y="326497"/>
                              </a:lnTo>
                              <a:lnTo>
                                <a:pt x="331984" y="329046"/>
                              </a:lnTo>
                              <a:lnTo>
                                <a:pt x="330851" y="331311"/>
                              </a:lnTo>
                              <a:lnTo>
                                <a:pt x="329435" y="333576"/>
                              </a:lnTo>
                              <a:lnTo>
                                <a:pt x="328019" y="335559"/>
                              </a:lnTo>
                              <a:lnTo>
                                <a:pt x="326331" y="337541"/>
                              </a:lnTo>
                              <a:lnTo>
                                <a:pt x="324348" y="339240"/>
                              </a:lnTo>
                              <a:lnTo>
                                <a:pt x="322366" y="340939"/>
                              </a:lnTo>
                              <a:lnTo>
                                <a:pt x="320100" y="342071"/>
                              </a:lnTo>
                              <a:lnTo>
                                <a:pt x="317846" y="343204"/>
                              </a:lnTo>
                              <a:lnTo>
                                <a:pt x="315297" y="344337"/>
                              </a:lnTo>
                              <a:lnTo>
                                <a:pt x="312748" y="344903"/>
                              </a:lnTo>
                              <a:lnTo>
                                <a:pt x="309927" y="345187"/>
                              </a:lnTo>
                              <a:lnTo>
                                <a:pt x="307378" y="345470"/>
                              </a:lnTo>
                              <a:lnTo>
                                <a:pt x="26871" y="345470"/>
                              </a:lnTo>
                              <a:lnTo>
                                <a:pt x="24039" y="345187"/>
                              </a:lnTo>
                              <a:lnTo>
                                <a:pt x="21490" y="344903"/>
                              </a:lnTo>
                              <a:lnTo>
                                <a:pt x="18953" y="344337"/>
                              </a:lnTo>
                              <a:lnTo>
                                <a:pt x="16404" y="343204"/>
                              </a:lnTo>
                              <a:lnTo>
                                <a:pt x="14138" y="342071"/>
                              </a:lnTo>
                              <a:lnTo>
                                <a:pt x="11884" y="340939"/>
                              </a:lnTo>
                              <a:lnTo>
                                <a:pt x="9618" y="339240"/>
                              </a:lnTo>
                              <a:lnTo>
                                <a:pt x="7919" y="337541"/>
                              </a:lnTo>
                              <a:lnTo>
                                <a:pt x="5936" y="335559"/>
                              </a:lnTo>
                              <a:lnTo>
                                <a:pt x="4532" y="333576"/>
                              </a:lnTo>
                              <a:lnTo>
                                <a:pt x="3115" y="331311"/>
                              </a:lnTo>
                              <a:lnTo>
                                <a:pt x="1983" y="329046"/>
                              </a:lnTo>
                              <a:lnTo>
                                <a:pt x="1133" y="326497"/>
                              </a:lnTo>
                              <a:lnTo>
                                <a:pt x="566" y="323948"/>
                              </a:lnTo>
                              <a:lnTo>
                                <a:pt x="0" y="321399"/>
                              </a:lnTo>
                              <a:lnTo>
                                <a:pt x="0" y="318567"/>
                              </a:lnTo>
                              <a:lnTo>
                                <a:pt x="0" y="0"/>
                              </a:lnTo>
                              <a:close/>
                            </a:path>
                          </a:pathLst>
                        </a:custGeom>
                        <a:ln w="0" cap="flat">
                          <a:miter lim="127000"/>
                        </a:ln>
                      </wps:spPr>
                      <wps:style>
                        <a:lnRef idx="0">
                          <a:srgbClr val="000000">
                            <a:alpha val="0"/>
                          </a:srgbClr>
                        </a:lnRef>
                        <a:fillRef idx="1">
                          <a:srgbClr val="005496"/>
                        </a:fillRef>
                        <a:effectRef idx="0">
                          <a:scrgbClr r="0" g="0" b="0"/>
                        </a:effectRef>
                        <a:fontRef idx="none"/>
                      </wps:style>
                      <wps:bodyPr/>
                    </wps:wsp>
                    <wps:wsp>
                      <wps:cNvPr id="76325" name="Shape 76325"/>
                      <wps:cNvSpPr/>
                      <wps:spPr>
                        <a:xfrm>
                          <a:off x="161461" y="389016"/>
                          <a:ext cx="27432" cy="80138"/>
                        </a:xfrm>
                        <a:custGeom>
                          <a:avLst/>
                          <a:gdLst/>
                          <a:ahLst/>
                          <a:cxnLst/>
                          <a:rect l="0" t="0" r="0" b="0"/>
                          <a:pathLst>
                            <a:path w="27432" h="80138">
                              <a:moveTo>
                                <a:pt x="27432" y="0"/>
                              </a:moveTo>
                              <a:lnTo>
                                <a:pt x="27432" y="15575"/>
                              </a:lnTo>
                              <a:lnTo>
                                <a:pt x="24889" y="15857"/>
                              </a:lnTo>
                              <a:lnTo>
                                <a:pt x="22623" y="16706"/>
                              </a:lnTo>
                              <a:lnTo>
                                <a:pt x="20652" y="17839"/>
                              </a:lnTo>
                              <a:lnTo>
                                <a:pt x="19236" y="19539"/>
                              </a:lnTo>
                              <a:lnTo>
                                <a:pt x="17820" y="21520"/>
                              </a:lnTo>
                              <a:lnTo>
                                <a:pt x="16970" y="24069"/>
                              </a:lnTo>
                              <a:lnTo>
                                <a:pt x="16404" y="26618"/>
                              </a:lnTo>
                              <a:lnTo>
                                <a:pt x="16404" y="29166"/>
                              </a:lnTo>
                              <a:lnTo>
                                <a:pt x="16404" y="31998"/>
                              </a:lnTo>
                              <a:lnTo>
                                <a:pt x="16970" y="34547"/>
                              </a:lnTo>
                              <a:lnTo>
                                <a:pt x="17820" y="36812"/>
                              </a:lnTo>
                              <a:lnTo>
                                <a:pt x="19236" y="39077"/>
                              </a:lnTo>
                              <a:lnTo>
                                <a:pt x="20652" y="40777"/>
                              </a:lnTo>
                              <a:lnTo>
                                <a:pt x="22623" y="41910"/>
                              </a:lnTo>
                              <a:lnTo>
                                <a:pt x="24889" y="42759"/>
                              </a:lnTo>
                              <a:lnTo>
                                <a:pt x="27432" y="43041"/>
                              </a:lnTo>
                              <a:lnTo>
                                <a:pt x="27432" y="58617"/>
                              </a:lnTo>
                              <a:lnTo>
                                <a:pt x="27155" y="58617"/>
                              </a:lnTo>
                              <a:lnTo>
                                <a:pt x="25172" y="58334"/>
                              </a:lnTo>
                              <a:lnTo>
                                <a:pt x="23190" y="58050"/>
                              </a:lnTo>
                              <a:lnTo>
                                <a:pt x="21490" y="57200"/>
                              </a:lnTo>
                              <a:lnTo>
                                <a:pt x="18669" y="55785"/>
                              </a:lnTo>
                              <a:lnTo>
                                <a:pt x="16404" y="54086"/>
                              </a:lnTo>
                              <a:lnTo>
                                <a:pt x="16404" y="71926"/>
                              </a:lnTo>
                              <a:lnTo>
                                <a:pt x="16121" y="73624"/>
                              </a:lnTo>
                              <a:lnTo>
                                <a:pt x="15554" y="75041"/>
                              </a:lnTo>
                              <a:lnTo>
                                <a:pt x="14988" y="76457"/>
                              </a:lnTo>
                              <a:lnTo>
                                <a:pt x="13855" y="77873"/>
                              </a:lnTo>
                              <a:lnTo>
                                <a:pt x="12733" y="78722"/>
                              </a:lnTo>
                              <a:lnTo>
                                <a:pt x="11317" y="79571"/>
                              </a:lnTo>
                              <a:lnTo>
                                <a:pt x="9901" y="80138"/>
                              </a:lnTo>
                              <a:lnTo>
                                <a:pt x="8202" y="80138"/>
                              </a:lnTo>
                              <a:lnTo>
                                <a:pt x="6503" y="80138"/>
                              </a:lnTo>
                              <a:lnTo>
                                <a:pt x="4815" y="79571"/>
                              </a:lnTo>
                              <a:lnTo>
                                <a:pt x="3399" y="78722"/>
                              </a:lnTo>
                              <a:lnTo>
                                <a:pt x="2266" y="77873"/>
                              </a:lnTo>
                              <a:lnTo>
                                <a:pt x="1416" y="76457"/>
                              </a:lnTo>
                              <a:lnTo>
                                <a:pt x="566" y="75041"/>
                              </a:lnTo>
                              <a:lnTo>
                                <a:pt x="283" y="73624"/>
                              </a:lnTo>
                              <a:lnTo>
                                <a:pt x="0" y="71926"/>
                              </a:lnTo>
                              <a:lnTo>
                                <a:pt x="0" y="9344"/>
                              </a:lnTo>
                              <a:lnTo>
                                <a:pt x="283" y="7645"/>
                              </a:lnTo>
                              <a:lnTo>
                                <a:pt x="566" y="5945"/>
                              </a:lnTo>
                              <a:lnTo>
                                <a:pt x="1416" y="4529"/>
                              </a:lnTo>
                              <a:lnTo>
                                <a:pt x="2266" y="3397"/>
                              </a:lnTo>
                              <a:lnTo>
                                <a:pt x="3399" y="2264"/>
                              </a:lnTo>
                              <a:lnTo>
                                <a:pt x="4815" y="1415"/>
                              </a:lnTo>
                              <a:lnTo>
                                <a:pt x="6503" y="1132"/>
                              </a:lnTo>
                              <a:lnTo>
                                <a:pt x="8202" y="849"/>
                              </a:lnTo>
                              <a:lnTo>
                                <a:pt x="9618" y="849"/>
                              </a:lnTo>
                              <a:lnTo>
                                <a:pt x="10751" y="1415"/>
                              </a:lnTo>
                              <a:lnTo>
                                <a:pt x="11884" y="1982"/>
                              </a:lnTo>
                              <a:lnTo>
                                <a:pt x="13016" y="2547"/>
                              </a:lnTo>
                              <a:lnTo>
                                <a:pt x="14704" y="4247"/>
                              </a:lnTo>
                              <a:lnTo>
                                <a:pt x="15837" y="6229"/>
                              </a:lnTo>
                              <a:lnTo>
                                <a:pt x="17253" y="4529"/>
                              </a:lnTo>
                              <a:lnTo>
                                <a:pt x="18669" y="3114"/>
                              </a:lnTo>
                              <a:lnTo>
                                <a:pt x="20085" y="2264"/>
                              </a:lnTo>
                              <a:lnTo>
                                <a:pt x="21773" y="1132"/>
                              </a:lnTo>
                              <a:lnTo>
                                <a:pt x="23473" y="566"/>
                              </a:lnTo>
                              <a:lnTo>
                                <a:pt x="25455" y="282"/>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26" name="Shape 76326"/>
                      <wps:cNvSpPr/>
                      <wps:spPr>
                        <a:xfrm>
                          <a:off x="188893" y="388731"/>
                          <a:ext cx="27432" cy="58901"/>
                        </a:xfrm>
                        <a:custGeom>
                          <a:avLst/>
                          <a:gdLst/>
                          <a:ahLst/>
                          <a:cxnLst/>
                          <a:rect l="0" t="0" r="0" b="0"/>
                          <a:pathLst>
                            <a:path w="27432" h="58901">
                              <a:moveTo>
                                <a:pt x="2260" y="0"/>
                              </a:moveTo>
                              <a:lnTo>
                                <a:pt x="4809" y="284"/>
                              </a:lnTo>
                              <a:lnTo>
                                <a:pt x="7358" y="567"/>
                              </a:lnTo>
                              <a:lnTo>
                                <a:pt x="9895" y="1416"/>
                              </a:lnTo>
                              <a:lnTo>
                                <a:pt x="12161" y="2267"/>
                              </a:lnTo>
                              <a:lnTo>
                                <a:pt x="14427" y="3682"/>
                              </a:lnTo>
                              <a:lnTo>
                                <a:pt x="16398" y="5098"/>
                              </a:lnTo>
                              <a:lnTo>
                                <a:pt x="18381" y="6796"/>
                              </a:lnTo>
                              <a:lnTo>
                                <a:pt x="20080" y="8779"/>
                              </a:lnTo>
                              <a:lnTo>
                                <a:pt x="21779" y="10761"/>
                              </a:lnTo>
                              <a:lnTo>
                                <a:pt x="23184" y="13027"/>
                              </a:lnTo>
                              <a:lnTo>
                                <a:pt x="24317" y="15575"/>
                              </a:lnTo>
                              <a:lnTo>
                                <a:pt x="25450" y="18124"/>
                              </a:lnTo>
                              <a:lnTo>
                                <a:pt x="26299" y="20672"/>
                              </a:lnTo>
                              <a:lnTo>
                                <a:pt x="26866" y="23504"/>
                              </a:lnTo>
                              <a:lnTo>
                                <a:pt x="27432" y="26619"/>
                              </a:lnTo>
                              <a:lnTo>
                                <a:pt x="27432" y="29451"/>
                              </a:lnTo>
                              <a:lnTo>
                                <a:pt x="27432" y="32565"/>
                              </a:lnTo>
                              <a:lnTo>
                                <a:pt x="26866" y="35398"/>
                              </a:lnTo>
                              <a:lnTo>
                                <a:pt x="26299" y="38229"/>
                              </a:lnTo>
                              <a:lnTo>
                                <a:pt x="25450" y="41061"/>
                              </a:lnTo>
                              <a:lnTo>
                                <a:pt x="24317" y="43610"/>
                              </a:lnTo>
                              <a:lnTo>
                                <a:pt x="23184" y="46158"/>
                              </a:lnTo>
                              <a:lnTo>
                                <a:pt x="21779" y="48423"/>
                              </a:lnTo>
                              <a:lnTo>
                                <a:pt x="20080" y="50406"/>
                              </a:lnTo>
                              <a:lnTo>
                                <a:pt x="18381" y="52388"/>
                              </a:lnTo>
                              <a:lnTo>
                                <a:pt x="16398" y="54087"/>
                              </a:lnTo>
                              <a:lnTo>
                                <a:pt x="14427" y="55503"/>
                              </a:lnTo>
                              <a:lnTo>
                                <a:pt x="12161" y="56635"/>
                              </a:lnTo>
                              <a:lnTo>
                                <a:pt x="9895" y="57769"/>
                              </a:lnTo>
                              <a:lnTo>
                                <a:pt x="7358" y="58334"/>
                              </a:lnTo>
                              <a:lnTo>
                                <a:pt x="4809" y="58901"/>
                              </a:lnTo>
                              <a:lnTo>
                                <a:pt x="2260" y="58901"/>
                              </a:lnTo>
                              <a:lnTo>
                                <a:pt x="0" y="58901"/>
                              </a:lnTo>
                              <a:lnTo>
                                <a:pt x="0" y="43325"/>
                              </a:lnTo>
                              <a:lnTo>
                                <a:pt x="6" y="43326"/>
                              </a:lnTo>
                              <a:lnTo>
                                <a:pt x="2543" y="43043"/>
                              </a:lnTo>
                              <a:lnTo>
                                <a:pt x="4809" y="42194"/>
                              </a:lnTo>
                              <a:lnTo>
                                <a:pt x="6791" y="41061"/>
                              </a:lnTo>
                              <a:lnTo>
                                <a:pt x="8207" y="39361"/>
                              </a:lnTo>
                              <a:lnTo>
                                <a:pt x="9612" y="37096"/>
                              </a:lnTo>
                              <a:lnTo>
                                <a:pt x="10462" y="34831"/>
                              </a:lnTo>
                              <a:lnTo>
                                <a:pt x="11028" y="32283"/>
                              </a:lnTo>
                              <a:lnTo>
                                <a:pt x="11028" y="29451"/>
                              </a:lnTo>
                              <a:lnTo>
                                <a:pt x="11028" y="26902"/>
                              </a:lnTo>
                              <a:lnTo>
                                <a:pt x="10462" y="24354"/>
                              </a:lnTo>
                              <a:lnTo>
                                <a:pt x="9612" y="21804"/>
                              </a:lnTo>
                              <a:lnTo>
                                <a:pt x="8207" y="19824"/>
                              </a:lnTo>
                              <a:lnTo>
                                <a:pt x="6791" y="18124"/>
                              </a:lnTo>
                              <a:lnTo>
                                <a:pt x="4809" y="16990"/>
                              </a:lnTo>
                              <a:lnTo>
                                <a:pt x="2543" y="16142"/>
                              </a:lnTo>
                              <a:lnTo>
                                <a:pt x="6" y="15859"/>
                              </a:lnTo>
                              <a:lnTo>
                                <a:pt x="0" y="15859"/>
                              </a:lnTo>
                              <a:lnTo>
                                <a:pt x="0" y="284"/>
                              </a:lnTo>
                              <a:lnTo>
                                <a:pt x="6" y="284"/>
                              </a:lnTo>
                              <a:lnTo>
                                <a:pt x="22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27" name="Shape 76327"/>
                      <wps:cNvSpPr/>
                      <wps:spPr>
                        <a:xfrm>
                          <a:off x="226226" y="389865"/>
                          <a:ext cx="80308" cy="56918"/>
                        </a:xfrm>
                        <a:custGeom>
                          <a:avLst/>
                          <a:gdLst/>
                          <a:ahLst/>
                          <a:cxnLst/>
                          <a:rect l="0" t="0" r="0" b="0"/>
                          <a:pathLst>
                            <a:path w="80308" h="56918">
                              <a:moveTo>
                                <a:pt x="8191" y="0"/>
                              </a:moveTo>
                              <a:lnTo>
                                <a:pt x="9607" y="0"/>
                              </a:lnTo>
                              <a:lnTo>
                                <a:pt x="10739" y="283"/>
                              </a:lnTo>
                              <a:lnTo>
                                <a:pt x="11872" y="850"/>
                              </a:lnTo>
                              <a:lnTo>
                                <a:pt x="13005" y="1415"/>
                              </a:lnTo>
                              <a:lnTo>
                                <a:pt x="13855" y="2265"/>
                              </a:lnTo>
                              <a:lnTo>
                                <a:pt x="14705" y="3398"/>
                              </a:lnTo>
                              <a:lnTo>
                                <a:pt x="15260" y="4531"/>
                              </a:lnTo>
                              <a:lnTo>
                                <a:pt x="15826" y="5663"/>
                              </a:lnTo>
                              <a:lnTo>
                                <a:pt x="23745" y="32283"/>
                              </a:lnTo>
                              <a:lnTo>
                                <a:pt x="24028" y="32283"/>
                              </a:lnTo>
                              <a:lnTo>
                                <a:pt x="31380" y="9345"/>
                              </a:lnTo>
                              <a:lnTo>
                                <a:pt x="32513" y="5947"/>
                              </a:lnTo>
                              <a:lnTo>
                                <a:pt x="33079" y="4531"/>
                              </a:lnTo>
                              <a:lnTo>
                                <a:pt x="33929" y="3115"/>
                              </a:lnTo>
                              <a:lnTo>
                                <a:pt x="35062" y="1698"/>
                              </a:lnTo>
                              <a:lnTo>
                                <a:pt x="36478" y="850"/>
                              </a:lnTo>
                              <a:lnTo>
                                <a:pt x="38166" y="283"/>
                              </a:lnTo>
                              <a:lnTo>
                                <a:pt x="40149" y="0"/>
                              </a:lnTo>
                              <a:lnTo>
                                <a:pt x="42131" y="283"/>
                              </a:lnTo>
                              <a:lnTo>
                                <a:pt x="43547" y="850"/>
                              </a:lnTo>
                              <a:lnTo>
                                <a:pt x="44952" y="1698"/>
                              </a:lnTo>
                              <a:lnTo>
                                <a:pt x="46085" y="3115"/>
                              </a:lnTo>
                              <a:lnTo>
                                <a:pt x="46934" y="4531"/>
                              </a:lnTo>
                              <a:lnTo>
                                <a:pt x="47784" y="5947"/>
                              </a:lnTo>
                              <a:lnTo>
                                <a:pt x="48917" y="9345"/>
                              </a:lnTo>
                              <a:lnTo>
                                <a:pt x="55986" y="32283"/>
                              </a:lnTo>
                              <a:lnTo>
                                <a:pt x="56269" y="32283"/>
                              </a:lnTo>
                              <a:lnTo>
                                <a:pt x="64188" y="5663"/>
                              </a:lnTo>
                              <a:lnTo>
                                <a:pt x="64754" y="4531"/>
                              </a:lnTo>
                              <a:lnTo>
                                <a:pt x="65321" y="3398"/>
                              </a:lnTo>
                              <a:lnTo>
                                <a:pt x="66159" y="2265"/>
                              </a:lnTo>
                              <a:lnTo>
                                <a:pt x="67009" y="1415"/>
                              </a:lnTo>
                              <a:lnTo>
                                <a:pt x="68141" y="850"/>
                              </a:lnTo>
                              <a:lnTo>
                                <a:pt x="69274" y="283"/>
                              </a:lnTo>
                              <a:lnTo>
                                <a:pt x="70407" y="0"/>
                              </a:lnTo>
                              <a:lnTo>
                                <a:pt x="71823" y="0"/>
                              </a:lnTo>
                              <a:lnTo>
                                <a:pt x="73794" y="283"/>
                              </a:lnTo>
                              <a:lnTo>
                                <a:pt x="75494" y="567"/>
                              </a:lnTo>
                              <a:lnTo>
                                <a:pt x="76910" y="1415"/>
                              </a:lnTo>
                              <a:lnTo>
                                <a:pt x="78043" y="2265"/>
                              </a:lnTo>
                              <a:lnTo>
                                <a:pt x="79175" y="3398"/>
                              </a:lnTo>
                              <a:lnTo>
                                <a:pt x="79742" y="4814"/>
                              </a:lnTo>
                              <a:lnTo>
                                <a:pt x="80025" y="6230"/>
                              </a:lnTo>
                              <a:lnTo>
                                <a:pt x="80308" y="7929"/>
                              </a:lnTo>
                              <a:lnTo>
                                <a:pt x="80025" y="9912"/>
                              </a:lnTo>
                              <a:lnTo>
                                <a:pt x="79459" y="12177"/>
                              </a:lnTo>
                              <a:lnTo>
                                <a:pt x="77759" y="16990"/>
                              </a:lnTo>
                              <a:lnTo>
                                <a:pt x="66442" y="48706"/>
                              </a:lnTo>
                              <a:lnTo>
                                <a:pt x="65604" y="50688"/>
                              </a:lnTo>
                              <a:lnTo>
                                <a:pt x="64754" y="52387"/>
                              </a:lnTo>
                              <a:lnTo>
                                <a:pt x="63621" y="53803"/>
                              </a:lnTo>
                              <a:lnTo>
                                <a:pt x="62488" y="54936"/>
                              </a:lnTo>
                              <a:lnTo>
                                <a:pt x="61356" y="55785"/>
                              </a:lnTo>
                              <a:lnTo>
                                <a:pt x="59939" y="56352"/>
                              </a:lnTo>
                              <a:lnTo>
                                <a:pt x="58251" y="56635"/>
                              </a:lnTo>
                              <a:lnTo>
                                <a:pt x="56269" y="56918"/>
                              </a:lnTo>
                              <a:lnTo>
                                <a:pt x="54287" y="56635"/>
                              </a:lnTo>
                              <a:lnTo>
                                <a:pt x="52587" y="56352"/>
                              </a:lnTo>
                              <a:lnTo>
                                <a:pt x="51183" y="55502"/>
                              </a:lnTo>
                              <a:lnTo>
                                <a:pt x="49766" y="54653"/>
                              </a:lnTo>
                              <a:lnTo>
                                <a:pt x="48917" y="53520"/>
                              </a:lnTo>
                              <a:lnTo>
                                <a:pt x="48067" y="51822"/>
                              </a:lnTo>
                              <a:lnTo>
                                <a:pt x="46368" y="48140"/>
                              </a:lnTo>
                              <a:lnTo>
                                <a:pt x="40149" y="29167"/>
                              </a:lnTo>
                              <a:lnTo>
                                <a:pt x="39865" y="29167"/>
                              </a:lnTo>
                              <a:lnTo>
                                <a:pt x="33646" y="48140"/>
                              </a:lnTo>
                              <a:lnTo>
                                <a:pt x="31947" y="51822"/>
                              </a:lnTo>
                              <a:lnTo>
                                <a:pt x="31097" y="53520"/>
                              </a:lnTo>
                              <a:lnTo>
                                <a:pt x="30247" y="54653"/>
                              </a:lnTo>
                              <a:lnTo>
                                <a:pt x="29126" y="55502"/>
                              </a:lnTo>
                              <a:lnTo>
                                <a:pt x="27710" y="56352"/>
                              </a:lnTo>
                              <a:lnTo>
                                <a:pt x="26010" y="56635"/>
                              </a:lnTo>
                              <a:lnTo>
                                <a:pt x="23745" y="56918"/>
                              </a:lnTo>
                              <a:lnTo>
                                <a:pt x="22057" y="56635"/>
                              </a:lnTo>
                              <a:lnTo>
                                <a:pt x="20074" y="56352"/>
                              </a:lnTo>
                              <a:lnTo>
                                <a:pt x="18658" y="55785"/>
                              </a:lnTo>
                              <a:lnTo>
                                <a:pt x="17525" y="54936"/>
                              </a:lnTo>
                              <a:lnTo>
                                <a:pt x="16392" y="53803"/>
                              </a:lnTo>
                              <a:lnTo>
                                <a:pt x="15260" y="52387"/>
                              </a:lnTo>
                              <a:lnTo>
                                <a:pt x="14421" y="50688"/>
                              </a:lnTo>
                              <a:lnTo>
                                <a:pt x="13855" y="48706"/>
                              </a:lnTo>
                              <a:lnTo>
                                <a:pt x="2254" y="16990"/>
                              </a:lnTo>
                              <a:lnTo>
                                <a:pt x="555" y="12177"/>
                              </a:lnTo>
                              <a:lnTo>
                                <a:pt x="0" y="9912"/>
                              </a:lnTo>
                              <a:lnTo>
                                <a:pt x="0" y="7929"/>
                              </a:lnTo>
                              <a:lnTo>
                                <a:pt x="0" y="6230"/>
                              </a:lnTo>
                              <a:lnTo>
                                <a:pt x="272" y="4814"/>
                              </a:lnTo>
                              <a:lnTo>
                                <a:pt x="1122" y="3398"/>
                              </a:lnTo>
                              <a:lnTo>
                                <a:pt x="1971" y="2265"/>
                              </a:lnTo>
                              <a:lnTo>
                                <a:pt x="3104" y="1415"/>
                              </a:lnTo>
                              <a:lnTo>
                                <a:pt x="4520" y="567"/>
                              </a:lnTo>
                              <a:lnTo>
                                <a:pt x="6219" y="283"/>
                              </a:lnTo>
                              <a:lnTo>
                                <a:pt x="8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28" name="Shape 76328"/>
                      <wps:cNvSpPr/>
                      <wps:spPr>
                        <a:xfrm>
                          <a:off x="316141" y="388731"/>
                          <a:ext cx="27574" cy="58901"/>
                        </a:xfrm>
                        <a:custGeom>
                          <a:avLst/>
                          <a:gdLst/>
                          <a:ahLst/>
                          <a:cxnLst/>
                          <a:rect l="0" t="0" r="0" b="0"/>
                          <a:pathLst>
                            <a:path w="27574" h="58901">
                              <a:moveTo>
                                <a:pt x="25172" y="0"/>
                              </a:moveTo>
                              <a:lnTo>
                                <a:pt x="27574" y="268"/>
                              </a:lnTo>
                              <a:lnTo>
                                <a:pt x="27574" y="15875"/>
                              </a:lnTo>
                              <a:lnTo>
                                <a:pt x="27426" y="15859"/>
                              </a:lnTo>
                              <a:lnTo>
                                <a:pt x="24889" y="16142"/>
                              </a:lnTo>
                              <a:lnTo>
                                <a:pt x="22623" y="16990"/>
                              </a:lnTo>
                              <a:lnTo>
                                <a:pt x="20641" y="18124"/>
                              </a:lnTo>
                              <a:lnTo>
                                <a:pt x="19236" y="19824"/>
                              </a:lnTo>
                              <a:lnTo>
                                <a:pt x="17820" y="21804"/>
                              </a:lnTo>
                              <a:lnTo>
                                <a:pt x="16970" y="24354"/>
                              </a:lnTo>
                              <a:lnTo>
                                <a:pt x="16404" y="26902"/>
                              </a:lnTo>
                              <a:lnTo>
                                <a:pt x="16404" y="29451"/>
                              </a:lnTo>
                              <a:lnTo>
                                <a:pt x="16404" y="32283"/>
                              </a:lnTo>
                              <a:lnTo>
                                <a:pt x="16970" y="34831"/>
                              </a:lnTo>
                              <a:lnTo>
                                <a:pt x="17820" y="37096"/>
                              </a:lnTo>
                              <a:lnTo>
                                <a:pt x="19236" y="39361"/>
                              </a:lnTo>
                              <a:lnTo>
                                <a:pt x="20641" y="41061"/>
                              </a:lnTo>
                              <a:lnTo>
                                <a:pt x="22623" y="42194"/>
                              </a:lnTo>
                              <a:lnTo>
                                <a:pt x="24889" y="43043"/>
                              </a:lnTo>
                              <a:lnTo>
                                <a:pt x="27426" y="43326"/>
                              </a:lnTo>
                              <a:lnTo>
                                <a:pt x="27574" y="43310"/>
                              </a:lnTo>
                              <a:lnTo>
                                <a:pt x="27574" y="58880"/>
                              </a:lnTo>
                              <a:lnTo>
                                <a:pt x="27426" y="58901"/>
                              </a:lnTo>
                              <a:lnTo>
                                <a:pt x="25172" y="58901"/>
                              </a:lnTo>
                              <a:lnTo>
                                <a:pt x="22623" y="58901"/>
                              </a:lnTo>
                              <a:lnTo>
                                <a:pt x="20074" y="58334"/>
                              </a:lnTo>
                              <a:lnTo>
                                <a:pt x="17537" y="57769"/>
                              </a:lnTo>
                              <a:lnTo>
                                <a:pt x="15271" y="56635"/>
                              </a:lnTo>
                              <a:lnTo>
                                <a:pt x="13005" y="55503"/>
                              </a:lnTo>
                              <a:lnTo>
                                <a:pt x="11034" y="54087"/>
                              </a:lnTo>
                              <a:lnTo>
                                <a:pt x="9051" y="52388"/>
                              </a:lnTo>
                              <a:lnTo>
                                <a:pt x="7352" y="50406"/>
                              </a:lnTo>
                              <a:lnTo>
                                <a:pt x="5653" y="48423"/>
                              </a:lnTo>
                              <a:lnTo>
                                <a:pt x="4248" y="46158"/>
                              </a:lnTo>
                              <a:lnTo>
                                <a:pt x="3115" y="43610"/>
                              </a:lnTo>
                              <a:lnTo>
                                <a:pt x="1982" y="41061"/>
                              </a:lnTo>
                              <a:lnTo>
                                <a:pt x="1133" y="38229"/>
                              </a:lnTo>
                              <a:lnTo>
                                <a:pt x="566" y="35398"/>
                              </a:lnTo>
                              <a:lnTo>
                                <a:pt x="283" y="32565"/>
                              </a:lnTo>
                              <a:lnTo>
                                <a:pt x="0" y="29451"/>
                              </a:lnTo>
                              <a:lnTo>
                                <a:pt x="283" y="26619"/>
                              </a:lnTo>
                              <a:lnTo>
                                <a:pt x="566" y="23504"/>
                              </a:lnTo>
                              <a:lnTo>
                                <a:pt x="1133" y="20672"/>
                              </a:lnTo>
                              <a:lnTo>
                                <a:pt x="1982" y="18124"/>
                              </a:lnTo>
                              <a:lnTo>
                                <a:pt x="3115" y="15575"/>
                              </a:lnTo>
                              <a:lnTo>
                                <a:pt x="4248" y="13027"/>
                              </a:lnTo>
                              <a:lnTo>
                                <a:pt x="5653" y="10761"/>
                              </a:lnTo>
                              <a:lnTo>
                                <a:pt x="7352" y="8779"/>
                              </a:lnTo>
                              <a:lnTo>
                                <a:pt x="9051" y="6796"/>
                              </a:lnTo>
                              <a:lnTo>
                                <a:pt x="11034" y="5098"/>
                              </a:lnTo>
                              <a:lnTo>
                                <a:pt x="13005" y="3682"/>
                              </a:lnTo>
                              <a:lnTo>
                                <a:pt x="15271" y="2267"/>
                              </a:lnTo>
                              <a:lnTo>
                                <a:pt x="17537" y="1416"/>
                              </a:lnTo>
                              <a:lnTo>
                                <a:pt x="20074" y="567"/>
                              </a:lnTo>
                              <a:lnTo>
                                <a:pt x="22623" y="284"/>
                              </a:lnTo>
                              <a:lnTo>
                                <a:pt x="251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29" name="Shape 76329"/>
                      <wps:cNvSpPr/>
                      <wps:spPr>
                        <a:xfrm>
                          <a:off x="343715" y="365508"/>
                          <a:ext cx="27290" cy="82104"/>
                        </a:xfrm>
                        <a:custGeom>
                          <a:avLst/>
                          <a:gdLst/>
                          <a:ahLst/>
                          <a:cxnLst/>
                          <a:rect l="0" t="0" r="0" b="0"/>
                          <a:pathLst>
                            <a:path w="27290" h="82104">
                              <a:moveTo>
                                <a:pt x="19089" y="0"/>
                              </a:moveTo>
                              <a:lnTo>
                                <a:pt x="21071" y="284"/>
                              </a:lnTo>
                              <a:lnTo>
                                <a:pt x="22476" y="852"/>
                              </a:lnTo>
                              <a:lnTo>
                                <a:pt x="23892" y="1703"/>
                              </a:lnTo>
                              <a:lnTo>
                                <a:pt x="25025" y="2555"/>
                              </a:lnTo>
                              <a:lnTo>
                                <a:pt x="26158" y="3963"/>
                              </a:lnTo>
                              <a:lnTo>
                                <a:pt x="26724" y="5382"/>
                              </a:lnTo>
                              <a:lnTo>
                                <a:pt x="27290" y="6801"/>
                              </a:lnTo>
                              <a:lnTo>
                                <a:pt x="27290" y="72779"/>
                              </a:lnTo>
                              <a:lnTo>
                                <a:pt x="27290" y="74478"/>
                              </a:lnTo>
                              <a:lnTo>
                                <a:pt x="26724" y="76178"/>
                              </a:lnTo>
                              <a:lnTo>
                                <a:pt x="26158" y="77594"/>
                              </a:lnTo>
                              <a:lnTo>
                                <a:pt x="25025" y="78726"/>
                              </a:lnTo>
                              <a:lnTo>
                                <a:pt x="23892" y="79859"/>
                              </a:lnTo>
                              <a:lnTo>
                                <a:pt x="22476" y="80425"/>
                              </a:lnTo>
                              <a:lnTo>
                                <a:pt x="21071" y="80992"/>
                              </a:lnTo>
                              <a:lnTo>
                                <a:pt x="19089" y="81275"/>
                              </a:lnTo>
                              <a:lnTo>
                                <a:pt x="17673" y="80992"/>
                              </a:lnTo>
                              <a:lnTo>
                                <a:pt x="16540" y="80708"/>
                              </a:lnTo>
                              <a:lnTo>
                                <a:pt x="15407" y="80142"/>
                              </a:lnTo>
                              <a:lnTo>
                                <a:pt x="14285" y="79577"/>
                              </a:lnTo>
                              <a:lnTo>
                                <a:pt x="12586" y="77877"/>
                              </a:lnTo>
                              <a:lnTo>
                                <a:pt x="11453" y="75895"/>
                              </a:lnTo>
                              <a:lnTo>
                                <a:pt x="10320" y="77594"/>
                              </a:lnTo>
                              <a:lnTo>
                                <a:pt x="8621" y="78726"/>
                              </a:lnTo>
                              <a:lnTo>
                                <a:pt x="7205" y="79859"/>
                              </a:lnTo>
                              <a:lnTo>
                                <a:pt x="5517" y="80708"/>
                              </a:lnTo>
                              <a:lnTo>
                                <a:pt x="3818" y="81558"/>
                              </a:lnTo>
                              <a:lnTo>
                                <a:pt x="1835" y="81842"/>
                              </a:lnTo>
                              <a:lnTo>
                                <a:pt x="0" y="82104"/>
                              </a:lnTo>
                              <a:lnTo>
                                <a:pt x="0" y="66533"/>
                              </a:lnTo>
                              <a:lnTo>
                                <a:pt x="2402" y="66267"/>
                              </a:lnTo>
                              <a:lnTo>
                                <a:pt x="4667" y="65418"/>
                              </a:lnTo>
                              <a:lnTo>
                                <a:pt x="6650" y="64284"/>
                              </a:lnTo>
                              <a:lnTo>
                                <a:pt x="8055" y="62585"/>
                              </a:lnTo>
                              <a:lnTo>
                                <a:pt x="9471" y="60320"/>
                              </a:lnTo>
                              <a:lnTo>
                                <a:pt x="10320" y="58055"/>
                              </a:lnTo>
                              <a:lnTo>
                                <a:pt x="10887" y="55506"/>
                              </a:lnTo>
                              <a:lnTo>
                                <a:pt x="11170" y="52674"/>
                              </a:lnTo>
                              <a:lnTo>
                                <a:pt x="10887" y="50126"/>
                              </a:lnTo>
                              <a:lnTo>
                                <a:pt x="10320" y="47577"/>
                              </a:lnTo>
                              <a:lnTo>
                                <a:pt x="9471" y="45027"/>
                              </a:lnTo>
                              <a:lnTo>
                                <a:pt x="8055" y="43047"/>
                              </a:lnTo>
                              <a:lnTo>
                                <a:pt x="6650" y="41347"/>
                              </a:lnTo>
                              <a:lnTo>
                                <a:pt x="4667" y="40214"/>
                              </a:lnTo>
                              <a:lnTo>
                                <a:pt x="2402" y="39365"/>
                              </a:lnTo>
                              <a:lnTo>
                                <a:pt x="0" y="39098"/>
                              </a:lnTo>
                              <a:lnTo>
                                <a:pt x="0" y="23492"/>
                              </a:lnTo>
                              <a:lnTo>
                                <a:pt x="136" y="23507"/>
                              </a:lnTo>
                              <a:lnTo>
                                <a:pt x="2118" y="23790"/>
                              </a:lnTo>
                              <a:lnTo>
                                <a:pt x="4101" y="24074"/>
                              </a:lnTo>
                              <a:lnTo>
                                <a:pt x="5800" y="24640"/>
                              </a:lnTo>
                              <a:lnTo>
                                <a:pt x="8621" y="26055"/>
                              </a:lnTo>
                              <a:lnTo>
                                <a:pt x="11170" y="28037"/>
                              </a:lnTo>
                              <a:lnTo>
                                <a:pt x="11170" y="8504"/>
                              </a:lnTo>
                              <a:lnTo>
                                <a:pt x="11170" y="6801"/>
                              </a:lnTo>
                              <a:lnTo>
                                <a:pt x="11736" y="5382"/>
                              </a:lnTo>
                              <a:lnTo>
                                <a:pt x="12303" y="3963"/>
                              </a:lnTo>
                              <a:lnTo>
                                <a:pt x="13436" y="2555"/>
                              </a:lnTo>
                              <a:lnTo>
                                <a:pt x="14557" y="1703"/>
                              </a:lnTo>
                              <a:lnTo>
                                <a:pt x="15973" y="852"/>
                              </a:lnTo>
                              <a:lnTo>
                                <a:pt x="17389" y="284"/>
                              </a:lnTo>
                              <a:lnTo>
                                <a:pt x="190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30" name="Shape 76330"/>
                      <wps:cNvSpPr/>
                      <wps:spPr>
                        <a:xfrm>
                          <a:off x="384860" y="388731"/>
                          <a:ext cx="27290" cy="58901"/>
                        </a:xfrm>
                        <a:custGeom>
                          <a:avLst/>
                          <a:gdLst/>
                          <a:ahLst/>
                          <a:cxnLst/>
                          <a:rect l="0" t="0" r="0" b="0"/>
                          <a:pathLst>
                            <a:path w="27290" h="58901">
                              <a:moveTo>
                                <a:pt x="25161" y="0"/>
                              </a:moveTo>
                              <a:lnTo>
                                <a:pt x="27143" y="284"/>
                              </a:lnTo>
                              <a:lnTo>
                                <a:pt x="27290" y="302"/>
                              </a:lnTo>
                              <a:lnTo>
                                <a:pt x="27290" y="15873"/>
                              </a:lnTo>
                              <a:lnTo>
                                <a:pt x="24878" y="16142"/>
                              </a:lnTo>
                              <a:lnTo>
                                <a:pt x="22623" y="16990"/>
                              </a:lnTo>
                              <a:lnTo>
                                <a:pt x="20641" y="18124"/>
                              </a:lnTo>
                              <a:lnTo>
                                <a:pt x="18941" y="19824"/>
                              </a:lnTo>
                              <a:lnTo>
                                <a:pt x="17809" y="21804"/>
                              </a:lnTo>
                              <a:lnTo>
                                <a:pt x="16970" y="24354"/>
                              </a:lnTo>
                              <a:lnTo>
                                <a:pt x="16404" y="26902"/>
                              </a:lnTo>
                              <a:lnTo>
                                <a:pt x="16121" y="29451"/>
                              </a:lnTo>
                              <a:lnTo>
                                <a:pt x="16404" y="32283"/>
                              </a:lnTo>
                              <a:lnTo>
                                <a:pt x="16970" y="34831"/>
                              </a:lnTo>
                              <a:lnTo>
                                <a:pt x="17809" y="37096"/>
                              </a:lnTo>
                              <a:lnTo>
                                <a:pt x="18941" y="39361"/>
                              </a:lnTo>
                              <a:lnTo>
                                <a:pt x="20641" y="41061"/>
                              </a:lnTo>
                              <a:lnTo>
                                <a:pt x="22623" y="42194"/>
                              </a:lnTo>
                              <a:lnTo>
                                <a:pt x="24878" y="43043"/>
                              </a:lnTo>
                              <a:lnTo>
                                <a:pt x="27290" y="43311"/>
                              </a:lnTo>
                              <a:lnTo>
                                <a:pt x="27290" y="58882"/>
                              </a:lnTo>
                              <a:lnTo>
                                <a:pt x="27143" y="58901"/>
                              </a:lnTo>
                              <a:lnTo>
                                <a:pt x="25161" y="58901"/>
                              </a:lnTo>
                              <a:lnTo>
                                <a:pt x="22340" y="58901"/>
                              </a:lnTo>
                              <a:lnTo>
                                <a:pt x="19791" y="58334"/>
                              </a:lnTo>
                              <a:lnTo>
                                <a:pt x="17525" y="57769"/>
                              </a:lnTo>
                              <a:lnTo>
                                <a:pt x="15271" y="56635"/>
                              </a:lnTo>
                              <a:lnTo>
                                <a:pt x="13005" y="55503"/>
                              </a:lnTo>
                              <a:lnTo>
                                <a:pt x="10739" y="54087"/>
                              </a:lnTo>
                              <a:lnTo>
                                <a:pt x="9051" y="52388"/>
                              </a:lnTo>
                              <a:lnTo>
                                <a:pt x="7069" y="50406"/>
                              </a:lnTo>
                              <a:lnTo>
                                <a:pt x="5653" y="48423"/>
                              </a:lnTo>
                              <a:lnTo>
                                <a:pt x="4237" y="46158"/>
                              </a:lnTo>
                              <a:lnTo>
                                <a:pt x="2821" y="43610"/>
                              </a:lnTo>
                              <a:lnTo>
                                <a:pt x="1982" y="41061"/>
                              </a:lnTo>
                              <a:lnTo>
                                <a:pt x="1133" y="38229"/>
                              </a:lnTo>
                              <a:lnTo>
                                <a:pt x="566" y="35398"/>
                              </a:lnTo>
                              <a:lnTo>
                                <a:pt x="0" y="32565"/>
                              </a:lnTo>
                              <a:lnTo>
                                <a:pt x="0" y="29451"/>
                              </a:lnTo>
                              <a:lnTo>
                                <a:pt x="0" y="26619"/>
                              </a:lnTo>
                              <a:lnTo>
                                <a:pt x="566" y="23504"/>
                              </a:lnTo>
                              <a:lnTo>
                                <a:pt x="1133" y="20672"/>
                              </a:lnTo>
                              <a:lnTo>
                                <a:pt x="1982" y="18124"/>
                              </a:lnTo>
                              <a:lnTo>
                                <a:pt x="2821" y="15575"/>
                              </a:lnTo>
                              <a:lnTo>
                                <a:pt x="4237" y="13027"/>
                              </a:lnTo>
                              <a:lnTo>
                                <a:pt x="5653" y="10761"/>
                              </a:lnTo>
                              <a:lnTo>
                                <a:pt x="7069" y="8779"/>
                              </a:lnTo>
                              <a:lnTo>
                                <a:pt x="9051" y="6796"/>
                              </a:lnTo>
                              <a:lnTo>
                                <a:pt x="10739" y="5098"/>
                              </a:lnTo>
                              <a:lnTo>
                                <a:pt x="13005" y="3682"/>
                              </a:lnTo>
                              <a:lnTo>
                                <a:pt x="15271" y="2267"/>
                              </a:lnTo>
                              <a:lnTo>
                                <a:pt x="17525" y="1416"/>
                              </a:lnTo>
                              <a:lnTo>
                                <a:pt x="19791" y="567"/>
                              </a:lnTo>
                              <a:lnTo>
                                <a:pt x="22340" y="284"/>
                              </a:lnTo>
                              <a:lnTo>
                                <a:pt x="251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31" name="Shape 76331"/>
                      <wps:cNvSpPr/>
                      <wps:spPr>
                        <a:xfrm>
                          <a:off x="412151" y="389034"/>
                          <a:ext cx="27562" cy="58580"/>
                        </a:xfrm>
                        <a:custGeom>
                          <a:avLst/>
                          <a:gdLst/>
                          <a:ahLst/>
                          <a:cxnLst/>
                          <a:rect l="0" t="0" r="0" b="0"/>
                          <a:pathLst>
                            <a:path w="27562" h="58580">
                              <a:moveTo>
                                <a:pt x="0" y="0"/>
                              </a:moveTo>
                              <a:lnTo>
                                <a:pt x="2118" y="264"/>
                              </a:lnTo>
                              <a:lnTo>
                                <a:pt x="3818" y="548"/>
                              </a:lnTo>
                              <a:lnTo>
                                <a:pt x="5789" y="1114"/>
                              </a:lnTo>
                              <a:lnTo>
                                <a:pt x="7205" y="2246"/>
                              </a:lnTo>
                              <a:lnTo>
                                <a:pt x="8904" y="3096"/>
                              </a:lnTo>
                              <a:lnTo>
                                <a:pt x="10320" y="4511"/>
                              </a:lnTo>
                              <a:lnTo>
                                <a:pt x="11736" y="6211"/>
                              </a:lnTo>
                              <a:lnTo>
                                <a:pt x="12858" y="4229"/>
                              </a:lnTo>
                              <a:lnTo>
                                <a:pt x="14557" y="2529"/>
                              </a:lnTo>
                              <a:lnTo>
                                <a:pt x="15407" y="1964"/>
                              </a:lnTo>
                              <a:lnTo>
                                <a:pt x="16540" y="1398"/>
                              </a:lnTo>
                              <a:lnTo>
                                <a:pt x="17956" y="831"/>
                              </a:lnTo>
                              <a:lnTo>
                                <a:pt x="19361" y="831"/>
                              </a:lnTo>
                              <a:lnTo>
                                <a:pt x="21060" y="1114"/>
                              </a:lnTo>
                              <a:lnTo>
                                <a:pt x="22759" y="1398"/>
                              </a:lnTo>
                              <a:lnTo>
                                <a:pt x="24175" y="2246"/>
                              </a:lnTo>
                              <a:lnTo>
                                <a:pt x="25308" y="3380"/>
                              </a:lnTo>
                              <a:lnTo>
                                <a:pt x="26158" y="4511"/>
                              </a:lnTo>
                              <a:lnTo>
                                <a:pt x="26996" y="5928"/>
                              </a:lnTo>
                              <a:lnTo>
                                <a:pt x="27279" y="7627"/>
                              </a:lnTo>
                              <a:lnTo>
                                <a:pt x="27562" y="9326"/>
                              </a:lnTo>
                              <a:lnTo>
                                <a:pt x="27562" y="49254"/>
                              </a:lnTo>
                              <a:lnTo>
                                <a:pt x="27279" y="50953"/>
                              </a:lnTo>
                              <a:lnTo>
                                <a:pt x="26996" y="52653"/>
                              </a:lnTo>
                              <a:lnTo>
                                <a:pt x="26158" y="54068"/>
                              </a:lnTo>
                              <a:lnTo>
                                <a:pt x="25308" y="55201"/>
                              </a:lnTo>
                              <a:lnTo>
                                <a:pt x="24175" y="56333"/>
                              </a:lnTo>
                              <a:lnTo>
                                <a:pt x="22759" y="56900"/>
                              </a:lnTo>
                              <a:lnTo>
                                <a:pt x="21060" y="57466"/>
                              </a:lnTo>
                              <a:lnTo>
                                <a:pt x="19361" y="57749"/>
                              </a:lnTo>
                              <a:lnTo>
                                <a:pt x="17956" y="57466"/>
                              </a:lnTo>
                              <a:lnTo>
                                <a:pt x="16540" y="57183"/>
                              </a:lnTo>
                              <a:lnTo>
                                <a:pt x="15407" y="56616"/>
                              </a:lnTo>
                              <a:lnTo>
                                <a:pt x="14557" y="56051"/>
                              </a:lnTo>
                              <a:lnTo>
                                <a:pt x="12858" y="54351"/>
                              </a:lnTo>
                              <a:lnTo>
                                <a:pt x="11736" y="52369"/>
                              </a:lnTo>
                              <a:lnTo>
                                <a:pt x="10320" y="54068"/>
                              </a:lnTo>
                              <a:lnTo>
                                <a:pt x="8904" y="55201"/>
                              </a:lnTo>
                              <a:lnTo>
                                <a:pt x="7205" y="56333"/>
                              </a:lnTo>
                              <a:lnTo>
                                <a:pt x="5789" y="57183"/>
                              </a:lnTo>
                              <a:lnTo>
                                <a:pt x="3818" y="58032"/>
                              </a:lnTo>
                              <a:lnTo>
                                <a:pt x="2118" y="58316"/>
                              </a:lnTo>
                              <a:lnTo>
                                <a:pt x="0" y="58580"/>
                              </a:lnTo>
                              <a:lnTo>
                                <a:pt x="0" y="43009"/>
                              </a:lnTo>
                              <a:lnTo>
                                <a:pt x="136" y="43024"/>
                              </a:lnTo>
                              <a:lnTo>
                                <a:pt x="2685" y="42741"/>
                              </a:lnTo>
                              <a:lnTo>
                                <a:pt x="4939" y="41892"/>
                              </a:lnTo>
                              <a:lnTo>
                                <a:pt x="6639" y="40759"/>
                              </a:lnTo>
                              <a:lnTo>
                                <a:pt x="8338" y="39059"/>
                              </a:lnTo>
                              <a:lnTo>
                                <a:pt x="9471" y="36794"/>
                              </a:lnTo>
                              <a:lnTo>
                                <a:pt x="10604" y="34529"/>
                              </a:lnTo>
                              <a:lnTo>
                                <a:pt x="11170" y="31980"/>
                              </a:lnTo>
                              <a:lnTo>
                                <a:pt x="11170" y="29149"/>
                              </a:lnTo>
                              <a:lnTo>
                                <a:pt x="11170" y="26600"/>
                              </a:lnTo>
                              <a:lnTo>
                                <a:pt x="10604" y="24051"/>
                              </a:lnTo>
                              <a:lnTo>
                                <a:pt x="9471" y="21502"/>
                              </a:lnTo>
                              <a:lnTo>
                                <a:pt x="8338" y="19521"/>
                              </a:lnTo>
                              <a:lnTo>
                                <a:pt x="6639" y="17821"/>
                              </a:lnTo>
                              <a:lnTo>
                                <a:pt x="4939" y="16688"/>
                              </a:lnTo>
                              <a:lnTo>
                                <a:pt x="2685" y="15839"/>
                              </a:lnTo>
                              <a:lnTo>
                                <a:pt x="136" y="15556"/>
                              </a:lnTo>
                              <a:lnTo>
                                <a:pt x="0" y="155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D980F49" id="Group 76320" o:spid="_x0000_s1026" alt="&quot;&quot;" style="position:absolute;margin-left:56.7pt;margin-top:774.85pt;width:36.85pt;height:39pt;z-index:251657216;mso-position-horizontal-relative:page;mso-position-vertical-relative:page" coordsize="467717,49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">
              <v:shape id="Shape 76321" o:spid="_x0000_s1027" style="position:absolute;left:133468;width:319545;height:153130;visibility:visible;mso-wrap-style:square;v-text-anchor:top" coordsize="319545,15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" path="m12752,r8710,l23190,495,319545,152846r,284l317562,151995r-2265,-852l313031,150576r-2255,-284l310493,150292r-3115,-272l,150020,,14085,566,11826,1133,9839,1983,8147,3115,6444,4248,4741,5936,3333,7352,2198,9052,1063,11034,495,12752,xe" fillcolor="#67c18c" stroked="f" strokeweight="0">
                <v:stroke miterlimit="83231f" joinstyle="miter"/>
                <v:path arrowok="t" textboxrect="0,0,319545,153130"/>
              </v:shape>
              <v:shape id="Shape 76322" o:spid="_x0000_s1028" style="position:absolute;left:135062;top:477900;width:388;height:1165;visibility:visible;mso-wrap-style:square;v-text-anchor:top" coordsize="38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" path="m,l388,881r,284l,xe" fillcolor="#00bdf2" stroked="f" strokeweight="0">
                <v:stroke miterlimit="83231f" joinstyle="miter"/>
                <v:path arrowok="t" textboxrect="0,0,388,1165"/>
              </v:shape>
              <v:shape id="Shape 76323" o:spid="_x0000_s1029" style="position:absolute;top:150020;width:135062;height:327881;visibility:visible;mso-wrap-style:square;v-text-anchor:top" coordsize="135062,32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" path="m15836,r2262,l133468,r,321116l134035,323948r566,2549l135062,327881,1414,24626,566,22651,283,20379,,18120,283,15849,566,13874r565,-2271l1979,9628,3111,7925,4524,6222,5938,4814,7635,3395,9332,2260,11311,1124,13573,557,15836,xe" fillcolor="#00bdf2" stroked="f" strokeweight="0">
                <v:stroke miterlimit="83231f" joinstyle="miter"/>
                <v:path arrowok="t" textboxrect="0,0,135062,327881"/>
              </v:shape>
              <v:shape id="Shape 76324" o:spid="_x0000_s1030" style="position:absolute;left:133468;top:150020;width:334249;height:345470;visibility:visible;mso-wrap-style:square;v-text-anchor:top" coordsize="334249,34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" path="m,l307378,r2549,l312748,557r2549,567l317846,1976r2254,1135l322366,4530r1982,1692l326331,7925r1688,1987l329435,11887r1416,2271l331984,16417r849,2555l333683,21515r283,2554l334249,26897r,291670l333966,321399r-283,2549l332833,326497r-849,2549l330851,331311r-1416,2265l328019,335559r-1688,1982l324348,339240r-1982,1699l320100,342071r-2254,1133l315297,344337r-2549,566l309927,345187r-2549,283l26871,345470r-2832,-283l21490,344903r-2537,-566l16404,343204r-2266,-1133l11884,340939,9618,339240,7919,337541,5936,335559,4532,333576,3115,331311,1983,329046r-850,-2549l566,323948,,321399r,-2832l,xe" fillcolor="#005496" stroked="f" strokeweight="0">
                <v:stroke miterlimit="83231f" joinstyle="miter"/>
                <v:path arrowok="t" textboxrect="0,0,334249,345470"/>
              </v:shape>
              <v:shape id="Shape 76325" o:spid="_x0000_s1031" style="position:absolute;left:161461;top:389016;width:27432;height:80138;visibility:visible;mso-wrap-style:square;v-text-anchor:top" coordsize="27432,8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" path="m27432,r,15575l24889,15857r-2266,849l20652,17839r-1416,1700l17820,21520r-850,2549l16404,26618r,2548l16404,31998r566,2549l17820,36812r1416,2265l20652,40777r1971,1133l24889,42759r2543,282l27432,58617r-277,l25172,58334r-1982,-284l21490,57200,18669,55785,16404,54086r,17840l16121,73624r-567,1417l14988,76457r-1133,1416l12733,78722r-1416,849l9901,80138r-1699,l6503,80138,4815,79571,3399,78722,2266,77873,1416,76457,566,75041,283,73624,,71926,,9344,283,7645,566,5945,1416,4529,2266,3397,3399,2264,4815,1415,6503,1132,8202,849r1416,l10751,1415r1133,567l13016,2547r1688,1700l15837,6229,17253,4529,18669,3114r1416,-850l21773,1132,23473,566,25455,282,27432,xe" stroked="f" strokeweight="0">
                <v:stroke miterlimit="83231f" joinstyle="miter"/>
                <v:path arrowok="t" textboxrect="0,0,27432,80138"/>
              </v:shape>
              <v:shape id="Shape 76326" o:spid="_x0000_s1032" style="position:absolute;left:188893;top:388731;width:27432;height:58901;visibility:visible;mso-wrap-style:square;v-text-anchor:top" coordsize="27432,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" path="m2260,l4809,284,7358,567r2537,849l12161,2267r2266,1415l16398,5098r1983,1698l20080,8779r1699,1982l23184,13027r1133,2548l25450,18124r849,2548l26866,23504r566,3115l27432,29451r,3114l26866,35398r-567,2831l25450,41061r-1133,2549l23184,46158r-1405,2265l20080,50406r-1699,1982l16398,54087r-1971,1416l12161,56635,9895,57769r-2537,565l4809,58901r-2549,l,58901,,43325r6,1l2543,43043r2266,-849l6791,41061,8207,39361,9612,37096r850,-2265l11028,32283r,-2832l11028,26902r-566,-2548l9612,21804,8207,19824,6791,18124,4809,16990,2543,16142,6,15859r-6,l,284r6,l2260,xe" stroked="f" strokeweight="0">
                <v:stroke miterlimit="83231f" joinstyle="miter"/>
                <v:path arrowok="t" textboxrect="0,0,27432,58901"/>
              </v:shape>
              <v:shape id="Shape 76327" o:spid="_x0000_s1033" style="position:absolute;left:226226;top:389865;width:80308;height:56918;visibility:visible;mso-wrap-style:square;v-text-anchor:top" coordsize="80308,5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" path="m8191,l9607,r1132,283l11872,850r1133,565l13855,2265r850,1133l15260,4531r566,1132l23745,32283r283,l31380,9345,32513,5947r566,-1416l33929,3115,35062,1698,36478,850,38166,283,40149,r1982,283l43547,850r1405,848l46085,3115r849,1416l47784,5947r1133,3398l55986,32283r283,l64188,5663r566,-1132l65321,3398r838,-1133l67009,1415,68141,850,69274,283,70407,r1416,l73794,283r1700,284l76910,1415r1133,850l79175,3398r567,1416l80025,6230r283,1699l80025,9912r-566,2265l77759,16990,66442,48706r-838,1982l64754,52387r-1133,1416l62488,54936r-1132,849l59939,56352r-1688,283l56269,56918r-1982,-283l52587,56352r-1404,-850l49766,54653r-849,-1133l48067,51822,46368,48140,40149,29167r-284,l33646,48140r-1699,3682l31097,53520r-850,1133l29126,55502r-1416,850l26010,56635r-2265,283l22057,56635r-1983,-283l18658,55785r-1133,-849l16392,53803,15260,52387r-839,-1699l13855,48706,2254,16990,555,12177,,9912,,7929,,6230,272,4814,1122,3398,1971,2265,3104,1415,4520,567,6219,283,8191,xe" stroked="f" strokeweight="0">
                <v:stroke miterlimit="83231f" joinstyle="miter"/>
                <v:path arrowok="t" textboxrect="0,0,80308,56918"/>
              </v:shape>
              <v:shape id="Shape 76328" o:spid="_x0000_s1034" style="position:absolute;left:316141;top:388731;width:27574;height:58901;visibility:visible;mso-wrap-style:square;v-text-anchor:top" coordsize="27574,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" path="m25172,r2402,268l27574,15875r-148,-16l24889,16142r-2266,848l20641,18124r-1405,1700l17820,21804r-850,2550l16404,26902r,2549l16404,32283r566,2548l17820,37096r1416,2265l20641,41061r1982,1133l24889,43043r2537,283l27574,43310r,15570l27426,58901r-2254,l22623,58901r-2549,-567l17537,57769,15271,56635,13005,55503,11034,54087,9051,52388,7352,50406,5653,48423,4248,46158,3115,43610,1982,41061,1133,38229,566,35398,283,32565,,29451,283,26619,566,23504r567,-2832l1982,18124,3115,15575,4248,13027,5653,10761,7352,8779,9051,6796,11034,5098,13005,3682,15271,2267r2266,-851l20074,567,22623,284,25172,xe" stroked="f" strokeweight="0">
                <v:stroke miterlimit="83231f" joinstyle="miter"/>
                <v:path arrowok="t" textboxrect="0,0,27574,58901"/>
              </v:shape>
              <v:shape id="Shape 76329" o:spid="_x0000_s1035" style="position:absolute;left:343715;top:365508;width:27290;height:82104;visibility:visible;mso-wrap-style:square;v-text-anchor:top" coordsize="27290,8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" path="m19089,r1982,284l22476,852r1416,851l25025,2555r1133,1408l26724,5382r566,1419l27290,72779r,1699l26724,76178r-566,1416l25025,78726r-1133,1133l22476,80425r-1405,567l19089,81275r-1416,-283l16540,80708r-1133,-566l14285,79577,12586,77877,11453,75895r-1133,1699l8621,78726,7205,79859r-1688,849l3818,81558r-1983,284l,82104,,66533r2402,-266l4667,65418,6650,64284,8055,62585,9471,60320r849,-2265l10887,55506r283,-2832l10887,50126r-567,-2549l9471,45027,8055,43047,6650,41347,4667,40214,2402,39365,,39098,,23492r136,15l2118,23790r1983,284l5800,24640r2821,1415l11170,28037r,-19533l11170,6801r566,-1419l12303,3963,13436,2555r1121,-852l15973,852,17389,284,19089,xe" stroked="f" strokeweight="0">
                <v:stroke miterlimit="83231f" joinstyle="miter"/>
                <v:path arrowok="t" textboxrect="0,0,27290,82104"/>
              </v:shape>
              <v:shape id="Shape 76330" o:spid="_x0000_s1036" style="position:absolute;left:384860;top:388731;width:27290;height:58901;visibility:visible;mso-wrap-style:square;v-text-anchor:top" coordsize="27290,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" path="m25161,r1982,284l27290,302r,15571l24878,16142r-2255,848l20641,18124r-1700,1700l17809,21804r-839,2550l16404,26902r-283,2549l16404,32283r566,2548l17809,37096r1132,2265l20641,41061r1982,1133l24878,43043r2412,268l27290,58882r-147,19l25161,58901r-2821,l19791,58334r-2266,-565l15271,56635,13005,55503,10739,54087,9051,52388,7069,50406,5653,48423,4237,46158,2821,43610,1982,41061,1133,38229,566,35398,,32565,,29451,,26619,566,23504r567,-2832l1982,18124r839,-2549l4237,13027,5653,10761,7069,8779,9051,6796,10739,5098,13005,3682,15271,2267r2254,-851l19791,567,22340,284,25161,xe" stroked="f" strokeweight="0">
                <v:stroke miterlimit="83231f" joinstyle="miter"/>
                <v:path arrowok="t" textboxrect="0,0,27290,58901"/>
              </v:shape>
              <v:shape id="Shape 76331" o:spid="_x0000_s1037" style="position:absolute;left:412151;top:389034;width:27562;height:58580;visibility:visible;mso-wrap-style:square;v-text-anchor:top" coordsize="27562,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" path="m,l2118,264,3818,548r1971,566l7205,2246r1699,850l10320,4511r1416,1700l12858,4229,14557,2529r850,-565l16540,1398,17956,831r1405,l21060,1114r1699,284l24175,2246r1133,1134l26158,4511r838,1417l27279,7627r283,1699l27562,49254r-283,1699l26996,52653r-838,1415l25308,55201r-1133,1132l22759,56900r-1699,566l19361,57749r-1405,-283l16540,57183r-1133,-567l14557,56051,12858,54351,11736,52369r-1416,1699l8904,55201,7205,56333r-1416,850l3818,58032r-1700,284l,58580,,43009r136,15l2685,42741r2254,-849l6639,40759,8338,39059,9471,36794r1133,-2265l11170,31980r,-2831l11170,26600r-566,-2549l9471,21502,8338,19521,6639,17821,4939,16688,2685,15839,136,15556,,15571,,xe" stroked="f" strokeweight="0">
                <v:stroke miterlimit="83231f" joinstyle="miter"/>
                <v:path arrowok="t" textboxrect="0,0,27562,58580"/>
              </v:shape>
              <w10:wrap type="square" anchorx="page" anchory="page"/>
            </v:group>
          </w:pict>
        </mc:Fallback>
      </mc:AlternateContent>
    </w:r>
    <w:r>
      <w:rPr>
        <w:rFonts w:ascii="Times New Roman" w:eastAsia="Times New Roman" w:hAnsi="Times New Roman" w:cs="Times New Roman"/>
        <w:color w:val="005496"/>
      </w:rPr>
      <w:t xml:space="preserve"> </w:t>
    </w:r>
    <w:r>
      <w:rPr>
        <w:rFonts w:ascii="Times New Roman" w:eastAsia="Times New Roman" w:hAnsi="Times New Roman" w:cs="Times New Roman"/>
        <w:color w:val="005496"/>
      </w:rPr>
      <w:tab/>
    </w:r>
    <w:r>
      <w:rPr>
        <w:color w:val="005496"/>
      </w:rPr>
      <w:t xml:space="preserve">NDIS Participant Safety Principles </w:t>
    </w:r>
    <w:r>
      <w:rPr>
        <w:color w:val="005496"/>
      </w:rPr>
      <w:tab/>
    </w:r>
    <w:r>
      <w:rPr>
        <w:color w:val="000000"/>
      </w:rPr>
      <w:fldChar w:fldCharType="begin"/>
    </w:r>
    <w:r>
      <w:instrText xml:space="preserve"> PAGE   \* MERGEFORMAT </w:instrText>
    </w:r>
    <w:r>
      <w:rPr>
        <w:color w:val="000000"/>
      </w:rPr>
      <w:fldChar w:fldCharType="separate"/>
    </w:r>
    <w:r>
      <w:rPr>
        <w:color w:val="005496"/>
      </w:rPr>
      <w:t>2</w:t>
    </w:r>
    <w:r>
      <w:rPr>
        <w:color w:val="005496"/>
      </w:rPr>
      <w:fldChar w:fldCharType="end"/>
    </w:r>
    <w:r>
      <w:rPr>
        <w:color w:val="00549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968B" w14:textId="77777777" w:rsidR="00034185" w:rsidRDefault="00034185">
    <w:pPr>
      <w:tabs>
        <w:tab w:val="center" w:pos="8508"/>
        <w:tab w:val="right" w:pos="9692"/>
      </w:tabs>
      <w:spacing w:after="0" w:line="259" w:lineRule="auto"/>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6052CDF" wp14:editId="2B2F3D20">
              <wp:simplePos x="0" y="0"/>
              <wp:positionH relativeFrom="page">
                <wp:posOffset>664566</wp:posOffset>
              </wp:positionH>
              <wp:positionV relativeFrom="page">
                <wp:posOffset>9937757</wp:posOffset>
              </wp:positionV>
              <wp:extent cx="467717" cy="495489"/>
              <wp:effectExtent l="0" t="0" r="0" b="0"/>
              <wp:wrapSquare wrapText="bothSides"/>
              <wp:docPr id="76296" name="Group 76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7717" cy="495489"/>
                        <a:chOff x="0" y="0"/>
                        <a:chExt cx="467717" cy="495489"/>
                      </a:xfrm>
                    </wpg:grpSpPr>
                    <wps:wsp>
                      <wps:cNvPr id="76297" name="Shape 76297"/>
                      <wps:cNvSpPr/>
                      <wps:spPr>
                        <a:xfrm>
                          <a:off x="133468" y="0"/>
                          <a:ext cx="319545" cy="153130"/>
                        </a:xfrm>
                        <a:custGeom>
                          <a:avLst/>
                          <a:gdLst/>
                          <a:ahLst/>
                          <a:cxnLst/>
                          <a:rect l="0" t="0" r="0" b="0"/>
                          <a:pathLst>
                            <a:path w="319545" h="153130">
                              <a:moveTo>
                                <a:pt x="12752" y="0"/>
                              </a:moveTo>
                              <a:lnTo>
                                <a:pt x="21462" y="0"/>
                              </a:lnTo>
                              <a:lnTo>
                                <a:pt x="23190" y="495"/>
                              </a:lnTo>
                              <a:lnTo>
                                <a:pt x="319545" y="152846"/>
                              </a:lnTo>
                              <a:lnTo>
                                <a:pt x="319545" y="153130"/>
                              </a:lnTo>
                              <a:lnTo>
                                <a:pt x="317562" y="151995"/>
                              </a:lnTo>
                              <a:lnTo>
                                <a:pt x="315297" y="151143"/>
                              </a:lnTo>
                              <a:lnTo>
                                <a:pt x="313031" y="150576"/>
                              </a:lnTo>
                              <a:lnTo>
                                <a:pt x="310776" y="150292"/>
                              </a:lnTo>
                              <a:lnTo>
                                <a:pt x="310493" y="150292"/>
                              </a:lnTo>
                              <a:lnTo>
                                <a:pt x="307378" y="150020"/>
                              </a:lnTo>
                              <a:lnTo>
                                <a:pt x="0" y="150020"/>
                              </a:lnTo>
                              <a:lnTo>
                                <a:pt x="0" y="14085"/>
                              </a:lnTo>
                              <a:lnTo>
                                <a:pt x="566" y="11826"/>
                              </a:lnTo>
                              <a:lnTo>
                                <a:pt x="1133" y="9839"/>
                              </a:lnTo>
                              <a:lnTo>
                                <a:pt x="1983" y="8147"/>
                              </a:lnTo>
                              <a:lnTo>
                                <a:pt x="3115" y="6444"/>
                              </a:lnTo>
                              <a:lnTo>
                                <a:pt x="4248" y="4741"/>
                              </a:lnTo>
                              <a:lnTo>
                                <a:pt x="5936" y="3333"/>
                              </a:lnTo>
                              <a:lnTo>
                                <a:pt x="7352" y="2198"/>
                              </a:lnTo>
                              <a:lnTo>
                                <a:pt x="9052" y="1063"/>
                              </a:lnTo>
                              <a:lnTo>
                                <a:pt x="11034" y="495"/>
                              </a:lnTo>
                              <a:lnTo>
                                <a:pt x="12752" y="0"/>
                              </a:lnTo>
                              <a:close/>
                            </a:path>
                          </a:pathLst>
                        </a:custGeom>
                        <a:ln w="0" cap="flat">
                          <a:miter lim="127000"/>
                        </a:ln>
                      </wps:spPr>
                      <wps:style>
                        <a:lnRef idx="0">
                          <a:srgbClr val="000000">
                            <a:alpha val="0"/>
                          </a:srgbClr>
                        </a:lnRef>
                        <a:fillRef idx="1">
                          <a:srgbClr val="67C18C"/>
                        </a:fillRef>
                        <a:effectRef idx="0">
                          <a:scrgbClr r="0" g="0" b="0"/>
                        </a:effectRef>
                        <a:fontRef idx="none"/>
                      </wps:style>
                      <wps:bodyPr/>
                    </wps:wsp>
                    <wps:wsp>
                      <wps:cNvPr id="76298" name="Shape 76298"/>
                      <wps:cNvSpPr/>
                      <wps:spPr>
                        <a:xfrm>
                          <a:off x="135062" y="477900"/>
                          <a:ext cx="388" cy="1165"/>
                        </a:xfrm>
                        <a:custGeom>
                          <a:avLst/>
                          <a:gdLst/>
                          <a:ahLst/>
                          <a:cxnLst/>
                          <a:rect l="0" t="0" r="0" b="0"/>
                          <a:pathLst>
                            <a:path w="388" h="1165">
                              <a:moveTo>
                                <a:pt x="0" y="0"/>
                              </a:moveTo>
                              <a:lnTo>
                                <a:pt x="388" y="881"/>
                              </a:lnTo>
                              <a:lnTo>
                                <a:pt x="388" y="1165"/>
                              </a:lnTo>
                              <a:lnTo>
                                <a:pt x="0"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299" name="Shape 76299"/>
                      <wps:cNvSpPr/>
                      <wps:spPr>
                        <a:xfrm>
                          <a:off x="0" y="150020"/>
                          <a:ext cx="135062" cy="327881"/>
                        </a:xfrm>
                        <a:custGeom>
                          <a:avLst/>
                          <a:gdLst/>
                          <a:ahLst/>
                          <a:cxnLst/>
                          <a:rect l="0" t="0" r="0" b="0"/>
                          <a:pathLst>
                            <a:path w="135062" h="327881">
                              <a:moveTo>
                                <a:pt x="15836" y="0"/>
                              </a:moveTo>
                              <a:lnTo>
                                <a:pt x="18098" y="0"/>
                              </a:lnTo>
                              <a:lnTo>
                                <a:pt x="133468" y="0"/>
                              </a:lnTo>
                              <a:lnTo>
                                <a:pt x="133468" y="321116"/>
                              </a:lnTo>
                              <a:lnTo>
                                <a:pt x="134035" y="323948"/>
                              </a:lnTo>
                              <a:lnTo>
                                <a:pt x="134601" y="326497"/>
                              </a:lnTo>
                              <a:lnTo>
                                <a:pt x="135062" y="327881"/>
                              </a:lnTo>
                              <a:lnTo>
                                <a:pt x="1414" y="24626"/>
                              </a:lnTo>
                              <a:lnTo>
                                <a:pt x="566" y="22651"/>
                              </a:lnTo>
                              <a:lnTo>
                                <a:pt x="283" y="20379"/>
                              </a:lnTo>
                              <a:lnTo>
                                <a:pt x="0" y="18120"/>
                              </a:lnTo>
                              <a:lnTo>
                                <a:pt x="283" y="15849"/>
                              </a:lnTo>
                              <a:lnTo>
                                <a:pt x="566" y="13874"/>
                              </a:lnTo>
                              <a:lnTo>
                                <a:pt x="1131" y="11603"/>
                              </a:lnTo>
                              <a:lnTo>
                                <a:pt x="1979" y="9628"/>
                              </a:lnTo>
                              <a:lnTo>
                                <a:pt x="3111" y="7925"/>
                              </a:lnTo>
                              <a:lnTo>
                                <a:pt x="4524" y="6222"/>
                              </a:lnTo>
                              <a:lnTo>
                                <a:pt x="5938" y="4814"/>
                              </a:lnTo>
                              <a:lnTo>
                                <a:pt x="7635" y="3395"/>
                              </a:lnTo>
                              <a:lnTo>
                                <a:pt x="9332" y="2260"/>
                              </a:lnTo>
                              <a:lnTo>
                                <a:pt x="11311" y="1124"/>
                              </a:lnTo>
                              <a:lnTo>
                                <a:pt x="13573" y="557"/>
                              </a:lnTo>
                              <a:lnTo>
                                <a:pt x="15836"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300" name="Shape 76300"/>
                      <wps:cNvSpPr/>
                      <wps:spPr>
                        <a:xfrm>
                          <a:off x="133468" y="150020"/>
                          <a:ext cx="334249" cy="345470"/>
                        </a:xfrm>
                        <a:custGeom>
                          <a:avLst/>
                          <a:gdLst/>
                          <a:ahLst/>
                          <a:cxnLst/>
                          <a:rect l="0" t="0" r="0" b="0"/>
                          <a:pathLst>
                            <a:path w="334249" h="345470">
                              <a:moveTo>
                                <a:pt x="0" y="0"/>
                              </a:moveTo>
                              <a:lnTo>
                                <a:pt x="307378" y="0"/>
                              </a:lnTo>
                              <a:lnTo>
                                <a:pt x="309927" y="0"/>
                              </a:lnTo>
                              <a:lnTo>
                                <a:pt x="312748" y="557"/>
                              </a:lnTo>
                              <a:lnTo>
                                <a:pt x="315297" y="1124"/>
                              </a:lnTo>
                              <a:lnTo>
                                <a:pt x="317846" y="1976"/>
                              </a:lnTo>
                              <a:lnTo>
                                <a:pt x="320100" y="3111"/>
                              </a:lnTo>
                              <a:lnTo>
                                <a:pt x="322366" y="4530"/>
                              </a:lnTo>
                              <a:lnTo>
                                <a:pt x="324348" y="6222"/>
                              </a:lnTo>
                              <a:lnTo>
                                <a:pt x="326331" y="7925"/>
                              </a:lnTo>
                              <a:lnTo>
                                <a:pt x="328019" y="9912"/>
                              </a:lnTo>
                              <a:lnTo>
                                <a:pt x="329435" y="11887"/>
                              </a:lnTo>
                              <a:lnTo>
                                <a:pt x="330851" y="14158"/>
                              </a:lnTo>
                              <a:lnTo>
                                <a:pt x="331984" y="16417"/>
                              </a:lnTo>
                              <a:lnTo>
                                <a:pt x="332833" y="18972"/>
                              </a:lnTo>
                              <a:lnTo>
                                <a:pt x="333683" y="21515"/>
                              </a:lnTo>
                              <a:lnTo>
                                <a:pt x="333966" y="24069"/>
                              </a:lnTo>
                              <a:lnTo>
                                <a:pt x="334249" y="26897"/>
                              </a:lnTo>
                              <a:lnTo>
                                <a:pt x="334249" y="318567"/>
                              </a:lnTo>
                              <a:lnTo>
                                <a:pt x="333966" y="321399"/>
                              </a:lnTo>
                              <a:lnTo>
                                <a:pt x="333683" y="323948"/>
                              </a:lnTo>
                              <a:lnTo>
                                <a:pt x="332833" y="326497"/>
                              </a:lnTo>
                              <a:lnTo>
                                <a:pt x="331984" y="329046"/>
                              </a:lnTo>
                              <a:lnTo>
                                <a:pt x="330851" y="331311"/>
                              </a:lnTo>
                              <a:lnTo>
                                <a:pt x="329435" y="333576"/>
                              </a:lnTo>
                              <a:lnTo>
                                <a:pt x="328019" y="335559"/>
                              </a:lnTo>
                              <a:lnTo>
                                <a:pt x="326331" y="337541"/>
                              </a:lnTo>
                              <a:lnTo>
                                <a:pt x="324348" y="339240"/>
                              </a:lnTo>
                              <a:lnTo>
                                <a:pt x="322366" y="340939"/>
                              </a:lnTo>
                              <a:lnTo>
                                <a:pt x="320100" y="342071"/>
                              </a:lnTo>
                              <a:lnTo>
                                <a:pt x="317846" y="343204"/>
                              </a:lnTo>
                              <a:lnTo>
                                <a:pt x="315297" y="344337"/>
                              </a:lnTo>
                              <a:lnTo>
                                <a:pt x="312748" y="344903"/>
                              </a:lnTo>
                              <a:lnTo>
                                <a:pt x="309927" y="345187"/>
                              </a:lnTo>
                              <a:lnTo>
                                <a:pt x="307378" y="345470"/>
                              </a:lnTo>
                              <a:lnTo>
                                <a:pt x="26871" y="345470"/>
                              </a:lnTo>
                              <a:lnTo>
                                <a:pt x="24039" y="345187"/>
                              </a:lnTo>
                              <a:lnTo>
                                <a:pt x="21490" y="344903"/>
                              </a:lnTo>
                              <a:lnTo>
                                <a:pt x="18953" y="344337"/>
                              </a:lnTo>
                              <a:lnTo>
                                <a:pt x="16404" y="343204"/>
                              </a:lnTo>
                              <a:lnTo>
                                <a:pt x="14138" y="342071"/>
                              </a:lnTo>
                              <a:lnTo>
                                <a:pt x="11884" y="340939"/>
                              </a:lnTo>
                              <a:lnTo>
                                <a:pt x="9618" y="339240"/>
                              </a:lnTo>
                              <a:lnTo>
                                <a:pt x="7919" y="337541"/>
                              </a:lnTo>
                              <a:lnTo>
                                <a:pt x="5936" y="335559"/>
                              </a:lnTo>
                              <a:lnTo>
                                <a:pt x="4532" y="333576"/>
                              </a:lnTo>
                              <a:lnTo>
                                <a:pt x="3115" y="331311"/>
                              </a:lnTo>
                              <a:lnTo>
                                <a:pt x="1983" y="329046"/>
                              </a:lnTo>
                              <a:lnTo>
                                <a:pt x="1133" y="326497"/>
                              </a:lnTo>
                              <a:lnTo>
                                <a:pt x="566" y="323948"/>
                              </a:lnTo>
                              <a:lnTo>
                                <a:pt x="0" y="321399"/>
                              </a:lnTo>
                              <a:lnTo>
                                <a:pt x="0" y="318567"/>
                              </a:lnTo>
                              <a:lnTo>
                                <a:pt x="0" y="0"/>
                              </a:lnTo>
                              <a:close/>
                            </a:path>
                          </a:pathLst>
                        </a:custGeom>
                        <a:ln w="0" cap="flat">
                          <a:miter lim="127000"/>
                        </a:ln>
                      </wps:spPr>
                      <wps:style>
                        <a:lnRef idx="0">
                          <a:srgbClr val="000000">
                            <a:alpha val="0"/>
                          </a:srgbClr>
                        </a:lnRef>
                        <a:fillRef idx="1">
                          <a:srgbClr val="005496"/>
                        </a:fillRef>
                        <a:effectRef idx="0">
                          <a:scrgbClr r="0" g="0" b="0"/>
                        </a:effectRef>
                        <a:fontRef idx="none"/>
                      </wps:style>
                      <wps:bodyPr/>
                    </wps:wsp>
                    <wps:wsp>
                      <wps:cNvPr id="76301" name="Shape 76301"/>
                      <wps:cNvSpPr/>
                      <wps:spPr>
                        <a:xfrm>
                          <a:off x="161461" y="389016"/>
                          <a:ext cx="27432" cy="80138"/>
                        </a:xfrm>
                        <a:custGeom>
                          <a:avLst/>
                          <a:gdLst/>
                          <a:ahLst/>
                          <a:cxnLst/>
                          <a:rect l="0" t="0" r="0" b="0"/>
                          <a:pathLst>
                            <a:path w="27432" h="80138">
                              <a:moveTo>
                                <a:pt x="27432" y="0"/>
                              </a:moveTo>
                              <a:lnTo>
                                <a:pt x="27432" y="15575"/>
                              </a:lnTo>
                              <a:lnTo>
                                <a:pt x="24889" y="15857"/>
                              </a:lnTo>
                              <a:lnTo>
                                <a:pt x="22623" y="16706"/>
                              </a:lnTo>
                              <a:lnTo>
                                <a:pt x="20652" y="17839"/>
                              </a:lnTo>
                              <a:lnTo>
                                <a:pt x="19236" y="19539"/>
                              </a:lnTo>
                              <a:lnTo>
                                <a:pt x="17820" y="21520"/>
                              </a:lnTo>
                              <a:lnTo>
                                <a:pt x="16970" y="24069"/>
                              </a:lnTo>
                              <a:lnTo>
                                <a:pt x="16404" y="26618"/>
                              </a:lnTo>
                              <a:lnTo>
                                <a:pt x="16404" y="29166"/>
                              </a:lnTo>
                              <a:lnTo>
                                <a:pt x="16404" y="31998"/>
                              </a:lnTo>
                              <a:lnTo>
                                <a:pt x="16970" y="34547"/>
                              </a:lnTo>
                              <a:lnTo>
                                <a:pt x="17820" y="36812"/>
                              </a:lnTo>
                              <a:lnTo>
                                <a:pt x="19236" y="39077"/>
                              </a:lnTo>
                              <a:lnTo>
                                <a:pt x="20652" y="40777"/>
                              </a:lnTo>
                              <a:lnTo>
                                <a:pt x="22623" y="41910"/>
                              </a:lnTo>
                              <a:lnTo>
                                <a:pt x="24889" y="42759"/>
                              </a:lnTo>
                              <a:lnTo>
                                <a:pt x="27432" y="43041"/>
                              </a:lnTo>
                              <a:lnTo>
                                <a:pt x="27432" y="58617"/>
                              </a:lnTo>
                              <a:lnTo>
                                <a:pt x="27155" y="58617"/>
                              </a:lnTo>
                              <a:lnTo>
                                <a:pt x="25172" y="58334"/>
                              </a:lnTo>
                              <a:lnTo>
                                <a:pt x="23190" y="58050"/>
                              </a:lnTo>
                              <a:lnTo>
                                <a:pt x="21490" y="57200"/>
                              </a:lnTo>
                              <a:lnTo>
                                <a:pt x="18669" y="55785"/>
                              </a:lnTo>
                              <a:lnTo>
                                <a:pt x="16404" y="54086"/>
                              </a:lnTo>
                              <a:lnTo>
                                <a:pt x="16404" y="71926"/>
                              </a:lnTo>
                              <a:lnTo>
                                <a:pt x="16121" y="73624"/>
                              </a:lnTo>
                              <a:lnTo>
                                <a:pt x="15554" y="75041"/>
                              </a:lnTo>
                              <a:lnTo>
                                <a:pt x="14988" y="76457"/>
                              </a:lnTo>
                              <a:lnTo>
                                <a:pt x="13855" y="77873"/>
                              </a:lnTo>
                              <a:lnTo>
                                <a:pt x="12733" y="78722"/>
                              </a:lnTo>
                              <a:lnTo>
                                <a:pt x="11317" y="79571"/>
                              </a:lnTo>
                              <a:lnTo>
                                <a:pt x="9901" y="80138"/>
                              </a:lnTo>
                              <a:lnTo>
                                <a:pt x="8202" y="80138"/>
                              </a:lnTo>
                              <a:lnTo>
                                <a:pt x="6503" y="80138"/>
                              </a:lnTo>
                              <a:lnTo>
                                <a:pt x="4815" y="79571"/>
                              </a:lnTo>
                              <a:lnTo>
                                <a:pt x="3399" y="78722"/>
                              </a:lnTo>
                              <a:lnTo>
                                <a:pt x="2266" y="77873"/>
                              </a:lnTo>
                              <a:lnTo>
                                <a:pt x="1416" y="76457"/>
                              </a:lnTo>
                              <a:lnTo>
                                <a:pt x="566" y="75041"/>
                              </a:lnTo>
                              <a:lnTo>
                                <a:pt x="283" y="73624"/>
                              </a:lnTo>
                              <a:lnTo>
                                <a:pt x="0" y="71926"/>
                              </a:lnTo>
                              <a:lnTo>
                                <a:pt x="0" y="9344"/>
                              </a:lnTo>
                              <a:lnTo>
                                <a:pt x="283" y="7645"/>
                              </a:lnTo>
                              <a:lnTo>
                                <a:pt x="566" y="5945"/>
                              </a:lnTo>
                              <a:lnTo>
                                <a:pt x="1416" y="4529"/>
                              </a:lnTo>
                              <a:lnTo>
                                <a:pt x="2266" y="3397"/>
                              </a:lnTo>
                              <a:lnTo>
                                <a:pt x="3399" y="2264"/>
                              </a:lnTo>
                              <a:lnTo>
                                <a:pt x="4815" y="1415"/>
                              </a:lnTo>
                              <a:lnTo>
                                <a:pt x="6503" y="1132"/>
                              </a:lnTo>
                              <a:lnTo>
                                <a:pt x="8202" y="849"/>
                              </a:lnTo>
                              <a:lnTo>
                                <a:pt x="9618" y="849"/>
                              </a:lnTo>
                              <a:lnTo>
                                <a:pt x="10751" y="1415"/>
                              </a:lnTo>
                              <a:lnTo>
                                <a:pt x="11884" y="1982"/>
                              </a:lnTo>
                              <a:lnTo>
                                <a:pt x="13016" y="2547"/>
                              </a:lnTo>
                              <a:lnTo>
                                <a:pt x="14704" y="4247"/>
                              </a:lnTo>
                              <a:lnTo>
                                <a:pt x="15837" y="6229"/>
                              </a:lnTo>
                              <a:lnTo>
                                <a:pt x="17253" y="4529"/>
                              </a:lnTo>
                              <a:lnTo>
                                <a:pt x="18669" y="3114"/>
                              </a:lnTo>
                              <a:lnTo>
                                <a:pt x="20085" y="2264"/>
                              </a:lnTo>
                              <a:lnTo>
                                <a:pt x="21773" y="1132"/>
                              </a:lnTo>
                              <a:lnTo>
                                <a:pt x="23473" y="566"/>
                              </a:lnTo>
                              <a:lnTo>
                                <a:pt x="25455" y="282"/>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2" name="Shape 76302"/>
                      <wps:cNvSpPr/>
                      <wps:spPr>
                        <a:xfrm>
                          <a:off x="188893" y="388731"/>
                          <a:ext cx="27432" cy="58901"/>
                        </a:xfrm>
                        <a:custGeom>
                          <a:avLst/>
                          <a:gdLst/>
                          <a:ahLst/>
                          <a:cxnLst/>
                          <a:rect l="0" t="0" r="0" b="0"/>
                          <a:pathLst>
                            <a:path w="27432" h="58901">
                              <a:moveTo>
                                <a:pt x="2260" y="0"/>
                              </a:moveTo>
                              <a:lnTo>
                                <a:pt x="4809" y="284"/>
                              </a:lnTo>
                              <a:lnTo>
                                <a:pt x="7358" y="567"/>
                              </a:lnTo>
                              <a:lnTo>
                                <a:pt x="9895" y="1416"/>
                              </a:lnTo>
                              <a:lnTo>
                                <a:pt x="12161" y="2267"/>
                              </a:lnTo>
                              <a:lnTo>
                                <a:pt x="14427" y="3682"/>
                              </a:lnTo>
                              <a:lnTo>
                                <a:pt x="16398" y="5098"/>
                              </a:lnTo>
                              <a:lnTo>
                                <a:pt x="18381" y="6796"/>
                              </a:lnTo>
                              <a:lnTo>
                                <a:pt x="20080" y="8779"/>
                              </a:lnTo>
                              <a:lnTo>
                                <a:pt x="21779" y="10761"/>
                              </a:lnTo>
                              <a:lnTo>
                                <a:pt x="23184" y="13027"/>
                              </a:lnTo>
                              <a:lnTo>
                                <a:pt x="24317" y="15575"/>
                              </a:lnTo>
                              <a:lnTo>
                                <a:pt x="25450" y="18124"/>
                              </a:lnTo>
                              <a:lnTo>
                                <a:pt x="26299" y="20672"/>
                              </a:lnTo>
                              <a:lnTo>
                                <a:pt x="26866" y="23504"/>
                              </a:lnTo>
                              <a:lnTo>
                                <a:pt x="27432" y="26619"/>
                              </a:lnTo>
                              <a:lnTo>
                                <a:pt x="27432" y="29451"/>
                              </a:lnTo>
                              <a:lnTo>
                                <a:pt x="27432" y="32565"/>
                              </a:lnTo>
                              <a:lnTo>
                                <a:pt x="26866" y="35398"/>
                              </a:lnTo>
                              <a:lnTo>
                                <a:pt x="26299" y="38229"/>
                              </a:lnTo>
                              <a:lnTo>
                                <a:pt x="25450" y="41061"/>
                              </a:lnTo>
                              <a:lnTo>
                                <a:pt x="24317" y="43610"/>
                              </a:lnTo>
                              <a:lnTo>
                                <a:pt x="23184" y="46158"/>
                              </a:lnTo>
                              <a:lnTo>
                                <a:pt x="21779" y="48423"/>
                              </a:lnTo>
                              <a:lnTo>
                                <a:pt x="20080" y="50406"/>
                              </a:lnTo>
                              <a:lnTo>
                                <a:pt x="18381" y="52388"/>
                              </a:lnTo>
                              <a:lnTo>
                                <a:pt x="16398" y="54087"/>
                              </a:lnTo>
                              <a:lnTo>
                                <a:pt x="14427" y="55503"/>
                              </a:lnTo>
                              <a:lnTo>
                                <a:pt x="12161" y="56635"/>
                              </a:lnTo>
                              <a:lnTo>
                                <a:pt x="9895" y="57769"/>
                              </a:lnTo>
                              <a:lnTo>
                                <a:pt x="7358" y="58334"/>
                              </a:lnTo>
                              <a:lnTo>
                                <a:pt x="4809" y="58901"/>
                              </a:lnTo>
                              <a:lnTo>
                                <a:pt x="2260" y="58901"/>
                              </a:lnTo>
                              <a:lnTo>
                                <a:pt x="0" y="58901"/>
                              </a:lnTo>
                              <a:lnTo>
                                <a:pt x="0" y="43325"/>
                              </a:lnTo>
                              <a:lnTo>
                                <a:pt x="6" y="43326"/>
                              </a:lnTo>
                              <a:lnTo>
                                <a:pt x="2543" y="43043"/>
                              </a:lnTo>
                              <a:lnTo>
                                <a:pt x="4809" y="42194"/>
                              </a:lnTo>
                              <a:lnTo>
                                <a:pt x="6791" y="41061"/>
                              </a:lnTo>
                              <a:lnTo>
                                <a:pt x="8207" y="39361"/>
                              </a:lnTo>
                              <a:lnTo>
                                <a:pt x="9612" y="37096"/>
                              </a:lnTo>
                              <a:lnTo>
                                <a:pt x="10462" y="34831"/>
                              </a:lnTo>
                              <a:lnTo>
                                <a:pt x="11028" y="32283"/>
                              </a:lnTo>
                              <a:lnTo>
                                <a:pt x="11028" y="29451"/>
                              </a:lnTo>
                              <a:lnTo>
                                <a:pt x="11028" y="26902"/>
                              </a:lnTo>
                              <a:lnTo>
                                <a:pt x="10462" y="24354"/>
                              </a:lnTo>
                              <a:lnTo>
                                <a:pt x="9612" y="21804"/>
                              </a:lnTo>
                              <a:lnTo>
                                <a:pt x="8207" y="19824"/>
                              </a:lnTo>
                              <a:lnTo>
                                <a:pt x="6791" y="18124"/>
                              </a:lnTo>
                              <a:lnTo>
                                <a:pt x="4809" y="16990"/>
                              </a:lnTo>
                              <a:lnTo>
                                <a:pt x="2543" y="16142"/>
                              </a:lnTo>
                              <a:lnTo>
                                <a:pt x="6" y="15859"/>
                              </a:lnTo>
                              <a:lnTo>
                                <a:pt x="0" y="15859"/>
                              </a:lnTo>
                              <a:lnTo>
                                <a:pt x="0" y="284"/>
                              </a:lnTo>
                              <a:lnTo>
                                <a:pt x="6" y="284"/>
                              </a:lnTo>
                              <a:lnTo>
                                <a:pt x="22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3" name="Shape 76303"/>
                      <wps:cNvSpPr/>
                      <wps:spPr>
                        <a:xfrm>
                          <a:off x="226226" y="389865"/>
                          <a:ext cx="80308" cy="56918"/>
                        </a:xfrm>
                        <a:custGeom>
                          <a:avLst/>
                          <a:gdLst/>
                          <a:ahLst/>
                          <a:cxnLst/>
                          <a:rect l="0" t="0" r="0" b="0"/>
                          <a:pathLst>
                            <a:path w="80308" h="56918">
                              <a:moveTo>
                                <a:pt x="8191" y="0"/>
                              </a:moveTo>
                              <a:lnTo>
                                <a:pt x="9607" y="0"/>
                              </a:lnTo>
                              <a:lnTo>
                                <a:pt x="10739" y="283"/>
                              </a:lnTo>
                              <a:lnTo>
                                <a:pt x="11872" y="850"/>
                              </a:lnTo>
                              <a:lnTo>
                                <a:pt x="13005" y="1415"/>
                              </a:lnTo>
                              <a:lnTo>
                                <a:pt x="13855" y="2265"/>
                              </a:lnTo>
                              <a:lnTo>
                                <a:pt x="14705" y="3398"/>
                              </a:lnTo>
                              <a:lnTo>
                                <a:pt x="15260" y="4531"/>
                              </a:lnTo>
                              <a:lnTo>
                                <a:pt x="15826" y="5663"/>
                              </a:lnTo>
                              <a:lnTo>
                                <a:pt x="23745" y="32283"/>
                              </a:lnTo>
                              <a:lnTo>
                                <a:pt x="24028" y="32283"/>
                              </a:lnTo>
                              <a:lnTo>
                                <a:pt x="31380" y="9345"/>
                              </a:lnTo>
                              <a:lnTo>
                                <a:pt x="32513" y="5947"/>
                              </a:lnTo>
                              <a:lnTo>
                                <a:pt x="33079" y="4531"/>
                              </a:lnTo>
                              <a:lnTo>
                                <a:pt x="33929" y="3115"/>
                              </a:lnTo>
                              <a:lnTo>
                                <a:pt x="35062" y="1698"/>
                              </a:lnTo>
                              <a:lnTo>
                                <a:pt x="36478" y="850"/>
                              </a:lnTo>
                              <a:lnTo>
                                <a:pt x="38166" y="283"/>
                              </a:lnTo>
                              <a:lnTo>
                                <a:pt x="40149" y="0"/>
                              </a:lnTo>
                              <a:lnTo>
                                <a:pt x="42131" y="283"/>
                              </a:lnTo>
                              <a:lnTo>
                                <a:pt x="43547" y="850"/>
                              </a:lnTo>
                              <a:lnTo>
                                <a:pt x="44952" y="1698"/>
                              </a:lnTo>
                              <a:lnTo>
                                <a:pt x="46085" y="3115"/>
                              </a:lnTo>
                              <a:lnTo>
                                <a:pt x="46934" y="4531"/>
                              </a:lnTo>
                              <a:lnTo>
                                <a:pt x="47784" y="5947"/>
                              </a:lnTo>
                              <a:lnTo>
                                <a:pt x="48917" y="9345"/>
                              </a:lnTo>
                              <a:lnTo>
                                <a:pt x="55986" y="32283"/>
                              </a:lnTo>
                              <a:lnTo>
                                <a:pt x="56269" y="32283"/>
                              </a:lnTo>
                              <a:lnTo>
                                <a:pt x="64188" y="5663"/>
                              </a:lnTo>
                              <a:lnTo>
                                <a:pt x="64754" y="4531"/>
                              </a:lnTo>
                              <a:lnTo>
                                <a:pt x="65321" y="3398"/>
                              </a:lnTo>
                              <a:lnTo>
                                <a:pt x="66159" y="2265"/>
                              </a:lnTo>
                              <a:lnTo>
                                <a:pt x="67009" y="1415"/>
                              </a:lnTo>
                              <a:lnTo>
                                <a:pt x="68141" y="850"/>
                              </a:lnTo>
                              <a:lnTo>
                                <a:pt x="69274" y="283"/>
                              </a:lnTo>
                              <a:lnTo>
                                <a:pt x="70407" y="0"/>
                              </a:lnTo>
                              <a:lnTo>
                                <a:pt x="71823" y="0"/>
                              </a:lnTo>
                              <a:lnTo>
                                <a:pt x="73794" y="283"/>
                              </a:lnTo>
                              <a:lnTo>
                                <a:pt x="75494" y="567"/>
                              </a:lnTo>
                              <a:lnTo>
                                <a:pt x="76910" y="1415"/>
                              </a:lnTo>
                              <a:lnTo>
                                <a:pt x="78043" y="2265"/>
                              </a:lnTo>
                              <a:lnTo>
                                <a:pt x="79175" y="3398"/>
                              </a:lnTo>
                              <a:lnTo>
                                <a:pt x="79742" y="4814"/>
                              </a:lnTo>
                              <a:lnTo>
                                <a:pt x="80025" y="6230"/>
                              </a:lnTo>
                              <a:lnTo>
                                <a:pt x="80308" y="7929"/>
                              </a:lnTo>
                              <a:lnTo>
                                <a:pt x="80025" y="9912"/>
                              </a:lnTo>
                              <a:lnTo>
                                <a:pt x="79459" y="12177"/>
                              </a:lnTo>
                              <a:lnTo>
                                <a:pt x="77759" y="16990"/>
                              </a:lnTo>
                              <a:lnTo>
                                <a:pt x="66442" y="48706"/>
                              </a:lnTo>
                              <a:lnTo>
                                <a:pt x="65604" y="50688"/>
                              </a:lnTo>
                              <a:lnTo>
                                <a:pt x="64754" y="52387"/>
                              </a:lnTo>
                              <a:lnTo>
                                <a:pt x="63621" y="53803"/>
                              </a:lnTo>
                              <a:lnTo>
                                <a:pt x="62488" y="54936"/>
                              </a:lnTo>
                              <a:lnTo>
                                <a:pt x="61356" y="55785"/>
                              </a:lnTo>
                              <a:lnTo>
                                <a:pt x="59939" y="56352"/>
                              </a:lnTo>
                              <a:lnTo>
                                <a:pt x="58251" y="56635"/>
                              </a:lnTo>
                              <a:lnTo>
                                <a:pt x="56269" y="56918"/>
                              </a:lnTo>
                              <a:lnTo>
                                <a:pt x="54287" y="56635"/>
                              </a:lnTo>
                              <a:lnTo>
                                <a:pt x="52587" y="56352"/>
                              </a:lnTo>
                              <a:lnTo>
                                <a:pt x="51183" y="55502"/>
                              </a:lnTo>
                              <a:lnTo>
                                <a:pt x="49766" y="54653"/>
                              </a:lnTo>
                              <a:lnTo>
                                <a:pt x="48917" y="53520"/>
                              </a:lnTo>
                              <a:lnTo>
                                <a:pt x="48067" y="51822"/>
                              </a:lnTo>
                              <a:lnTo>
                                <a:pt x="46368" y="48140"/>
                              </a:lnTo>
                              <a:lnTo>
                                <a:pt x="40149" y="29167"/>
                              </a:lnTo>
                              <a:lnTo>
                                <a:pt x="39865" y="29167"/>
                              </a:lnTo>
                              <a:lnTo>
                                <a:pt x="33646" y="48140"/>
                              </a:lnTo>
                              <a:lnTo>
                                <a:pt x="31947" y="51822"/>
                              </a:lnTo>
                              <a:lnTo>
                                <a:pt x="31097" y="53520"/>
                              </a:lnTo>
                              <a:lnTo>
                                <a:pt x="30247" y="54653"/>
                              </a:lnTo>
                              <a:lnTo>
                                <a:pt x="29126" y="55502"/>
                              </a:lnTo>
                              <a:lnTo>
                                <a:pt x="27710" y="56352"/>
                              </a:lnTo>
                              <a:lnTo>
                                <a:pt x="26010" y="56635"/>
                              </a:lnTo>
                              <a:lnTo>
                                <a:pt x="23745" y="56918"/>
                              </a:lnTo>
                              <a:lnTo>
                                <a:pt x="22057" y="56635"/>
                              </a:lnTo>
                              <a:lnTo>
                                <a:pt x="20074" y="56352"/>
                              </a:lnTo>
                              <a:lnTo>
                                <a:pt x="18658" y="55785"/>
                              </a:lnTo>
                              <a:lnTo>
                                <a:pt x="17525" y="54936"/>
                              </a:lnTo>
                              <a:lnTo>
                                <a:pt x="16392" y="53803"/>
                              </a:lnTo>
                              <a:lnTo>
                                <a:pt x="15260" y="52387"/>
                              </a:lnTo>
                              <a:lnTo>
                                <a:pt x="14421" y="50688"/>
                              </a:lnTo>
                              <a:lnTo>
                                <a:pt x="13855" y="48706"/>
                              </a:lnTo>
                              <a:lnTo>
                                <a:pt x="2254" y="16990"/>
                              </a:lnTo>
                              <a:lnTo>
                                <a:pt x="555" y="12177"/>
                              </a:lnTo>
                              <a:lnTo>
                                <a:pt x="0" y="9912"/>
                              </a:lnTo>
                              <a:lnTo>
                                <a:pt x="0" y="7929"/>
                              </a:lnTo>
                              <a:lnTo>
                                <a:pt x="0" y="6230"/>
                              </a:lnTo>
                              <a:lnTo>
                                <a:pt x="272" y="4814"/>
                              </a:lnTo>
                              <a:lnTo>
                                <a:pt x="1122" y="3398"/>
                              </a:lnTo>
                              <a:lnTo>
                                <a:pt x="1971" y="2265"/>
                              </a:lnTo>
                              <a:lnTo>
                                <a:pt x="3104" y="1415"/>
                              </a:lnTo>
                              <a:lnTo>
                                <a:pt x="4520" y="567"/>
                              </a:lnTo>
                              <a:lnTo>
                                <a:pt x="6219" y="283"/>
                              </a:lnTo>
                              <a:lnTo>
                                <a:pt x="8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4" name="Shape 76304"/>
                      <wps:cNvSpPr/>
                      <wps:spPr>
                        <a:xfrm>
                          <a:off x="316141" y="388731"/>
                          <a:ext cx="27574" cy="58901"/>
                        </a:xfrm>
                        <a:custGeom>
                          <a:avLst/>
                          <a:gdLst/>
                          <a:ahLst/>
                          <a:cxnLst/>
                          <a:rect l="0" t="0" r="0" b="0"/>
                          <a:pathLst>
                            <a:path w="27574" h="58901">
                              <a:moveTo>
                                <a:pt x="25172" y="0"/>
                              </a:moveTo>
                              <a:lnTo>
                                <a:pt x="27574" y="268"/>
                              </a:lnTo>
                              <a:lnTo>
                                <a:pt x="27574" y="15875"/>
                              </a:lnTo>
                              <a:lnTo>
                                <a:pt x="27426" y="15859"/>
                              </a:lnTo>
                              <a:lnTo>
                                <a:pt x="24889" y="16142"/>
                              </a:lnTo>
                              <a:lnTo>
                                <a:pt x="22623" y="16990"/>
                              </a:lnTo>
                              <a:lnTo>
                                <a:pt x="20641" y="18124"/>
                              </a:lnTo>
                              <a:lnTo>
                                <a:pt x="19236" y="19824"/>
                              </a:lnTo>
                              <a:lnTo>
                                <a:pt x="17820" y="21804"/>
                              </a:lnTo>
                              <a:lnTo>
                                <a:pt x="16970" y="24354"/>
                              </a:lnTo>
                              <a:lnTo>
                                <a:pt x="16404" y="26902"/>
                              </a:lnTo>
                              <a:lnTo>
                                <a:pt x="16404" y="29451"/>
                              </a:lnTo>
                              <a:lnTo>
                                <a:pt x="16404" y="32283"/>
                              </a:lnTo>
                              <a:lnTo>
                                <a:pt x="16970" y="34831"/>
                              </a:lnTo>
                              <a:lnTo>
                                <a:pt x="17820" y="37096"/>
                              </a:lnTo>
                              <a:lnTo>
                                <a:pt x="19236" y="39361"/>
                              </a:lnTo>
                              <a:lnTo>
                                <a:pt x="20641" y="41061"/>
                              </a:lnTo>
                              <a:lnTo>
                                <a:pt x="22623" y="42194"/>
                              </a:lnTo>
                              <a:lnTo>
                                <a:pt x="24889" y="43043"/>
                              </a:lnTo>
                              <a:lnTo>
                                <a:pt x="27426" y="43326"/>
                              </a:lnTo>
                              <a:lnTo>
                                <a:pt x="27574" y="43310"/>
                              </a:lnTo>
                              <a:lnTo>
                                <a:pt x="27574" y="58880"/>
                              </a:lnTo>
                              <a:lnTo>
                                <a:pt x="27426" y="58901"/>
                              </a:lnTo>
                              <a:lnTo>
                                <a:pt x="25172" y="58901"/>
                              </a:lnTo>
                              <a:lnTo>
                                <a:pt x="22623" y="58901"/>
                              </a:lnTo>
                              <a:lnTo>
                                <a:pt x="20074" y="58334"/>
                              </a:lnTo>
                              <a:lnTo>
                                <a:pt x="17537" y="57769"/>
                              </a:lnTo>
                              <a:lnTo>
                                <a:pt x="15271" y="56635"/>
                              </a:lnTo>
                              <a:lnTo>
                                <a:pt x="13005" y="55503"/>
                              </a:lnTo>
                              <a:lnTo>
                                <a:pt x="11034" y="54087"/>
                              </a:lnTo>
                              <a:lnTo>
                                <a:pt x="9051" y="52388"/>
                              </a:lnTo>
                              <a:lnTo>
                                <a:pt x="7352" y="50406"/>
                              </a:lnTo>
                              <a:lnTo>
                                <a:pt x="5653" y="48423"/>
                              </a:lnTo>
                              <a:lnTo>
                                <a:pt x="4248" y="46158"/>
                              </a:lnTo>
                              <a:lnTo>
                                <a:pt x="3115" y="43610"/>
                              </a:lnTo>
                              <a:lnTo>
                                <a:pt x="1982" y="41061"/>
                              </a:lnTo>
                              <a:lnTo>
                                <a:pt x="1133" y="38229"/>
                              </a:lnTo>
                              <a:lnTo>
                                <a:pt x="566" y="35398"/>
                              </a:lnTo>
                              <a:lnTo>
                                <a:pt x="283" y="32565"/>
                              </a:lnTo>
                              <a:lnTo>
                                <a:pt x="0" y="29451"/>
                              </a:lnTo>
                              <a:lnTo>
                                <a:pt x="283" y="26619"/>
                              </a:lnTo>
                              <a:lnTo>
                                <a:pt x="566" y="23504"/>
                              </a:lnTo>
                              <a:lnTo>
                                <a:pt x="1133" y="20672"/>
                              </a:lnTo>
                              <a:lnTo>
                                <a:pt x="1982" y="18124"/>
                              </a:lnTo>
                              <a:lnTo>
                                <a:pt x="3115" y="15575"/>
                              </a:lnTo>
                              <a:lnTo>
                                <a:pt x="4248" y="13027"/>
                              </a:lnTo>
                              <a:lnTo>
                                <a:pt x="5653" y="10761"/>
                              </a:lnTo>
                              <a:lnTo>
                                <a:pt x="7352" y="8779"/>
                              </a:lnTo>
                              <a:lnTo>
                                <a:pt x="9051" y="6796"/>
                              </a:lnTo>
                              <a:lnTo>
                                <a:pt x="11034" y="5098"/>
                              </a:lnTo>
                              <a:lnTo>
                                <a:pt x="13005" y="3682"/>
                              </a:lnTo>
                              <a:lnTo>
                                <a:pt x="15271" y="2267"/>
                              </a:lnTo>
                              <a:lnTo>
                                <a:pt x="17537" y="1416"/>
                              </a:lnTo>
                              <a:lnTo>
                                <a:pt x="20074" y="567"/>
                              </a:lnTo>
                              <a:lnTo>
                                <a:pt x="22623" y="284"/>
                              </a:lnTo>
                              <a:lnTo>
                                <a:pt x="251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5" name="Shape 76305"/>
                      <wps:cNvSpPr/>
                      <wps:spPr>
                        <a:xfrm>
                          <a:off x="343715" y="365508"/>
                          <a:ext cx="27290" cy="82104"/>
                        </a:xfrm>
                        <a:custGeom>
                          <a:avLst/>
                          <a:gdLst/>
                          <a:ahLst/>
                          <a:cxnLst/>
                          <a:rect l="0" t="0" r="0" b="0"/>
                          <a:pathLst>
                            <a:path w="27290" h="82104">
                              <a:moveTo>
                                <a:pt x="19089" y="0"/>
                              </a:moveTo>
                              <a:lnTo>
                                <a:pt x="21071" y="284"/>
                              </a:lnTo>
                              <a:lnTo>
                                <a:pt x="22476" y="852"/>
                              </a:lnTo>
                              <a:lnTo>
                                <a:pt x="23892" y="1703"/>
                              </a:lnTo>
                              <a:lnTo>
                                <a:pt x="25025" y="2555"/>
                              </a:lnTo>
                              <a:lnTo>
                                <a:pt x="26158" y="3963"/>
                              </a:lnTo>
                              <a:lnTo>
                                <a:pt x="26724" y="5382"/>
                              </a:lnTo>
                              <a:lnTo>
                                <a:pt x="27290" y="6801"/>
                              </a:lnTo>
                              <a:lnTo>
                                <a:pt x="27290" y="72779"/>
                              </a:lnTo>
                              <a:lnTo>
                                <a:pt x="27290" y="74478"/>
                              </a:lnTo>
                              <a:lnTo>
                                <a:pt x="26724" y="76178"/>
                              </a:lnTo>
                              <a:lnTo>
                                <a:pt x="26158" y="77594"/>
                              </a:lnTo>
                              <a:lnTo>
                                <a:pt x="25025" y="78726"/>
                              </a:lnTo>
                              <a:lnTo>
                                <a:pt x="23892" y="79859"/>
                              </a:lnTo>
                              <a:lnTo>
                                <a:pt x="22476" y="80425"/>
                              </a:lnTo>
                              <a:lnTo>
                                <a:pt x="21071" y="80992"/>
                              </a:lnTo>
                              <a:lnTo>
                                <a:pt x="19089" y="81275"/>
                              </a:lnTo>
                              <a:lnTo>
                                <a:pt x="17673" y="80992"/>
                              </a:lnTo>
                              <a:lnTo>
                                <a:pt x="16540" y="80708"/>
                              </a:lnTo>
                              <a:lnTo>
                                <a:pt x="15407" y="80142"/>
                              </a:lnTo>
                              <a:lnTo>
                                <a:pt x="14285" y="79577"/>
                              </a:lnTo>
                              <a:lnTo>
                                <a:pt x="12586" y="77877"/>
                              </a:lnTo>
                              <a:lnTo>
                                <a:pt x="11453" y="75895"/>
                              </a:lnTo>
                              <a:lnTo>
                                <a:pt x="10320" y="77594"/>
                              </a:lnTo>
                              <a:lnTo>
                                <a:pt x="8621" y="78726"/>
                              </a:lnTo>
                              <a:lnTo>
                                <a:pt x="7205" y="79859"/>
                              </a:lnTo>
                              <a:lnTo>
                                <a:pt x="5517" y="80708"/>
                              </a:lnTo>
                              <a:lnTo>
                                <a:pt x="3818" y="81558"/>
                              </a:lnTo>
                              <a:lnTo>
                                <a:pt x="1835" y="81842"/>
                              </a:lnTo>
                              <a:lnTo>
                                <a:pt x="0" y="82104"/>
                              </a:lnTo>
                              <a:lnTo>
                                <a:pt x="0" y="66533"/>
                              </a:lnTo>
                              <a:lnTo>
                                <a:pt x="2402" y="66267"/>
                              </a:lnTo>
                              <a:lnTo>
                                <a:pt x="4667" y="65418"/>
                              </a:lnTo>
                              <a:lnTo>
                                <a:pt x="6650" y="64284"/>
                              </a:lnTo>
                              <a:lnTo>
                                <a:pt x="8055" y="62585"/>
                              </a:lnTo>
                              <a:lnTo>
                                <a:pt x="9471" y="60320"/>
                              </a:lnTo>
                              <a:lnTo>
                                <a:pt x="10320" y="58055"/>
                              </a:lnTo>
                              <a:lnTo>
                                <a:pt x="10887" y="55506"/>
                              </a:lnTo>
                              <a:lnTo>
                                <a:pt x="11170" y="52674"/>
                              </a:lnTo>
                              <a:lnTo>
                                <a:pt x="10887" y="50126"/>
                              </a:lnTo>
                              <a:lnTo>
                                <a:pt x="10320" y="47577"/>
                              </a:lnTo>
                              <a:lnTo>
                                <a:pt x="9471" y="45027"/>
                              </a:lnTo>
                              <a:lnTo>
                                <a:pt x="8055" y="43047"/>
                              </a:lnTo>
                              <a:lnTo>
                                <a:pt x="6650" y="41347"/>
                              </a:lnTo>
                              <a:lnTo>
                                <a:pt x="4667" y="40214"/>
                              </a:lnTo>
                              <a:lnTo>
                                <a:pt x="2402" y="39365"/>
                              </a:lnTo>
                              <a:lnTo>
                                <a:pt x="0" y="39098"/>
                              </a:lnTo>
                              <a:lnTo>
                                <a:pt x="0" y="23492"/>
                              </a:lnTo>
                              <a:lnTo>
                                <a:pt x="136" y="23507"/>
                              </a:lnTo>
                              <a:lnTo>
                                <a:pt x="2118" y="23790"/>
                              </a:lnTo>
                              <a:lnTo>
                                <a:pt x="4101" y="24074"/>
                              </a:lnTo>
                              <a:lnTo>
                                <a:pt x="5800" y="24640"/>
                              </a:lnTo>
                              <a:lnTo>
                                <a:pt x="8621" y="26055"/>
                              </a:lnTo>
                              <a:lnTo>
                                <a:pt x="11170" y="28037"/>
                              </a:lnTo>
                              <a:lnTo>
                                <a:pt x="11170" y="8504"/>
                              </a:lnTo>
                              <a:lnTo>
                                <a:pt x="11170" y="6801"/>
                              </a:lnTo>
                              <a:lnTo>
                                <a:pt x="11736" y="5382"/>
                              </a:lnTo>
                              <a:lnTo>
                                <a:pt x="12303" y="3963"/>
                              </a:lnTo>
                              <a:lnTo>
                                <a:pt x="13436" y="2555"/>
                              </a:lnTo>
                              <a:lnTo>
                                <a:pt x="14557" y="1703"/>
                              </a:lnTo>
                              <a:lnTo>
                                <a:pt x="15973" y="852"/>
                              </a:lnTo>
                              <a:lnTo>
                                <a:pt x="17389" y="284"/>
                              </a:lnTo>
                              <a:lnTo>
                                <a:pt x="190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6" name="Shape 76306"/>
                      <wps:cNvSpPr/>
                      <wps:spPr>
                        <a:xfrm>
                          <a:off x="384860" y="388731"/>
                          <a:ext cx="27290" cy="58901"/>
                        </a:xfrm>
                        <a:custGeom>
                          <a:avLst/>
                          <a:gdLst/>
                          <a:ahLst/>
                          <a:cxnLst/>
                          <a:rect l="0" t="0" r="0" b="0"/>
                          <a:pathLst>
                            <a:path w="27290" h="58901">
                              <a:moveTo>
                                <a:pt x="25161" y="0"/>
                              </a:moveTo>
                              <a:lnTo>
                                <a:pt x="27143" y="284"/>
                              </a:lnTo>
                              <a:lnTo>
                                <a:pt x="27290" y="302"/>
                              </a:lnTo>
                              <a:lnTo>
                                <a:pt x="27290" y="15873"/>
                              </a:lnTo>
                              <a:lnTo>
                                <a:pt x="24878" y="16142"/>
                              </a:lnTo>
                              <a:lnTo>
                                <a:pt x="22623" y="16990"/>
                              </a:lnTo>
                              <a:lnTo>
                                <a:pt x="20641" y="18124"/>
                              </a:lnTo>
                              <a:lnTo>
                                <a:pt x="18941" y="19824"/>
                              </a:lnTo>
                              <a:lnTo>
                                <a:pt x="17809" y="21804"/>
                              </a:lnTo>
                              <a:lnTo>
                                <a:pt x="16970" y="24354"/>
                              </a:lnTo>
                              <a:lnTo>
                                <a:pt x="16404" y="26902"/>
                              </a:lnTo>
                              <a:lnTo>
                                <a:pt x="16121" y="29451"/>
                              </a:lnTo>
                              <a:lnTo>
                                <a:pt x="16404" y="32283"/>
                              </a:lnTo>
                              <a:lnTo>
                                <a:pt x="16970" y="34831"/>
                              </a:lnTo>
                              <a:lnTo>
                                <a:pt x="17809" y="37096"/>
                              </a:lnTo>
                              <a:lnTo>
                                <a:pt x="18941" y="39361"/>
                              </a:lnTo>
                              <a:lnTo>
                                <a:pt x="20641" y="41061"/>
                              </a:lnTo>
                              <a:lnTo>
                                <a:pt x="22623" y="42194"/>
                              </a:lnTo>
                              <a:lnTo>
                                <a:pt x="24878" y="43043"/>
                              </a:lnTo>
                              <a:lnTo>
                                <a:pt x="27290" y="43311"/>
                              </a:lnTo>
                              <a:lnTo>
                                <a:pt x="27290" y="58882"/>
                              </a:lnTo>
                              <a:lnTo>
                                <a:pt x="27143" y="58901"/>
                              </a:lnTo>
                              <a:lnTo>
                                <a:pt x="25161" y="58901"/>
                              </a:lnTo>
                              <a:lnTo>
                                <a:pt x="22340" y="58901"/>
                              </a:lnTo>
                              <a:lnTo>
                                <a:pt x="19791" y="58334"/>
                              </a:lnTo>
                              <a:lnTo>
                                <a:pt x="17525" y="57769"/>
                              </a:lnTo>
                              <a:lnTo>
                                <a:pt x="15271" y="56635"/>
                              </a:lnTo>
                              <a:lnTo>
                                <a:pt x="13005" y="55503"/>
                              </a:lnTo>
                              <a:lnTo>
                                <a:pt x="10739" y="54087"/>
                              </a:lnTo>
                              <a:lnTo>
                                <a:pt x="9051" y="52388"/>
                              </a:lnTo>
                              <a:lnTo>
                                <a:pt x="7069" y="50406"/>
                              </a:lnTo>
                              <a:lnTo>
                                <a:pt x="5653" y="48423"/>
                              </a:lnTo>
                              <a:lnTo>
                                <a:pt x="4237" y="46158"/>
                              </a:lnTo>
                              <a:lnTo>
                                <a:pt x="2821" y="43610"/>
                              </a:lnTo>
                              <a:lnTo>
                                <a:pt x="1982" y="41061"/>
                              </a:lnTo>
                              <a:lnTo>
                                <a:pt x="1133" y="38229"/>
                              </a:lnTo>
                              <a:lnTo>
                                <a:pt x="566" y="35398"/>
                              </a:lnTo>
                              <a:lnTo>
                                <a:pt x="0" y="32565"/>
                              </a:lnTo>
                              <a:lnTo>
                                <a:pt x="0" y="29451"/>
                              </a:lnTo>
                              <a:lnTo>
                                <a:pt x="0" y="26619"/>
                              </a:lnTo>
                              <a:lnTo>
                                <a:pt x="566" y="23504"/>
                              </a:lnTo>
                              <a:lnTo>
                                <a:pt x="1133" y="20672"/>
                              </a:lnTo>
                              <a:lnTo>
                                <a:pt x="1982" y="18124"/>
                              </a:lnTo>
                              <a:lnTo>
                                <a:pt x="2821" y="15575"/>
                              </a:lnTo>
                              <a:lnTo>
                                <a:pt x="4237" y="13027"/>
                              </a:lnTo>
                              <a:lnTo>
                                <a:pt x="5653" y="10761"/>
                              </a:lnTo>
                              <a:lnTo>
                                <a:pt x="7069" y="8779"/>
                              </a:lnTo>
                              <a:lnTo>
                                <a:pt x="9051" y="6796"/>
                              </a:lnTo>
                              <a:lnTo>
                                <a:pt x="10739" y="5098"/>
                              </a:lnTo>
                              <a:lnTo>
                                <a:pt x="13005" y="3682"/>
                              </a:lnTo>
                              <a:lnTo>
                                <a:pt x="15271" y="2267"/>
                              </a:lnTo>
                              <a:lnTo>
                                <a:pt x="17525" y="1416"/>
                              </a:lnTo>
                              <a:lnTo>
                                <a:pt x="19791" y="567"/>
                              </a:lnTo>
                              <a:lnTo>
                                <a:pt x="22340" y="284"/>
                              </a:lnTo>
                              <a:lnTo>
                                <a:pt x="251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7" name="Shape 76307"/>
                      <wps:cNvSpPr/>
                      <wps:spPr>
                        <a:xfrm>
                          <a:off x="412151" y="389034"/>
                          <a:ext cx="27562" cy="58580"/>
                        </a:xfrm>
                        <a:custGeom>
                          <a:avLst/>
                          <a:gdLst/>
                          <a:ahLst/>
                          <a:cxnLst/>
                          <a:rect l="0" t="0" r="0" b="0"/>
                          <a:pathLst>
                            <a:path w="27562" h="58580">
                              <a:moveTo>
                                <a:pt x="0" y="0"/>
                              </a:moveTo>
                              <a:lnTo>
                                <a:pt x="2118" y="264"/>
                              </a:lnTo>
                              <a:lnTo>
                                <a:pt x="3818" y="548"/>
                              </a:lnTo>
                              <a:lnTo>
                                <a:pt x="5789" y="1114"/>
                              </a:lnTo>
                              <a:lnTo>
                                <a:pt x="7205" y="2246"/>
                              </a:lnTo>
                              <a:lnTo>
                                <a:pt x="8904" y="3096"/>
                              </a:lnTo>
                              <a:lnTo>
                                <a:pt x="10320" y="4511"/>
                              </a:lnTo>
                              <a:lnTo>
                                <a:pt x="11736" y="6211"/>
                              </a:lnTo>
                              <a:lnTo>
                                <a:pt x="12858" y="4229"/>
                              </a:lnTo>
                              <a:lnTo>
                                <a:pt x="14557" y="2529"/>
                              </a:lnTo>
                              <a:lnTo>
                                <a:pt x="15407" y="1964"/>
                              </a:lnTo>
                              <a:lnTo>
                                <a:pt x="16540" y="1398"/>
                              </a:lnTo>
                              <a:lnTo>
                                <a:pt x="17956" y="831"/>
                              </a:lnTo>
                              <a:lnTo>
                                <a:pt x="19361" y="831"/>
                              </a:lnTo>
                              <a:lnTo>
                                <a:pt x="21060" y="1114"/>
                              </a:lnTo>
                              <a:lnTo>
                                <a:pt x="22759" y="1398"/>
                              </a:lnTo>
                              <a:lnTo>
                                <a:pt x="24175" y="2246"/>
                              </a:lnTo>
                              <a:lnTo>
                                <a:pt x="25308" y="3380"/>
                              </a:lnTo>
                              <a:lnTo>
                                <a:pt x="26158" y="4511"/>
                              </a:lnTo>
                              <a:lnTo>
                                <a:pt x="26996" y="5928"/>
                              </a:lnTo>
                              <a:lnTo>
                                <a:pt x="27279" y="7627"/>
                              </a:lnTo>
                              <a:lnTo>
                                <a:pt x="27562" y="9326"/>
                              </a:lnTo>
                              <a:lnTo>
                                <a:pt x="27562" y="49254"/>
                              </a:lnTo>
                              <a:lnTo>
                                <a:pt x="27279" y="50953"/>
                              </a:lnTo>
                              <a:lnTo>
                                <a:pt x="26996" y="52653"/>
                              </a:lnTo>
                              <a:lnTo>
                                <a:pt x="26158" y="54068"/>
                              </a:lnTo>
                              <a:lnTo>
                                <a:pt x="25308" y="55201"/>
                              </a:lnTo>
                              <a:lnTo>
                                <a:pt x="24175" y="56333"/>
                              </a:lnTo>
                              <a:lnTo>
                                <a:pt x="22759" y="56900"/>
                              </a:lnTo>
                              <a:lnTo>
                                <a:pt x="21060" y="57466"/>
                              </a:lnTo>
                              <a:lnTo>
                                <a:pt x="19361" y="57749"/>
                              </a:lnTo>
                              <a:lnTo>
                                <a:pt x="17956" y="57466"/>
                              </a:lnTo>
                              <a:lnTo>
                                <a:pt x="16540" y="57183"/>
                              </a:lnTo>
                              <a:lnTo>
                                <a:pt x="15407" y="56616"/>
                              </a:lnTo>
                              <a:lnTo>
                                <a:pt x="14557" y="56051"/>
                              </a:lnTo>
                              <a:lnTo>
                                <a:pt x="12858" y="54351"/>
                              </a:lnTo>
                              <a:lnTo>
                                <a:pt x="11736" y="52369"/>
                              </a:lnTo>
                              <a:lnTo>
                                <a:pt x="10320" y="54068"/>
                              </a:lnTo>
                              <a:lnTo>
                                <a:pt x="8904" y="55201"/>
                              </a:lnTo>
                              <a:lnTo>
                                <a:pt x="7205" y="56333"/>
                              </a:lnTo>
                              <a:lnTo>
                                <a:pt x="5789" y="57183"/>
                              </a:lnTo>
                              <a:lnTo>
                                <a:pt x="3818" y="58032"/>
                              </a:lnTo>
                              <a:lnTo>
                                <a:pt x="2118" y="58316"/>
                              </a:lnTo>
                              <a:lnTo>
                                <a:pt x="0" y="58580"/>
                              </a:lnTo>
                              <a:lnTo>
                                <a:pt x="0" y="43009"/>
                              </a:lnTo>
                              <a:lnTo>
                                <a:pt x="136" y="43024"/>
                              </a:lnTo>
                              <a:lnTo>
                                <a:pt x="2685" y="42741"/>
                              </a:lnTo>
                              <a:lnTo>
                                <a:pt x="4939" y="41892"/>
                              </a:lnTo>
                              <a:lnTo>
                                <a:pt x="6639" y="40759"/>
                              </a:lnTo>
                              <a:lnTo>
                                <a:pt x="8338" y="39059"/>
                              </a:lnTo>
                              <a:lnTo>
                                <a:pt x="9471" y="36794"/>
                              </a:lnTo>
                              <a:lnTo>
                                <a:pt x="10604" y="34529"/>
                              </a:lnTo>
                              <a:lnTo>
                                <a:pt x="11170" y="31980"/>
                              </a:lnTo>
                              <a:lnTo>
                                <a:pt x="11170" y="29149"/>
                              </a:lnTo>
                              <a:lnTo>
                                <a:pt x="11170" y="26600"/>
                              </a:lnTo>
                              <a:lnTo>
                                <a:pt x="10604" y="24051"/>
                              </a:lnTo>
                              <a:lnTo>
                                <a:pt x="9471" y="21502"/>
                              </a:lnTo>
                              <a:lnTo>
                                <a:pt x="8338" y="19521"/>
                              </a:lnTo>
                              <a:lnTo>
                                <a:pt x="6639" y="17821"/>
                              </a:lnTo>
                              <a:lnTo>
                                <a:pt x="4939" y="16688"/>
                              </a:lnTo>
                              <a:lnTo>
                                <a:pt x="2685" y="15839"/>
                              </a:lnTo>
                              <a:lnTo>
                                <a:pt x="136" y="15556"/>
                              </a:lnTo>
                              <a:lnTo>
                                <a:pt x="0" y="155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D3F6B08" id="Group 76296" o:spid="_x0000_s1026" alt="&quot;&quot;" style="position:absolute;margin-left:52.35pt;margin-top:782.5pt;width:36.85pt;height:39pt;z-index:251658240;mso-position-horizontal-relative:page;mso-position-vertical-relative:page" coordsize="467717,49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">
              <v:shape id="Shape 76297" o:spid="_x0000_s1027" style="position:absolute;left:133468;width:319545;height:153130;visibility:visible;mso-wrap-style:square;v-text-anchor:top" coordsize="319545,15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" path="m12752,r8710,l23190,495,319545,152846r,284l317562,151995r-2265,-852l313031,150576r-2255,-284l310493,150292r-3115,-272l,150020,,14085,566,11826,1133,9839,1983,8147,3115,6444,4248,4741,5936,3333,7352,2198,9052,1063,11034,495,12752,xe" fillcolor="#67c18c" stroked="f" strokeweight="0">
                <v:stroke miterlimit="83231f" joinstyle="miter"/>
                <v:path arrowok="t" textboxrect="0,0,319545,153130"/>
              </v:shape>
              <v:shape id="Shape 76298" o:spid="_x0000_s1028" style="position:absolute;left:135062;top:477900;width:388;height:1165;visibility:visible;mso-wrap-style:square;v-text-anchor:top" coordsize="38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" path="m,l388,881r,284l,xe" fillcolor="#00bdf2" stroked="f" strokeweight="0">
                <v:stroke miterlimit="83231f" joinstyle="miter"/>
                <v:path arrowok="t" textboxrect="0,0,388,1165"/>
              </v:shape>
              <v:shape id="Shape 76299" o:spid="_x0000_s1029" style="position:absolute;top:150020;width:135062;height:327881;visibility:visible;mso-wrap-style:square;v-text-anchor:top" coordsize="135062,32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" path="m15836,r2262,l133468,r,321116l134035,323948r566,2549l135062,327881,1414,24626,566,22651,283,20379,,18120,283,15849,566,13874r565,-2271l1979,9628,3111,7925,4524,6222,5938,4814,7635,3395,9332,2260,11311,1124,13573,557,15836,xe" fillcolor="#00bdf2" stroked="f" strokeweight="0">
                <v:stroke miterlimit="83231f" joinstyle="miter"/>
                <v:path arrowok="t" textboxrect="0,0,135062,327881"/>
              </v:shape>
              <v:shape id="Shape 76300" o:spid="_x0000_s1030" style="position:absolute;left:133468;top:150020;width:334249;height:345470;visibility:visible;mso-wrap-style:square;v-text-anchor:top" coordsize="334249,34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" path="m,l307378,r2549,l312748,557r2549,567l317846,1976r2254,1135l322366,4530r1982,1692l326331,7925r1688,1987l329435,11887r1416,2271l331984,16417r849,2555l333683,21515r283,2554l334249,26897r,291670l333966,321399r-283,2549l332833,326497r-849,2549l330851,331311r-1416,2265l328019,335559r-1688,1982l324348,339240r-1982,1699l320100,342071r-2254,1133l315297,344337r-2549,566l309927,345187r-2549,283l26871,345470r-2832,-283l21490,344903r-2537,-566l16404,343204r-2266,-1133l11884,340939,9618,339240,7919,337541,5936,335559,4532,333576,3115,331311,1983,329046r-850,-2549l566,323948,,321399r,-2832l,xe" fillcolor="#005496" stroked="f" strokeweight="0">
                <v:stroke miterlimit="83231f" joinstyle="miter"/>
                <v:path arrowok="t" textboxrect="0,0,334249,345470"/>
              </v:shape>
              <v:shape id="Shape 76301" o:spid="_x0000_s1031" style="position:absolute;left:161461;top:389016;width:27432;height:80138;visibility:visible;mso-wrap-style:square;v-text-anchor:top" coordsize="27432,8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" path="m27432,r,15575l24889,15857r-2266,849l20652,17839r-1416,1700l17820,21520r-850,2549l16404,26618r,2548l16404,31998r566,2549l17820,36812r1416,2265l20652,40777r1971,1133l24889,42759r2543,282l27432,58617r-277,l25172,58334r-1982,-284l21490,57200,18669,55785,16404,54086r,17840l16121,73624r-567,1417l14988,76457r-1133,1416l12733,78722r-1416,849l9901,80138r-1699,l6503,80138,4815,79571,3399,78722,2266,77873,1416,76457,566,75041,283,73624,,71926,,9344,283,7645,566,5945,1416,4529,2266,3397,3399,2264,4815,1415,6503,1132,8202,849r1416,l10751,1415r1133,567l13016,2547r1688,1700l15837,6229,17253,4529,18669,3114r1416,-850l21773,1132,23473,566,25455,282,27432,xe" stroked="f" strokeweight="0">
                <v:stroke miterlimit="83231f" joinstyle="miter"/>
                <v:path arrowok="t" textboxrect="0,0,27432,80138"/>
              </v:shape>
              <v:shape id="Shape 76302" o:spid="_x0000_s1032" style="position:absolute;left:188893;top:388731;width:27432;height:58901;visibility:visible;mso-wrap-style:square;v-text-anchor:top" coordsize="27432,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" path="m2260,l4809,284,7358,567r2537,849l12161,2267r2266,1415l16398,5098r1983,1698l20080,8779r1699,1982l23184,13027r1133,2548l25450,18124r849,2548l26866,23504r566,3115l27432,29451r,3114l26866,35398r-567,2831l25450,41061r-1133,2549l23184,46158r-1405,2265l20080,50406r-1699,1982l16398,54087r-1971,1416l12161,56635,9895,57769r-2537,565l4809,58901r-2549,l,58901,,43325r6,1l2543,43043r2266,-849l6791,41061,8207,39361,9612,37096r850,-2265l11028,32283r,-2832l11028,26902r-566,-2548l9612,21804,8207,19824,6791,18124,4809,16990,2543,16142,6,15859r-6,l,284r6,l2260,xe" stroked="f" strokeweight="0">
                <v:stroke miterlimit="83231f" joinstyle="miter"/>
                <v:path arrowok="t" textboxrect="0,0,27432,58901"/>
              </v:shape>
              <v:shape id="Shape 76303" o:spid="_x0000_s1033" style="position:absolute;left:226226;top:389865;width:80308;height:56918;visibility:visible;mso-wrap-style:square;v-text-anchor:top" coordsize="80308,5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" path="m8191,l9607,r1132,283l11872,850r1133,565l13855,2265r850,1133l15260,4531r566,1132l23745,32283r283,l31380,9345,32513,5947r566,-1416l33929,3115,35062,1698,36478,850,38166,283,40149,r1982,283l43547,850r1405,848l46085,3115r849,1416l47784,5947r1133,3398l55986,32283r283,l64188,5663r566,-1132l65321,3398r838,-1133l67009,1415,68141,850,69274,283,70407,r1416,l73794,283r1700,284l76910,1415r1133,850l79175,3398r567,1416l80025,6230r283,1699l80025,9912r-566,2265l77759,16990,66442,48706r-838,1982l64754,52387r-1133,1416l62488,54936r-1132,849l59939,56352r-1688,283l56269,56918r-1982,-283l52587,56352r-1404,-850l49766,54653r-849,-1133l48067,51822,46368,48140,40149,29167r-284,l33646,48140r-1699,3682l31097,53520r-850,1133l29126,55502r-1416,850l26010,56635r-2265,283l22057,56635r-1983,-283l18658,55785r-1133,-849l16392,53803,15260,52387r-839,-1699l13855,48706,2254,16990,555,12177,,9912,,7929,,6230,272,4814,1122,3398,1971,2265,3104,1415,4520,567,6219,283,8191,xe" stroked="f" strokeweight="0">
                <v:stroke miterlimit="83231f" joinstyle="miter"/>
                <v:path arrowok="t" textboxrect="0,0,80308,56918"/>
              </v:shape>
              <v:shape id="Shape 76304" o:spid="_x0000_s1034" style="position:absolute;left:316141;top:388731;width:27574;height:58901;visibility:visible;mso-wrap-style:square;v-text-anchor:top" coordsize="27574,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" path="m25172,r2402,268l27574,15875r-148,-16l24889,16142r-2266,848l20641,18124r-1405,1700l17820,21804r-850,2550l16404,26902r,2549l16404,32283r566,2548l17820,37096r1416,2265l20641,41061r1982,1133l24889,43043r2537,283l27574,43310r,15570l27426,58901r-2254,l22623,58901r-2549,-567l17537,57769,15271,56635,13005,55503,11034,54087,9051,52388,7352,50406,5653,48423,4248,46158,3115,43610,1982,41061,1133,38229,566,35398,283,32565,,29451,283,26619,566,23504r567,-2832l1982,18124,3115,15575,4248,13027,5653,10761,7352,8779,9051,6796,11034,5098,13005,3682,15271,2267r2266,-851l20074,567,22623,284,25172,xe" stroked="f" strokeweight="0">
                <v:stroke miterlimit="83231f" joinstyle="miter"/>
                <v:path arrowok="t" textboxrect="0,0,27574,58901"/>
              </v:shape>
              <v:shape id="Shape 76305" o:spid="_x0000_s1035" style="position:absolute;left:343715;top:365508;width:27290;height:82104;visibility:visible;mso-wrap-style:square;v-text-anchor:top" coordsize="27290,8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" path="m19089,r1982,284l22476,852r1416,851l25025,2555r1133,1408l26724,5382r566,1419l27290,72779r,1699l26724,76178r-566,1416l25025,78726r-1133,1133l22476,80425r-1405,567l19089,81275r-1416,-283l16540,80708r-1133,-566l14285,79577,12586,77877,11453,75895r-1133,1699l8621,78726,7205,79859r-1688,849l3818,81558r-1983,284l,82104,,66533r2402,-266l4667,65418,6650,64284,8055,62585,9471,60320r849,-2265l10887,55506r283,-2832l10887,50126r-567,-2549l9471,45027,8055,43047,6650,41347,4667,40214,2402,39365,,39098,,23492r136,15l2118,23790r1983,284l5800,24640r2821,1415l11170,28037r,-19533l11170,6801r566,-1419l12303,3963,13436,2555r1121,-852l15973,852,17389,284,19089,xe" stroked="f" strokeweight="0">
                <v:stroke miterlimit="83231f" joinstyle="miter"/>
                <v:path arrowok="t" textboxrect="0,0,27290,82104"/>
              </v:shape>
              <v:shape id="Shape 76306" o:spid="_x0000_s1036" style="position:absolute;left:384860;top:388731;width:27290;height:58901;visibility:visible;mso-wrap-style:square;v-text-anchor:top" coordsize="27290,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" path="m25161,r1982,284l27290,302r,15571l24878,16142r-2255,848l20641,18124r-1700,1700l17809,21804r-839,2550l16404,26902r-283,2549l16404,32283r566,2548l17809,37096r1132,2265l20641,41061r1982,1133l24878,43043r2412,268l27290,58882r-147,19l25161,58901r-2821,l19791,58334r-2266,-565l15271,56635,13005,55503,10739,54087,9051,52388,7069,50406,5653,48423,4237,46158,2821,43610,1982,41061,1133,38229,566,35398,,32565,,29451,,26619,566,23504r567,-2832l1982,18124r839,-2549l4237,13027,5653,10761,7069,8779,9051,6796,10739,5098,13005,3682,15271,2267r2254,-851l19791,567,22340,284,25161,xe" stroked="f" strokeweight="0">
                <v:stroke miterlimit="83231f" joinstyle="miter"/>
                <v:path arrowok="t" textboxrect="0,0,27290,58901"/>
              </v:shape>
              <v:shape id="Shape 76307" o:spid="_x0000_s1037" style="position:absolute;left:412151;top:389034;width:27562;height:58580;visibility:visible;mso-wrap-style:square;v-text-anchor:top" coordsize="27562,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" path="m,l2118,264,3818,548r1971,566l7205,2246r1699,850l10320,4511r1416,1700l12858,4229,14557,2529r850,-565l16540,1398,17956,831r1405,l21060,1114r1699,284l24175,2246r1133,1134l26158,4511r838,1417l27279,7627r283,1699l27562,49254r-283,1699l26996,52653r-838,1415l25308,55201r-1133,1132l22759,56900r-1699,566l19361,57749r-1405,-283l16540,57183r-1133,-567l14557,56051,12858,54351,11736,52369r-1416,1699l8904,55201,7205,56333r-1416,850l3818,58032r-1700,284l,58580,,43009r136,15l2685,42741r2254,-849l6639,40759,8338,39059,9471,36794r1133,-2265l11170,31980r,-2831l11170,26600r-566,-2549l9471,21502,8338,19521,6639,17821,4939,16688,2685,15839,136,15556,,15571,,xe" stroked="f" strokeweight="0">
                <v:stroke miterlimit="83231f" joinstyle="miter"/>
                <v:path arrowok="t" textboxrect="0,0,27562,58580"/>
              </v:shape>
              <w10:wrap type="square" anchorx="page" anchory="page"/>
            </v:group>
          </w:pict>
        </mc:Fallback>
      </mc:AlternateContent>
    </w:r>
    <w:r>
      <w:rPr>
        <w:rFonts w:ascii="Times New Roman" w:eastAsia="Times New Roman" w:hAnsi="Times New Roman" w:cs="Times New Roman"/>
        <w:color w:val="005496"/>
      </w:rPr>
      <w:t xml:space="preserve"> </w:t>
    </w:r>
    <w:r>
      <w:rPr>
        <w:rFonts w:ascii="Times New Roman" w:eastAsia="Times New Roman" w:hAnsi="Times New Roman" w:cs="Times New Roman"/>
        <w:color w:val="005496"/>
      </w:rPr>
      <w:tab/>
    </w:r>
    <w:r>
      <w:rPr>
        <w:color w:val="005496"/>
      </w:rPr>
      <w:t xml:space="preserve"> </w:t>
    </w:r>
    <w:r>
      <w:rPr>
        <w:color w:val="005496"/>
      </w:rPr>
      <w:tab/>
    </w:r>
    <w:r>
      <w:rPr>
        <w:color w:val="000000"/>
      </w:rPr>
      <w:fldChar w:fldCharType="begin"/>
    </w:r>
    <w:r>
      <w:instrText xml:space="preserve"> PAGE   \* MERGEFORMAT </w:instrText>
    </w:r>
    <w:r>
      <w:rPr>
        <w:color w:val="000000"/>
      </w:rPr>
      <w:fldChar w:fldCharType="separate"/>
    </w:r>
    <w:r>
      <w:rPr>
        <w:color w:val="005496"/>
      </w:rPr>
      <w:t>1</w:t>
    </w:r>
    <w:r>
      <w:rPr>
        <w:color w:val="005496"/>
      </w:rPr>
      <w:fldChar w:fldCharType="end"/>
    </w:r>
    <w:r>
      <w:rPr>
        <w:color w:val="00549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1239" w14:textId="77777777" w:rsidR="00034185" w:rsidRDefault="00034185">
    <w:pPr>
      <w:tabs>
        <w:tab w:val="center" w:pos="8508"/>
        <w:tab w:val="right" w:pos="9692"/>
      </w:tabs>
      <w:spacing w:after="0" w:line="259" w:lineRule="auto"/>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5E53C4B" wp14:editId="4E48CD90">
              <wp:simplePos x="0" y="0"/>
              <wp:positionH relativeFrom="page">
                <wp:posOffset>720208</wp:posOffset>
              </wp:positionH>
              <wp:positionV relativeFrom="page">
                <wp:posOffset>9840468</wp:posOffset>
              </wp:positionV>
              <wp:extent cx="467717" cy="495489"/>
              <wp:effectExtent l="0" t="0" r="0" b="0"/>
              <wp:wrapSquare wrapText="bothSides"/>
              <wp:docPr id="76273" name="Group 762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7717" cy="495489"/>
                        <a:chOff x="0" y="0"/>
                        <a:chExt cx="467717" cy="495489"/>
                      </a:xfrm>
                    </wpg:grpSpPr>
                    <wps:wsp>
                      <wps:cNvPr id="76274" name="Shape 76274"/>
                      <wps:cNvSpPr/>
                      <wps:spPr>
                        <a:xfrm>
                          <a:off x="133468" y="0"/>
                          <a:ext cx="319545" cy="153130"/>
                        </a:xfrm>
                        <a:custGeom>
                          <a:avLst/>
                          <a:gdLst/>
                          <a:ahLst/>
                          <a:cxnLst/>
                          <a:rect l="0" t="0" r="0" b="0"/>
                          <a:pathLst>
                            <a:path w="319545" h="153130">
                              <a:moveTo>
                                <a:pt x="12752" y="0"/>
                              </a:moveTo>
                              <a:lnTo>
                                <a:pt x="21462" y="0"/>
                              </a:lnTo>
                              <a:lnTo>
                                <a:pt x="23190" y="495"/>
                              </a:lnTo>
                              <a:lnTo>
                                <a:pt x="319545" y="152846"/>
                              </a:lnTo>
                              <a:lnTo>
                                <a:pt x="319545" y="153130"/>
                              </a:lnTo>
                              <a:lnTo>
                                <a:pt x="317562" y="151995"/>
                              </a:lnTo>
                              <a:lnTo>
                                <a:pt x="315297" y="151143"/>
                              </a:lnTo>
                              <a:lnTo>
                                <a:pt x="313031" y="150576"/>
                              </a:lnTo>
                              <a:lnTo>
                                <a:pt x="310776" y="150292"/>
                              </a:lnTo>
                              <a:lnTo>
                                <a:pt x="310493" y="150292"/>
                              </a:lnTo>
                              <a:lnTo>
                                <a:pt x="307378" y="150020"/>
                              </a:lnTo>
                              <a:lnTo>
                                <a:pt x="0" y="150020"/>
                              </a:lnTo>
                              <a:lnTo>
                                <a:pt x="0" y="14085"/>
                              </a:lnTo>
                              <a:lnTo>
                                <a:pt x="566" y="11826"/>
                              </a:lnTo>
                              <a:lnTo>
                                <a:pt x="1133" y="9839"/>
                              </a:lnTo>
                              <a:lnTo>
                                <a:pt x="1983" y="8147"/>
                              </a:lnTo>
                              <a:lnTo>
                                <a:pt x="3115" y="6444"/>
                              </a:lnTo>
                              <a:lnTo>
                                <a:pt x="4248" y="4741"/>
                              </a:lnTo>
                              <a:lnTo>
                                <a:pt x="5936" y="3333"/>
                              </a:lnTo>
                              <a:lnTo>
                                <a:pt x="7352" y="2198"/>
                              </a:lnTo>
                              <a:lnTo>
                                <a:pt x="9052" y="1063"/>
                              </a:lnTo>
                              <a:lnTo>
                                <a:pt x="11034" y="495"/>
                              </a:lnTo>
                              <a:lnTo>
                                <a:pt x="12752" y="0"/>
                              </a:lnTo>
                              <a:close/>
                            </a:path>
                          </a:pathLst>
                        </a:custGeom>
                        <a:ln w="0" cap="flat">
                          <a:miter lim="127000"/>
                        </a:ln>
                      </wps:spPr>
                      <wps:style>
                        <a:lnRef idx="0">
                          <a:srgbClr val="000000">
                            <a:alpha val="0"/>
                          </a:srgbClr>
                        </a:lnRef>
                        <a:fillRef idx="1">
                          <a:srgbClr val="67C18C"/>
                        </a:fillRef>
                        <a:effectRef idx="0">
                          <a:scrgbClr r="0" g="0" b="0"/>
                        </a:effectRef>
                        <a:fontRef idx="none"/>
                      </wps:style>
                      <wps:bodyPr/>
                    </wps:wsp>
                    <wps:wsp>
                      <wps:cNvPr id="76275" name="Shape 76275"/>
                      <wps:cNvSpPr/>
                      <wps:spPr>
                        <a:xfrm>
                          <a:off x="135062" y="477900"/>
                          <a:ext cx="388" cy="1165"/>
                        </a:xfrm>
                        <a:custGeom>
                          <a:avLst/>
                          <a:gdLst/>
                          <a:ahLst/>
                          <a:cxnLst/>
                          <a:rect l="0" t="0" r="0" b="0"/>
                          <a:pathLst>
                            <a:path w="388" h="1165">
                              <a:moveTo>
                                <a:pt x="0" y="0"/>
                              </a:moveTo>
                              <a:lnTo>
                                <a:pt x="388" y="881"/>
                              </a:lnTo>
                              <a:lnTo>
                                <a:pt x="388" y="1165"/>
                              </a:lnTo>
                              <a:lnTo>
                                <a:pt x="0"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276" name="Shape 76276"/>
                      <wps:cNvSpPr/>
                      <wps:spPr>
                        <a:xfrm>
                          <a:off x="0" y="150020"/>
                          <a:ext cx="135062" cy="327881"/>
                        </a:xfrm>
                        <a:custGeom>
                          <a:avLst/>
                          <a:gdLst/>
                          <a:ahLst/>
                          <a:cxnLst/>
                          <a:rect l="0" t="0" r="0" b="0"/>
                          <a:pathLst>
                            <a:path w="135062" h="327881">
                              <a:moveTo>
                                <a:pt x="15836" y="0"/>
                              </a:moveTo>
                              <a:lnTo>
                                <a:pt x="18098" y="0"/>
                              </a:lnTo>
                              <a:lnTo>
                                <a:pt x="133468" y="0"/>
                              </a:lnTo>
                              <a:lnTo>
                                <a:pt x="133468" y="321116"/>
                              </a:lnTo>
                              <a:lnTo>
                                <a:pt x="134035" y="323948"/>
                              </a:lnTo>
                              <a:lnTo>
                                <a:pt x="134601" y="326497"/>
                              </a:lnTo>
                              <a:lnTo>
                                <a:pt x="135062" y="327881"/>
                              </a:lnTo>
                              <a:lnTo>
                                <a:pt x="1414" y="24626"/>
                              </a:lnTo>
                              <a:lnTo>
                                <a:pt x="566" y="22651"/>
                              </a:lnTo>
                              <a:lnTo>
                                <a:pt x="283" y="20379"/>
                              </a:lnTo>
                              <a:lnTo>
                                <a:pt x="0" y="18120"/>
                              </a:lnTo>
                              <a:lnTo>
                                <a:pt x="283" y="15849"/>
                              </a:lnTo>
                              <a:lnTo>
                                <a:pt x="566" y="13874"/>
                              </a:lnTo>
                              <a:lnTo>
                                <a:pt x="1131" y="11603"/>
                              </a:lnTo>
                              <a:lnTo>
                                <a:pt x="1979" y="9628"/>
                              </a:lnTo>
                              <a:lnTo>
                                <a:pt x="3111" y="7925"/>
                              </a:lnTo>
                              <a:lnTo>
                                <a:pt x="4524" y="6222"/>
                              </a:lnTo>
                              <a:lnTo>
                                <a:pt x="5938" y="4814"/>
                              </a:lnTo>
                              <a:lnTo>
                                <a:pt x="7635" y="3395"/>
                              </a:lnTo>
                              <a:lnTo>
                                <a:pt x="9332" y="2260"/>
                              </a:lnTo>
                              <a:lnTo>
                                <a:pt x="11311" y="1124"/>
                              </a:lnTo>
                              <a:lnTo>
                                <a:pt x="13573" y="557"/>
                              </a:lnTo>
                              <a:lnTo>
                                <a:pt x="15836"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277" name="Shape 76277"/>
                      <wps:cNvSpPr/>
                      <wps:spPr>
                        <a:xfrm>
                          <a:off x="133468" y="150020"/>
                          <a:ext cx="334249" cy="345470"/>
                        </a:xfrm>
                        <a:custGeom>
                          <a:avLst/>
                          <a:gdLst/>
                          <a:ahLst/>
                          <a:cxnLst/>
                          <a:rect l="0" t="0" r="0" b="0"/>
                          <a:pathLst>
                            <a:path w="334249" h="345470">
                              <a:moveTo>
                                <a:pt x="0" y="0"/>
                              </a:moveTo>
                              <a:lnTo>
                                <a:pt x="307378" y="0"/>
                              </a:lnTo>
                              <a:lnTo>
                                <a:pt x="309927" y="0"/>
                              </a:lnTo>
                              <a:lnTo>
                                <a:pt x="312748" y="557"/>
                              </a:lnTo>
                              <a:lnTo>
                                <a:pt x="315297" y="1124"/>
                              </a:lnTo>
                              <a:lnTo>
                                <a:pt x="317846" y="1976"/>
                              </a:lnTo>
                              <a:lnTo>
                                <a:pt x="320100" y="3111"/>
                              </a:lnTo>
                              <a:lnTo>
                                <a:pt x="322366" y="4530"/>
                              </a:lnTo>
                              <a:lnTo>
                                <a:pt x="324348" y="6222"/>
                              </a:lnTo>
                              <a:lnTo>
                                <a:pt x="326331" y="7925"/>
                              </a:lnTo>
                              <a:lnTo>
                                <a:pt x="328019" y="9912"/>
                              </a:lnTo>
                              <a:lnTo>
                                <a:pt x="329435" y="11887"/>
                              </a:lnTo>
                              <a:lnTo>
                                <a:pt x="330851" y="14158"/>
                              </a:lnTo>
                              <a:lnTo>
                                <a:pt x="331984" y="16417"/>
                              </a:lnTo>
                              <a:lnTo>
                                <a:pt x="332833" y="18972"/>
                              </a:lnTo>
                              <a:lnTo>
                                <a:pt x="333683" y="21515"/>
                              </a:lnTo>
                              <a:lnTo>
                                <a:pt x="333966" y="24069"/>
                              </a:lnTo>
                              <a:lnTo>
                                <a:pt x="334249" y="26897"/>
                              </a:lnTo>
                              <a:lnTo>
                                <a:pt x="334249" y="318567"/>
                              </a:lnTo>
                              <a:lnTo>
                                <a:pt x="333966" y="321399"/>
                              </a:lnTo>
                              <a:lnTo>
                                <a:pt x="333683" y="323948"/>
                              </a:lnTo>
                              <a:lnTo>
                                <a:pt x="332833" y="326497"/>
                              </a:lnTo>
                              <a:lnTo>
                                <a:pt x="331984" y="329046"/>
                              </a:lnTo>
                              <a:lnTo>
                                <a:pt x="330851" y="331311"/>
                              </a:lnTo>
                              <a:lnTo>
                                <a:pt x="329435" y="333576"/>
                              </a:lnTo>
                              <a:lnTo>
                                <a:pt x="328019" y="335559"/>
                              </a:lnTo>
                              <a:lnTo>
                                <a:pt x="326331" y="337541"/>
                              </a:lnTo>
                              <a:lnTo>
                                <a:pt x="324348" y="339240"/>
                              </a:lnTo>
                              <a:lnTo>
                                <a:pt x="322366" y="340939"/>
                              </a:lnTo>
                              <a:lnTo>
                                <a:pt x="320100" y="342071"/>
                              </a:lnTo>
                              <a:lnTo>
                                <a:pt x="317846" y="343204"/>
                              </a:lnTo>
                              <a:lnTo>
                                <a:pt x="315297" y="344337"/>
                              </a:lnTo>
                              <a:lnTo>
                                <a:pt x="312748" y="344903"/>
                              </a:lnTo>
                              <a:lnTo>
                                <a:pt x="309927" y="345187"/>
                              </a:lnTo>
                              <a:lnTo>
                                <a:pt x="307378" y="345470"/>
                              </a:lnTo>
                              <a:lnTo>
                                <a:pt x="26871" y="345470"/>
                              </a:lnTo>
                              <a:lnTo>
                                <a:pt x="24039" y="345187"/>
                              </a:lnTo>
                              <a:lnTo>
                                <a:pt x="21490" y="344903"/>
                              </a:lnTo>
                              <a:lnTo>
                                <a:pt x="18953" y="344337"/>
                              </a:lnTo>
                              <a:lnTo>
                                <a:pt x="16404" y="343204"/>
                              </a:lnTo>
                              <a:lnTo>
                                <a:pt x="14138" y="342071"/>
                              </a:lnTo>
                              <a:lnTo>
                                <a:pt x="11884" y="340939"/>
                              </a:lnTo>
                              <a:lnTo>
                                <a:pt x="9618" y="339240"/>
                              </a:lnTo>
                              <a:lnTo>
                                <a:pt x="7919" y="337541"/>
                              </a:lnTo>
                              <a:lnTo>
                                <a:pt x="5936" y="335559"/>
                              </a:lnTo>
                              <a:lnTo>
                                <a:pt x="4532" y="333576"/>
                              </a:lnTo>
                              <a:lnTo>
                                <a:pt x="3115" y="331311"/>
                              </a:lnTo>
                              <a:lnTo>
                                <a:pt x="1983" y="329046"/>
                              </a:lnTo>
                              <a:lnTo>
                                <a:pt x="1133" y="326497"/>
                              </a:lnTo>
                              <a:lnTo>
                                <a:pt x="566" y="323948"/>
                              </a:lnTo>
                              <a:lnTo>
                                <a:pt x="0" y="321399"/>
                              </a:lnTo>
                              <a:lnTo>
                                <a:pt x="0" y="318567"/>
                              </a:lnTo>
                              <a:lnTo>
                                <a:pt x="0" y="0"/>
                              </a:lnTo>
                              <a:close/>
                            </a:path>
                          </a:pathLst>
                        </a:custGeom>
                        <a:ln w="0" cap="flat">
                          <a:miter lim="127000"/>
                        </a:ln>
                      </wps:spPr>
                      <wps:style>
                        <a:lnRef idx="0">
                          <a:srgbClr val="000000">
                            <a:alpha val="0"/>
                          </a:srgbClr>
                        </a:lnRef>
                        <a:fillRef idx="1">
                          <a:srgbClr val="005496"/>
                        </a:fillRef>
                        <a:effectRef idx="0">
                          <a:scrgbClr r="0" g="0" b="0"/>
                        </a:effectRef>
                        <a:fontRef idx="none"/>
                      </wps:style>
                      <wps:bodyPr/>
                    </wps:wsp>
                    <wps:wsp>
                      <wps:cNvPr id="76278" name="Shape 76278"/>
                      <wps:cNvSpPr/>
                      <wps:spPr>
                        <a:xfrm>
                          <a:off x="161461" y="389016"/>
                          <a:ext cx="27432" cy="80138"/>
                        </a:xfrm>
                        <a:custGeom>
                          <a:avLst/>
                          <a:gdLst/>
                          <a:ahLst/>
                          <a:cxnLst/>
                          <a:rect l="0" t="0" r="0" b="0"/>
                          <a:pathLst>
                            <a:path w="27432" h="80138">
                              <a:moveTo>
                                <a:pt x="27432" y="0"/>
                              </a:moveTo>
                              <a:lnTo>
                                <a:pt x="27432" y="15575"/>
                              </a:lnTo>
                              <a:lnTo>
                                <a:pt x="24889" y="15857"/>
                              </a:lnTo>
                              <a:lnTo>
                                <a:pt x="22623" y="16706"/>
                              </a:lnTo>
                              <a:lnTo>
                                <a:pt x="20652" y="17839"/>
                              </a:lnTo>
                              <a:lnTo>
                                <a:pt x="19236" y="19539"/>
                              </a:lnTo>
                              <a:lnTo>
                                <a:pt x="17820" y="21520"/>
                              </a:lnTo>
                              <a:lnTo>
                                <a:pt x="16970" y="24069"/>
                              </a:lnTo>
                              <a:lnTo>
                                <a:pt x="16404" y="26618"/>
                              </a:lnTo>
                              <a:lnTo>
                                <a:pt x="16404" y="29166"/>
                              </a:lnTo>
                              <a:lnTo>
                                <a:pt x="16404" y="31998"/>
                              </a:lnTo>
                              <a:lnTo>
                                <a:pt x="16970" y="34547"/>
                              </a:lnTo>
                              <a:lnTo>
                                <a:pt x="17820" y="36812"/>
                              </a:lnTo>
                              <a:lnTo>
                                <a:pt x="19236" y="39077"/>
                              </a:lnTo>
                              <a:lnTo>
                                <a:pt x="20652" y="40777"/>
                              </a:lnTo>
                              <a:lnTo>
                                <a:pt x="22623" y="41910"/>
                              </a:lnTo>
                              <a:lnTo>
                                <a:pt x="24889" y="42759"/>
                              </a:lnTo>
                              <a:lnTo>
                                <a:pt x="27432" y="43041"/>
                              </a:lnTo>
                              <a:lnTo>
                                <a:pt x="27432" y="58617"/>
                              </a:lnTo>
                              <a:lnTo>
                                <a:pt x="27155" y="58617"/>
                              </a:lnTo>
                              <a:lnTo>
                                <a:pt x="25172" y="58334"/>
                              </a:lnTo>
                              <a:lnTo>
                                <a:pt x="23190" y="58050"/>
                              </a:lnTo>
                              <a:lnTo>
                                <a:pt x="21490" y="57200"/>
                              </a:lnTo>
                              <a:lnTo>
                                <a:pt x="18669" y="55785"/>
                              </a:lnTo>
                              <a:lnTo>
                                <a:pt x="16404" y="54086"/>
                              </a:lnTo>
                              <a:lnTo>
                                <a:pt x="16404" y="71926"/>
                              </a:lnTo>
                              <a:lnTo>
                                <a:pt x="16121" y="73624"/>
                              </a:lnTo>
                              <a:lnTo>
                                <a:pt x="15554" y="75041"/>
                              </a:lnTo>
                              <a:lnTo>
                                <a:pt x="14988" y="76457"/>
                              </a:lnTo>
                              <a:lnTo>
                                <a:pt x="13855" y="77873"/>
                              </a:lnTo>
                              <a:lnTo>
                                <a:pt x="12733" y="78722"/>
                              </a:lnTo>
                              <a:lnTo>
                                <a:pt x="11317" y="79571"/>
                              </a:lnTo>
                              <a:lnTo>
                                <a:pt x="9901" y="80138"/>
                              </a:lnTo>
                              <a:lnTo>
                                <a:pt x="8202" y="80138"/>
                              </a:lnTo>
                              <a:lnTo>
                                <a:pt x="6503" y="80138"/>
                              </a:lnTo>
                              <a:lnTo>
                                <a:pt x="4815" y="79571"/>
                              </a:lnTo>
                              <a:lnTo>
                                <a:pt x="3399" y="78722"/>
                              </a:lnTo>
                              <a:lnTo>
                                <a:pt x="2266" y="77873"/>
                              </a:lnTo>
                              <a:lnTo>
                                <a:pt x="1416" y="76457"/>
                              </a:lnTo>
                              <a:lnTo>
                                <a:pt x="566" y="75041"/>
                              </a:lnTo>
                              <a:lnTo>
                                <a:pt x="283" y="73624"/>
                              </a:lnTo>
                              <a:lnTo>
                                <a:pt x="0" y="71926"/>
                              </a:lnTo>
                              <a:lnTo>
                                <a:pt x="0" y="9344"/>
                              </a:lnTo>
                              <a:lnTo>
                                <a:pt x="283" y="7645"/>
                              </a:lnTo>
                              <a:lnTo>
                                <a:pt x="566" y="5945"/>
                              </a:lnTo>
                              <a:lnTo>
                                <a:pt x="1416" y="4529"/>
                              </a:lnTo>
                              <a:lnTo>
                                <a:pt x="2266" y="3397"/>
                              </a:lnTo>
                              <a:lnTo>
                                <a:pt x="3399" y="2264"/>
                              </a:lnTo>
                              <a:lnTo>
                                <a:pt x="4815" y="1415"/>
                              </a:lnTo>
                              <a:lnTo>
                                <a:pt x="6503" y="1132"/>
                              </a:lnTo>
                              <a:lnTo>
                                <a:pt x="8202" y="849"/>
                              </a:lnTo>
                              <a:lnTo>
                                <a:pt x="9618" y="849"/>
                              </a:lnTo>
                              <a:lnTo>
                                <a:pt x="10751" y="1415"/>
                              </a:lnTo>
                              <a:lnTo>
                                <a:pt x="11884" y="1982"/>
                              </a:lnTo>
                              <a:lnTo>
                                <a:pt x="13016" y="2547"/>
                              </a:lnTo>
                              <a:lnTo>
                                <a:pt x="14704" y="4247"/>
                              </a:lnTo>
                              <a:lnTo>
                                <a:pt x="15837" y="6229"/>
                              </a:lnTo>
                              <a:lnTo>
                                <a:pt x="17253" y="4529"/>
                              </a:lnTo>
                              <a:lnTo>
                                <a:pt x="18669" y="3114"/>
                              </a:lnTo>
                              <a:lnTo>
                                <a:pt x="20085" y="2264"/>
                              </a:lnTo>
                              <a:lnTo>
                                <a:pt x="21773" y="1132"/>
                              </a:lnTo>
                              <a:lnTo>
                                <a:pt x="23473" y="566"/>
                              </a:lnTo>
                              <a:lnTo>
                                <a:pt x="25455" y="282"/>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79" name="Shape 76279"/>
                      <wps:cNvSpPr/>
                      <wps:spPr>
                        <a:xfrm>
                          <a:off x="188893" y="388731"/>
                          <a:ext cx="27432" cy="58901"/>
                        </a:xfrm>
                        <a:custGeom>
                          <a:avLst/>
                          <a:gdLst/>
                          <a:ahLst/>
                          <a:cxnLst/>
                          <a:rect l="0" t="0" r="0" b="0"/>
                          <a:pathLst>
                            <a:path w="27432" h="58901">
                              <a:moveTo>
                                <a:pt x="2260" y="0"/>
                              </a:moveTo>
                              <a:lnTo>
                                <a:pt x="4809" y="284"/>
                              </a:lnTo>
                              <a:lnTo>
                                <a:pt x="7358" y="567"/>
                              </a:lnTo>
                              <a:lnTo>
                                <a:pt x="9895" y="1416"/>
                              </a:lnTo>
                              <a:lnTo>
                                <a:pt x="12161" y="2267"/>
                              </a:lnTo>
                              <a:lnTo>
                                <a:pt x="14427" y="3682"/>
                              </a:lnTo>
                              <a:lnTo>
                                <a:pt x="16398" y="5098"/>
                              </a:lnTo>
                              <a:lnTo>
                                <a:pt x="18381" y="6796"/>
                              </a:lnTo>
                              <a:lnTo>
                                <a:pt x="20080" y="8779"/>
                              </a:lnTo>
                              <a:lnTo>
                                <a:pt x="21779" y="10761"/>
                              </a:lnTo>
                              <a:lnTo>
                                <a:pt x="23184" y="13027"/>
                              </a:lnTo>
                              <a:lnTo>
                                <a:pt x="24317" y="15575"/>
                              </a:lnTo>
                              <a:lnTo>
                                <a:pt x="25450" y="18124"/>
                              </a:lnTo>
                              <a:lnTo>
                                <a:pt x="26299" y="20672"/>
                              </a:lnTo>
                              <a:lnTo>
                                <a:pt x="26866" y="23504"/>
                              </a:lnTo>
                              <a:lnTo>
                                <a:pt x="27432" y="26619"/>
                              </a:lnTo>
                              <a:lnTo>
                                <a:pt x="27432" y="29451"/>
                              </a:lnTo>
                              <a:lnTo>
                                <a:pt x="27432" y="32565"/>
                              </a:lnTo>
                              <a:lnTo>
                                <a:pt x="26866" y="35398"/>
                              </a:lnTo>
                              <a:lnTo>
                                <a:pt x="26299" y="38229"/>
                              </a:lnTo>
                              <a:lnTo>
                                <a:pt x="25450" y="41061"/>
                              </a:lnTo>
                              <a:lnTo>
                                <a:pt x="24317" y="43610"/>
                              </a:lnTo>
                              <a:lnTo>
                                <a:pt x="23184" y="46158"/>
                              </a:lnTo>
                              <a:lnTo>
                                <a:pt x="21779" y="48423"/>
                              </a:lnTo>
                              <a:lnTo>
                                <a:pt x="20080" y="50406"/>
                              </a:lnTo>
                              <a:lnTo>
                                <a:pt x="18381" y="52388"/>
                              </a:lnTo>
                              <a:lnTo>
                                <a:pt x="16398" y="54087"/>
                              </a:lnTo>
                              <a:lnTo>
                                <a:pt x="14427" y="55503"/>
                              </a:lnTo>
                              <a:lnTo>
                                <a:pt x="12161" y="56635"/>
                              </a:lnTo>
                              <a:lnTo>
                                <a:pt x="9895" y="57769"/>
                              </a:lnTo>
                              <a:lnTo>
                                <a:pt x="7358" y="58334"/>
                              </a:lnTo>
                              <a:lnTo>
                                <a:pt x="4809" y="58901"/>
                              </a:lnTo>
                              <a:lnTo>
                                <a:pt x="2260" y="58901"/>
                              </a:lnTo>
                              <a:lnTo>
                                <a:pt x="0" y="58901"/>
                              </a:lnTo>
                              <a:lnTo>
                                <a:pt x="0" y="43325"/>
                              </a:lnTo>
                              <a:lnTo>
                                <a:pt x="6" y="43326"/>
                              </a:lnTo>
                              <a:lnTo>
                                <a:pt x="2543" y="43043"/>
                              </a:lnTo>
                              <a:lnTo>
                                <a:pt x="4809" y="42194"/>
                              </a:lnTo>
                              <a:lnTo>
                                <a:pt x="6791" y="41061"/>
                              </a:lnTo>
                              <a:lnTo>
                                <a:pt x="8207" y="39361"/>
                              </a:lnTo>
                              <a:lnTo>
                                <a:pt x="9612" y="37096"/>
                              </a:lnTo>
                              <a:lnTo>
                                <a:pt x="10462" y="34831"/>
                              </a:lnTo>
                              <a:lnTo>
                                <a:pt x="11028" y="32283"/>
                              </a:lnTo>
                              <a:lnTo>
                                <a:pt x="11028" y="29451"/>
                              </a:lnTo>
                              <a:lnTo>
                                <a:pt x="11028" y="26902"/>
                              </a:lnTo>
                              <a:lnTo>
                                <a:pt x="10462" y="24354"/>
                              </a:lnTo>
                              <a:lnTo>
                                <a:pt x="9612" y="21804"/>
                              </a:lnTo>
                              <a:lnTo>
                                <a:pt x="8207" y="19824"/>
                              </a:lnTo>
                              <a:lnTo>
                                <a:pt x="6791" y="18124"/>
                              </a:lnTo>
                              <a:lnTo>
                                <a:pt x="4809" y="16990"/>
                              </a:lnTo>
                              <a:lnTo>
                                <a:pt x="2543" y="16142"/>
                              </a:lnTo>
                              <a:lnTo>
                                <a:pt x="6" y="15859"/>
                              </a:lnTo>
                              <a:lnTo>
                                <a:pt x="0" y="15859"/>
                              </a:lnTo>
                              <a:lnTo>
                                <a:pt x="0" y="284"/>
                              </a:lnTo>
                              <a:lnTo>
                                <a:pt x="6" y="284"/>
                              </a:lnTo>
                              <a:lnTo>
                                <a:pt x="22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0" name="Shape 76280"/>
                      <wps:cNvSpPr/>
                      <wps:spPr>
                        <a:xfrm>
                          <a:off x="226226" y="389865"/>
                          <a:ext cx="80308" cy="56918"/>
                        </a:xfrm>
                        <a:custGeom>
                          <a:avLst/>
                          <a:gdLst/>
                          <a:ahLst/>
                          <a:cxnLst/>
                          <a:rect l="0" t="0" r="0" b="0"/>
                          <a:pathLst>
                            <a:path w="80308" h="56918">
                              <a:moveTo>
                                <a:pt x="8191" y="0"/>
                              </a:moveTo>
                              <a:lnTo>
                                <a:pt x="9607" y="0"/>
                              </a:lnTo>
                              <a:lnTo>
                                <a:pt x="10739" y="283"/>
                              </a:lnTo>
                              <a:lnTo>
                                <a:pt x="11872" y="850"/>
                              </a:lnTo>
                              <a:lnTo>
                                <a:pt x="13005" y="1415"/>
                              </a:lnTo>
                              <a:lnTo>
                                <a:pt x="13855" y="2265"/>
                              </a:lnTo>
                              <a:lnTo>
                                <a:pt x="14705" y="3398"/>
                              </a:lnTo>
                              <a:lnTo>
                                <a:pt x="15260" y="4531"/>
                              </a:lnTo>
                              <a:lnTo>
                                <a:pt x="15826" y="5663"/>
                              </a:lnTo>
                              <a:lnTo>
                                <a:pt x="23745" y="32283"/>
                              </a:lnTo>
                              <a:lnTo>
                                <a:pt x="24028" y="32283"/>
                              </a:lnTo>
                              <a:lnTo>
                                <a:pt x="31380" y="9345"/>
                              </a:lnTo>
                              <a:lnTo>
                                <a:pt x="32513" y="5947"/>
                              </a:lnTo>
                              <a:lnTo>
                                <a:pt x="33079" y="4531"/>
                              </a:lnTo>
                              <a:lnTo>
                                <a:pt x="33929" y="3115"/>
                              </a:lnTo>
                              <a:lnTo>
                                <a:pt x="35062" y="1698"/>
                              </a:lnTo>
                              <a:lnTo>
                                <a:pt x="36478" y="850"/>
                              </a:lnTo>
                              <a:lnTo>
                                <a:pt x="38166" y="283"/>
                              </a:lnTo>
                              <a:lnTo>
                                <a:pt x="40149" y="0"/>
                              </a:lnTo>
                              <a:lnTo>
                                <a:pt x="42131" y="283"/>
                              </a:lnTo>
                              <a:lnTo>
                                <a:pt x="43547" y="850"/>
                              </a:lnTo>
                              <a:lnTo>
                                <a:pt x="44952" y="1698"/>
                              </a:lnTo>
                              <a:lnTo>
                                <a:pt x="46085" y="3115"/>
                              </a:lnTo>
                              <a:lnTo>
                                <a:pt x="46934" y="4531"/>
                              </a:lnTo>
                              <a:lnTo>
                                <a:pt x="47784" y="5947"/>
                              </a:lnTo>
                              <a:lnTo>
                                <a:pt x="48917" y="9345"/>
                              </a:lnTo>
                              <a:lnTo>
                                <a:pt x="55986" y="32283"/>
                              </a:lnTo>
                              <a:lnTo>
                                <a:pt x="56269" y="32283"/>
                              </a:lnTo>
                              <a:lnTo>
                                <a:pt x="64188" y="5663"/>
                              </a:lnTo>
                              <a:lnTo>
                                <a:pt x="64754" y="4531"/>
                              </a:lnTo>
                              <a:lnTo>
                                <a:pt x="65321" y="3398"/>
                              </a:lnTo>
                              <a:lnTo>
                                <a:pt x="66159" y="2265"/>
                              </a:lnTo>
                              <a:lnTo>
                                <a:pt x="67009" y="1415"/>
                              </a:lnTo>
                              <a:lnTo>
                                <a:pt x="68141" y="850"/>
                              </a:lnTo>
                              <a:lnTo>
                                <a:pt x="69274" y="283"/>
                              </a:lnTo>
                              <a:lnTo>
                                <a:pt x="70407" y="0"/>
                              </a:lnTo>
                              <a:lnTo>
                                <a:pt x="71823" y="0"/>
                              </a:lnTo>
                              <a:lnTo>
                                <a:pt x="73794" y="283"/>
                              </a:lnTo>
                              <a:lnTo>
                                <a:pt x="75494" y="567"/>
                              </a:lnTo>
                              <a:lnTo>
                                <a:pt x="76910" y="1415"/>
                              </a:lnTo>
                              <a:lnTo>
                                <a:pt x="78043" y="2265"/>
                              </a:lnTo>
                              <a:lnTo>
                                <a:pt x="79175" y="3398"/>
                              </a:lnTo>
                              <a:lnTo>
                                <a:pt x="79742" y="4814"/>
                              </a:lnTo>
                              <a:lnTo>
                                <a:pt x="80025" y="6230"/>
                              </a:lnTo>
                              <a:lnTo>
                                <a:pt x="80308" y="7929"/>
                              </a:lnTo>
                              <a:lnTo>
                                <a:pt x="80025" y="9912"/>
                              </a:lnTo>
                              <a:lnTo>
                                <a:pt x="79459" y="12177"/>
                              </a:lnTo>
                              <a:lnTo>
                                <a:pt x="77759" y="16990"/>
                              </a:lnTo>
                              <a:lnTo>
                                <a:pt x="66442" y="48706"/>
                              </a:lnTo>
                              <a:lnTo>
                                <a:pt x="65604" y="50688"/>
                              </a:lnTo>
                              <a:lnTo>
                                <a:pt x="64754" y="52387"/>
                              </a:lnTo>
                              <a:lnTo>
                                <a:pt x="63621" y="53803"/>
                              </a:lnTo>
                              <a:lnTo>
                                <a:pt x="62488" y="54936"/>
                              </a:lnTo>
                              <a:lnTo>
                                <a:pt x="61356" y="55785"/>
                              </a:lnTo>
                              <a:lnTo>
                                <a:pt x="59939" y="56352"/>
                              </a:lnTo>
                              <a:lnTo>
                                <a:pt x="58251" y="56635"/>
                              </a:lnTo>
                              <a:lnTo>
                                <a:pt x="56269" y="56918"/>
                              </a:lnTo>
                              <a:lnTo>
                                <a:pt x="54287" y="56635"/>
                              </a:lnTo>
                              <a:lnTo>
                                <a:pt x="52587" y="56352"/>
                              </a:lnTo>
                              <a:lnTo>
                                <a:pt x="51183" y="55502"/>
                              </a:lnTo>
                              <a:lnTo>
                                <a:pt x="49766" y="54653"/>
                              </a:lnTo>
                              <a:lnTo>
                                <a:pt x="48917" y="53520"/>
                              </a:lnTo>
                              <a:lnTo>
                                <a:pt x="48067" y="51822"/>
                              </a:lnTo>
                              <a:lnTo>
                                <a:pt x="46368" y="48140"/>
                              </a:lnTo>
                              <a:lnTo>
                                <a:pt x="40149" y="29167"/>
                              </a:lnTo>
                              <a:lnTo>
                                <a:pt x="39865" y="29167"/>
                              </a:lnTo>
                              <a:lnTo>
                                <a:pt x="33646" y="48140"/>
                              </a:lnTo>
                              <a:lnTo>
                                <a:pt x="31947" y="51822"/>
                              </a:lnTo>
                              <a:lnTo>
                                <a:pt x="31097" y="53520"/>
                              </a:lnTo>
                              <a:lnTo>
                                <a:pt x="30247" y="54653"/>
                              </a:lnTo>
                              <a:lnTo>
                                <a:pt x="29126" y="55502"/>
                              </a:lnTo>
                              <a:lnTo>
                                <a:pt x="27710" y="56352"/>
                              </a:lnTo>
                              <a:lnTo>
                                <a:pt x="26010" y="56635"/>
                              </a:lnTo>
                              <a:lnTo>
                                <a:pt x="23745" y="56918"/>
                              </a:lnTo>
                              <a:lnTo>
                                <a:pt x="22057" y="56635"/>
                              </a:lnTo>
                              <a:lnTo>
                                <a:pt x="20074" y="56352"/>
                              </a:lnTo>
                              <a:lnTo>
                                <a:pt x="18658" y="55785"/>
                              </a:lnTo>
                              <a:lnTo>
                                <a:pt x="17525" y="54936"/>
                              </a:lnTo>
                              <a:lnTo>
                                <a:pt x="16392" y="53803"/>
                              </a:lnTo>
                              <a:lnTo>
                                <a:pt x="15260" y="52387"/>
                              </a:lnTo>
                              <a:lnTo>
                                <a:pt x="14421" y="50688"/>
                              </a:lnTo>
                              <a:lnTo>
                                <a:pt x="13855" y="48706"/>
                              </a:lnTo>
                              <a:lnTo>
                                <a:pt x="2254" y="16990"/>
                              </a:lnTo>
                              <a:lnTo>
                                <a:pt x="555" y="12177"/>
                              </a:lnTo>
                              <a:lnTo>
                                <a:pt x="0" y="9912"/>
                              </a:lnTo>
                              <a:lnTo>
                                <a:pt x="0" y="7929"/>
                              </a:lnTo>
                              <a:lnTo>
                                <a:pt x="0" y="6230"/>
                              </a:lnTo>
                              <a:lnTo>
                                <a:pt x="272" y="4814"/>
                              </a:lnTo>
                              <a:lnTo>
                                <a:pt x="1122" y="3398"/>
                              </a:lnTo>
                              <a:lnTo>
                                <a:pt x="1971" y="2265"/>
                              </a:lnTo>
                              <a:lnTo>
                                <a:pt x="3104" y="1415"/>
                              </a:lnTo>
                              <a:lnTo>
                                <a:pt x="4520" y="567"/>
                              </a:lnTo>
                              <a:lnTo>
                                <a:pt x="6219" y="283"/>
                              </a:lnTo>
                              <a:lnTo>
                                <a:pt x="8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1" name="Shape 76281"/>
                      <wps:cNvSpPr/>
                      <wps:spPr>
                        <a:xfrm>
                          <a:off x="316141" y="388731"/>
                          <a:ext cx="27574" cy="58901"/>
                        </a:xfrm>
                        <a:custGeom>
                          <a:avLst/>
                          <a:gdLst/>
                          <a:ahLst/>
                          <a:cxnLst/>
                          <a:rect l="0" t="0" r="0" b="0"/>
                          <a:pathLst>
                            <a:path w="27574" h="58901">
                              <a:moveTo>
                                <a:pt x="25172" y="0"/>
                              </a:moveTo>
                              <a:lnTo>
                                <a:pt x="27574" y="268"/>
                              </a:lnTo>
                              <a:lnTo>
                                <a:pt x="27574" y="15875"/>
                              </a:lnTo>
                              <a:lnTo>
                                <a:pt x="27426" y="15859"/>
                              </a:lnTo>
                              <a:lnTo>
                                <a:pt x="24889" y="16142"/>
                              </a:lnTo>
                              <a:lnTo>
                                <a:pt x="22623" y="16990"/>
                              </a:lnTo>
                              <a:lnTo>
                                <a:pt x="20641" y="18124"/>
                              </a:lnTo>
                              <a:lnTo>
                                <a:pt x="19236" y="19824"/>
                              </a:lnTo>
                              <a:lnTo>
                                <a:pt x="17820" y="21804"/>
                              </a:lnTo>
                              <a:lnTo>
                                <a:pt x="16970" y="24354"/>
                              </a:lnTo>
                              <a:lnTo>
                                <a:pt x="16404" y="26902"/>
                              </a:lnTo>
                              <a:lnTo>
                                <a:pt x="16404" y="29451"/>
                              </a:lnTo>
                              <a:lnTo>
                                <a:pt x="16404" y="32283"/>
                              </a:lnTo>
                              <a:lnTo>
                                <a:pt x="16970" y="34831"/>
                              </a:lnTo>
                              <a:lnTo>
                                <a:pt x="17820" y="37096"/>
                              </a:lnTo>
                              <a:lnTo>
                                <a:pt x="19236" y="39361"/>
                              </a:lnTo>
                              <a:lnTo>
                                <a:pt x="20641" y="41061"/>
                              </a:lnTo>
                              <a:lnTo>
                                <a:pt x="22623" y="42194"/>
                              </a:lnTo>
                              <a:lnTo>
                                <a:pt x="24889" y="43043"/>
                              </a:lnTo>
                              <a:lnTo>
                                <a:pt x="27426" y="43326"/>
                              </a:lnTo>
                              <a:lnTo>
                                <a:pt x="27574" y="43310"/>
                              </a:lnTo>
                              <a:lnTo>
                                <a:pt x="27574" y="58880"/>
                              </a:lnTo>
                              <a:lnTo>
                                <a:pt x="27426" y="58901"/>
                              </a:lnTo>
                              <a:lnTo>
                                <a:pt x="25172" y="58901"/>
                              </a:lnTo>
                              <a:lnTo>
                                <a:pt x="22623" y="58901"/>
                              </a:lnTo>
                              <a:lnTo>
                                <a:pt x="20074" y="58334"/>
                              </a:lnTo>
                              <a:lnTo>
                                <a:pt x="17537" y="57769"/>
                              </a:lnTo>
                              <a:lnTo>
                                <a:pt x="15271" y="56635"/>
                              </a:lnTo>
                              <a:lnTo>
                                <a:pt x="13005" y="55503"/>
                              </a:lnTo>
                              <a:lnTo>
                                <a:pt x="11034" y="54087"/>
                              </a:lnTo>
                              <a:lnTo>
                                <a:pt x="9051" y="52388"/>
                              </a:lnTo>
                              <a:lnTo>
                                <a:pt x="7352" y="50406"/>
                              </a:lnTo>
                              <a:lnTo>
                                <a:pt x="5653" y="48423"/>
                              </a:lnTo>
                              <a:lnTo>
                                <a:pt x="4248" y="46158"/>
                              </a:lnTo>
                              <a:lnTo>
                                <a:pt x="3115" y="43610"/>
                              </a:lnTo>
                              <a:lnTo>
                                <a:pt x="1982" y="41061"/>
                              </a:lnTo>
                              <a:lnTo>
                                <a:pt x="1133" y="38229"/>
                              </a:lnTo>
                              <a:lnTo>
                                <a:pt x="566" y="35398"/>
                              </a:lnTo>
                              <a:lnTo>
                                <a:pt x="283" y="32565"/>
                              </a:lnTo>
                              <a:lnTo>
                                <a:pt x="0" y="29451"/>
                              </a:lnTo>
                              <a:lnTo>
                                <a:pt x="283" y="26619"/>
                              </a:lnTo>
                              <a:lnTo>
                                <a:pt x="566" y="23504"/>
                              </a:lnTo>
                              <a:lnTo>
                                <a:pt x="1133" y="20672"/>
                              </a:lnTo>
                              <a:lnTo>
                                <a:pt x="1982" y="18124"/>
                              </a:lnTo>
                              <a:lnTo>
                                <a:pt x="3115" y="15575"/>
                              </a:lnTo>
                              <a:lnTo>
                                <a:pt x="4248" y="13027"/>
                              </a:lnTo>
                              <a:lnTo>
                                <a:pt x="5653" y="10761"/>
                              </a:lnTo>
                              <a:lnTo>
                                <a:pt x="7352" y="8779"/>
                              </a:lnTo>
                              <a:lnTo>
                                <a:pt x="9051" y="6796"/>
                              </a:lnTo>
                              <a:lnTo>
                                <a:pt x="11034" y="5098"/>
                              </a:lnTo>
                              <a:lnTo>
                                <a:pt x="13005" y="3682"/>
                              </a:lnTo>
                              <a:lnTo>
                                <a:pt x="15271" y="2267"/>
                              </a:lnTo>
                              <a:lnTo>
                                <a:pt x="17537" y="1416"/>
                              </a:lnTo>
                              <a:lnTo>
                                <a:pt x="20074" y="567"/>
                              </a:lnTo>
                              <a:lnTo>
                                <a:pt x="22623" y="284"/>
                              </a:lnTo>
                              <a:lnTo>
                                <a:pt x="251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2" name="Shape 76282"/>
                      <wps:cNvSpPr/>
                      <wps:spPr>
                        <a:xfrm>
                          <a:off x="343715" y="365508"/>
                          <a:ext cx="27290" cy="82104"/>
                        </a:xfrm>
                        <a:custGeom>
                          <a:avLst/>
                          <a:gdLst/>
                          <a:ahLst/>
                          <a:cxnLst/>
                          <a:rect l="0" t="0" r="0" b="0"/>
                          <a:pathLst>
                            <a:path w="27290" h="82104">
                              <a:moveTo>
                                <a:pt x="19089" y="0"/>
                              </a:moveTo>
                              <a:lnTo>
                                <a:pt x="21071" y="284"/>
                              </a:lnTo>
                              <a:lnTo>
                                <a:pt x="22476" y="852"/>
                              </a:lnTo>
                              <a:lnTo>
                                <a:pt x="23892" y="1703"/>
                              </a:lnTo>
                              <a:lnTo>
                                <a:pt x="25025" y="2555"/>
                              </a:lnTo>
                              <a:lnTo>
                                <a:pt x="26158" y="3963"/>
                              </a:lnTo>
                              <a:lnTo>
                                <a:pt x="26724" y="5382"/>
                              </a:lnTo>
                              <a:lnTo>
                                <a:pt x="27290" y="6801"/>
                              </a:lnTo>
                              <a:lnTo>
                                <a:pt x="27290" y="72779"/>
                              </a:lnTo>
                              <a:lnTo>
                                <a:pt x="27290" y="74478"/>
                              </a:lnTo>
                              <a:lnTo>
                                <a:pt x="26724" y="76178"/>
                              </a:lnTo>
                              <a:lnTo>
                                <a:pt x="26158" y="77594"/>
                              </a:lnTo>
                              <a:lnTo>
                                <a:pt x="25025" y="78726"/>
                              </a:lnTo>
                              <a:lnTo>
                                <a:pt x="23892" y="79859"/>
                              </a:lnTo>
                              <a:lnTo>
                                <a:pt x="22476" y="80425"/>
                              </a:lnTo>
                              <a:lnTo>
                                <a:pt x="21071" y="80992"/>
                              </a:lnTo>
                              <a:lnTo>
                                <a:pt x="19089" y="81275"/>
                              </a:lnTo>
                              <a:lnTo>
                                <a:pt x="17673" y="80992"/>
                              </a:lnTo>
                              <a:lnTo>
                                <a:pt x="16540" y="80708"/>
                              </a:lnTo>
                              <a:lnTo>
                                <a:pt x="15407" y="80142"/>
                              </a:lnTo>
                              <a:lnTo>
                                <a:pt x="14285" y="79577"/>
                              </a:lnTo>
                              <a:lnTo>
                                <a:pt x="12586" y="77877"/>
                              </a:lnTo>
                              <a:lnTo>
                                <a:pt x="11453" y="75895"/>
                              </a:lnTo>
                              <a:lnTo>
                                <a:pt x="10320" y="77594"/>
                              </a:lnTo>
                              <a:lnTo>
                                <a:pt x="8621" y="78726"/>
                              </a:lnTo>
                              <a:lnTo>
                                <a:pt x="7205" y="79859"/>
                              </a:lnTo>
                              <a:lnTo>
                                <a:pt x="5517" y="80708"/>
                              </a:lnTo>
                              <a:lnTo>
                                <a:pt x="3818" y="81558"/>
                              </a:lnTo>
                              <a:lnTo>
                                <a:pt x="1835" y="81842"/>
                              </a:lnTo>
                              <a:lnTo>
                                <a:pt x="0" y="82104"/>
                              </a:lnTo>
                              <a:lnTo>
                                <a:pt x="0" y="66533"/>
                              </a:lnTo>
                              <a:lnTo>
                                <a:pt x="2402" y="66267"/>
                              </a:lnTo>
                              <a:lnTo>
                                <a:pt x="4667" y="65418"/>
                              </a:lnTo>
                              <a:lnTo>
                                <a:pt x="6650" y="64284"/>
                              </a:lnTo>
                              <a:lnTo>
                                <a:pt x="8055" y="62585"/>
                              </a:lnTo>
                              <a:lnTo>
                                <a:pt x="9471" y="60320"/>
                              </a:lnTo>
                              <a:lnTo>
                                <a:pt x="10320" y="58055"/>
                              </a:lnTo>
                              <a:lnTo>
                                <a:pt x="10887" y="55506"/>
                              </a:lnTo>
                              <a:lnTo>
                                <a:pt x="11170" y="52674"/>
                              </a:lnTo>
                              <a:lnTo>
                                <a:pt x="10887" y="50126"/>
                              </a:lnTo>
                              <a:lnTo>
                                <a:pt x="10320" y="47577"/>
                              </a:lnTo>
                              <a:lnTo>
                                <a:pt x="9471" y="45027"/>
                              </a:lnTo>
                              <a:lnTo>
                                <a:pt x="8055" y="43047"/>
                              </a:lnTo>
                              <a:lnTo>
                                <a:pt x="6650" y="41347"/>
                              </a:lnTo>
                              <a:lnTo>
                                <a:pt x="4667" y="40214"/>
                              </a:lnTo>
                              <a:lnTo>
                                <a:pt x="2402" y="39365"/>
                              </a:lnTo>
                              <a:lnTo>
                                <a:pt x="0" y="39098"/>
                              </a:lnTo>
                              <a:lnTo>
                                <a:pt x="0" y="23492"/>
                              </a:lnTo>
                              <a:lnTo>
                                <a:pt x="136" y="23507"/>
                              </a:lnTo>
                              <a:lnTo>
                                <a:pt x="2118" y="23790"/>
                              </a:lnTo>
                              <a:lnTo>
                                <a:pt x="4101" y="24074"/>
                              </a:lnTo>
                              <a:lnTo>
                                <a:pt x="5800" y="24640"/>
                              </a:lnTo>
                              <a:lnTo>
                                <a:pt x="8621" y="26055"/>
                              </a:lnTo>
                              <a:lnTo>
                                <a:pt x="11170" y="28037"/>
                              </a:lnTo>
                              <a:lnTo>
                                <a:pt x="11170" y="8504"/>
                              </a:lnTo>
                              <a:lnTo>
                                <a:pt x="11170" y="6801"/>
                              </a:lnTo>
                              <a:lnTo>
                                <a:pt x="11736" y="5382"/>
                              </a:lnTo>
                              <a:lnTo>
                                <a:pt x="12303" y="3963"/>
                              </a:lnTo>
                              <a:lnTo>
                                <a:pt x="13436" y="2555"/>
                              </a:lnTo>
                              <a:lnTo>
                                <a:pt x="14557" y="1703"/>
                              </a:lnTo>
                              <a:lnTo>
                                <a:pt x="15973" y="852"/>
                              </a:lnTo>
                              <a:lnTo>
                                <a:pt x="17389" y="284"/>
                              </a:lnTo>
                              <a:lnTo>
                                <a:pt x="190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3" name="Shape 76283"/>
                      <wps:cNvSpPr/>
                      <wps:spPr>
                        <a:xfrm>
                          <a:off x="384860" y="388731"/>
                          <a:ext cx="27290" cy="58901"/>
                        </a:xfrm>
                        <a:custGeom>
                          <a:avLst/>
                          <a:gdLst/>
                          <a:ahLst/>
                          <a:cxnLst/>
                          <a:rect l="0" t="0" r="0" b="0"/>
                          <a:pathLst>
                            <a:path w="27290" h="58901">
                              <a:moveTo>
                                <a:pt x="25161" y="0"/>
                              </a:moveTo>
                              <a:lnTo>
                                <a:pt x="27143" y="284"/>
                              </a:lnTo>
                              <a:lnTo>
                                <a:pt x="27290" y="302"/>
                              </a:lnTo>
                              <a:lnTo>
                                <a:pt x="27290" y="15873"/>
                              </a:lnTo>
                              <a:lnTo>
                                <a:pt x="24878" y="16142"/>
                              </a:lnTo>
                              <a:lnTo>
                                <a:pt x="22623" y="16990"/>
                              </a:lnTo>
                              <a:lnTo>
                                <a:pt x="20641" y="18124"/>
                              </a:lnTo>
                              <a:lnTo>
                                <a:pt x="18941" y="19824"/>
                              </a:lnTo>
                              <a:lnTo>
                                <a:pt x="17809" y="21804"/>
                              </a:lnTo>
                              <a:lnTo>
                                <a:pt x="16970" y="24354"/>
                              </a:lnTo>
                              <a:lnTo>
                                <a:pt x="16404" y="26902"/>
                              </a:lnTo>
                              <a:lnTo>
                                <a:pt x="16121" y="29451"/>
                              </a:lnTo>
                              <a:lnTo>
                                <a:pt x="16404" y="32283"/>
                              </a:lnTo>
                              <a:lnTo>
                                <a:pt x="16970" y="34831"/>
                              </a:lnTo>
                              <a:lnTo>
                                <a:pt x="17809" y="37096"/>
                              </a:lnTo>
                              <a:lnTo>
                                <a:pt x="18941" y="39361"/>
                              </a:lnTo>
                              <a:lnTo>
                                <a:pt x="20641" y="41061"/>
                              </a:lnTo>
                              <a:lnTo>
                                <a:pt x="22623" y="42194"/>
                              </a:lnTo>
                              <a:lnTo>
                                <a:pt x="24878" y="43043"/>
                              </a:lnTo>
                              <a:lnTo>
                                <a:pt x="27290" y="43311"/>
                              </a:lnTo>
                              <a:lnTo>
                                <a:pt x="27290" y="58882"/>
                              </a:lnTo>
                              <a:lnTo>
                                <a:pt x="27143" y="58901"/>
                              </a:lnTo>
                              <a:lnTo>
                                <a:pt x="25161" y="58901"/>
                              </a:lnTo>
                              <a:lnTo>
                                <a:pt x="22340" y="58901"/>
                              </a:lnTo>
                              <a:lnTo>
                                <a:pt x="19791" y="58334"/>
                              </a:lnTo>
                              <a:lnTo>
                                <a:pt x="17525" y="57769"/>
                              </a:lnTo>
                              <a:lnTo>
                                <a:pt x="15271" y="56635"/>
                              </a:lnTo>
                              <a:lnTo>
                                <a:pt x="13005" y="55503"/>
                              </a:lnTo>
                              <a:lnTo>
                                <a:pt x="10739" y="54087"/>
                              </a:lnTo>
                              <a:lnTo>
                                <a:pt x="9051" y="52388"/>
                              </a:lnTo>
                              <a:lnTo>
                                <a:pt x="7069" y="50406"/>
                              </a:lnTo>
                              <a:lnTo>
                                <a:pt x="5653" y="48423"/>
                              </a:lnTo>
                              <a:lnTo>
                                <a:pt x="4237" y="46158"/>
                              </a:lnTo>
                              <a:lnTo>
                                <a:pt x="2821" y="43610"/>
                              </a:lnTo>
                              <a:lnTo>
                                <a:pt x="1982" y="41061"/>
                              </a:lnTo>
                              <a:lnTo>
                                <a:pt x="1133" y="38229"/>
                              </a:lnTo>
                              <a:lnTo>
                                <a:pt x="566" y="35398"/>
                              </a:lnTo>
                              <a:lnTo>
                                <a:pt x="0" y="32565"/>
                              </a:lnTo>
                              <a:lnTo>
                                <a:pt x="0" y="29451"/>
                              </a:lnTo>
                              <a:lnTo>
                                <a:pt x="0" y="26619"/>
                              </a:lnTo>
                              <a:lnTo>
                                <a:pt x="566" y="23504"/>
                              </a:lnTo>
                              <a:lnTo>
                                <a:pt x="1133" y="20672"/>
                              </a:lnTo>
                              <a:lnTo>
                                <a:pt x="1982" y="18124"/>
                              </a:lnTo>
                              <a:lnTo>
                                <a:pt x="2821" y="15575"/>
                              </a:lnTo>
                              <a:lnTo>
                                <a:pt x="4237" y="13027"/>
                              </a:lnTo>
                              <a:lnTo>
                                <a:pt x="5653" y="10761"/>
                              </a:lnTo>
                              <a:lnTo>
                                <a:pt x="7069" y="8779"/>
                              </a:lnTo>
                              <a:lnTo>
                                <a:pt x="9051" y="6796"/>
                              </a:lnTo>
                              <a:lnTo>
                                <a:pt x="10739" y="5098"/>
                              </a:lnTo>
                              <a:lnTo>
                                <a:pt x="13005" y="3682"/>
                              </a:lnTo>
                              <a:lnTo>
                                <a:pt x="15271" y="2267"/>
                              </a:lnTo>
                              <a:lnTo>
                                <a:pt x="17525" y="1416"/>
                              </a:lnTo>
                              <a:lnTo>
                                <a:pt x="19791" y="567"/>
                              </a:lnTo>
                              <a:lnTo>
                                <a:pt x="22340" y="284"/>
                              </a:lnTo>
                              <a:lnTo>
                                <a:pt x="251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4" name="Shape 76284"/>
                      <wps:cNvSpPr/>
                      <wps:spPr>
                        <a:xfrm>
                          <a:off x="412151" y="389034"/>
                          <a:ext cx="27562" cy="58580"/>
                        </a:xfrm>
                        <a:custGeom>
                          <a:avLst/>
                          <a:gdLst/>
                          <a:ahLst/>
                          <a:cxnLst/>
                          <a:rect l="0" t="0" r="0" b="0"/>
                          <a:pathLst>
                            <a:path w="27562" h="58580">
                              <a:moveTo>
                                <a:pt x="0" y="0"/>
                              </a:moveTo>
                              <a:lnTo>
                                <a:pt x="2118" y="264"/>
                              </a:lnTo>
                              <a:lnTo>
                                <a:pt x="3818" y="548"/>
                              </a:lnTo>
                              <a:lnTo>
                                <a:pt x="5789" y="1114"/>
                              </a:lnTo>
                              <a:lnTo>
                                <a:pt x="7205" y="2246"/>
                              </a:lnTo>
                              <a:lnTo>
                                <a:pt x="8904" y="3096"/>
                              </a:lnTo>
                              <a:lnTo>
                                <a:pt x="10320" y="4511"/>
                              </a:lnTo>
                              <a:lnTo>
                                <a:pt x="11736" y="6211"/>
                              </a:lnTo>
                              <a:lnTo>
                                <a:pt x="12858" y="4229"/>
                              </a:lnTo>
                              <a:lnTo>
                                <a:pt x="14557" y="2529"/>
                              </a:lnTo>
                              <a:lnTo>
                                <a:pt x="15407" y="1964"/>
                              </a:lnTo>
                              <a:lnTo>
                                <a:pt x="16540" y="1398"/>
                              </a:lnTo>
                              <a:lnTo>
                                <a:pt x="17956" y="831"/>
                              </a:lnTo>
                              <a:lnTo>
                                <a:pt x="19361" y="831"/>
                              </a:lnTo>
                              <a:lnTo>
                                <a:pt x="21060" y="1114"/>
                              </a:lnTo>
                              <a:lnTo>
                                <a:pt x="22759" y="1398"/>
                              </a:lnTo>
                              <a:lnTo>
                                <a:pt x="24175" y="2246"/>
                              </a:lnTo>
                              <a:lnTo>
                                <a:pt x="25308" y="3380"/>
                              </a:lnTo>
                              <a:lnTo>
                                <a:pt x="26158" y="4511"/>
                              </a:lnTo>
                              <a:lnTo>
                                <a:pt x="26996" y="5928"/>
                              </a:lnTo>
                              <a:lnTo>
                                <a:pt x="27279" y="7627"/>
                              </a:lnTo>
                              <a:lnTo>
                                <a:pt x="27562" y="9326"/>
                              </a:lnTo>
                              <a:lnTo>
                                <a:pt x="27562" y="49254"/>
                              </a:lnTo>
                              <a:lnTo>
                                <a:pt x="27279" y="50953"/>
                              </a:lnTo>
                              <a:lnTo>
                                <a:pt x="26996" y="52653"/>
                              </a:lnTo>
                              <a:lnTo>
                                <a:pt x="26158" y="54068"/>
                              </a:lnTo>
                              <a:lnTo>
                                <a:pt x="25308" y="55201"/>
                              </a:lnTo>
                              <a:lnTo>
                                <a:pt x="24175" y="56333"/>
                              </a:lnTo>
                              <a:lnTo>
                                <a:pt x="22759" y="56900"/>
                              </a:lnTo>
                              <a:lnTo>
                                <a:pt x="21060" y="57466"/>
                              </a:lnTo>
                              <a:lnTo>
                                <a:pt x="19361" y="57749"/>
                              </a:lnTo>
                              <a:lnTo>
                                <a:pt x="17956" y="57466"/>
                              </a:lnTo>
                              <a:lnTo>
                                <a:pt x="16540" y="57183"/>
                              </a:lnTo>
                              <a:lnTo>
                                <a:pt x="15407" y="56616"/>
                              </a:lnTo>
                              <a:lnTo>
                                <a:pt x="14557" y="56051"/>
                              </a:lnTo>
                              <a:lnTo>
                                <a:pt x="12858" y="54351"/>
                              </a:lnTo>
                              <a:lnTo>
                                <a:pt x="11736" y="52369"/>
                              </a:lnTo>
                              <a:lnTo>
                                <a:pt x="10320" y="54068"/>
                              </a:lnTo>
                              <a:lnTo>
                                <a:pt x="8904" y="55201"/>
                              </a:lnTo>
                              <a:lnTo>
                                <a:pt x="7205" y="56333"/>
                              </a:lnTo>
                              <a:lnTo>
                                <a:pt x="5789" y="57183"/>
                              </a:lnTo>
                              <a:lnTo>
                                <a:pt x="3818" y="58032"/>
                              </a:lnTo>
                              <a:lnTo>
                                <a:pt x="2118" y="58316"/>
                              </a:lnTo>
                              <a:lnTo>
                                <a:pt x="0" y="58580"/>
                              </a:lnTo>
                              <a:lnTo>
                                <a:pt x="0" y="43009"/>
                              </a:lnTo>
                              <a:lnTo>
                                <a:pt x="136" y="43024"/>
                              </a:lnTo>
                              <a:lnTo>
                                <a:pt x="2685" y="42741"/>
                              </a:lnTo>
                              <a:lnTo>
                                <a:pt x="4939" y="41892"/>
                              </a:lnTo>
                              <a:lnTo>
                                <a:pt x="6639" y="40759"/>
                              </a:lnTo>
                              <a:lnTo>
                                <a:pt x="8338" y="39059"/>
                              </a:lnTo>
                              <a:lnTo>
                                <a:pt x="9471" y="36794"/>
                              </a:lnTo>
                              <a:lnTo>
                                <a:pt x="10604" y="34529"/>
                              </a:lnTo>
                              <a:lnTo>
                                <a:pt x="11170" y="31980"/>
                              </a:lnTo>
                              <a:lnTo>
                                <a:pt x="11170" y="29149"/>
                              </a:lnTo>
                              <a:lnTo>
                                <a:pt x="11170" y="26600"/>
                              </a:lnTo>
                              <a:lnTo>
                                <a:pt x="10604" y="24051"/>
                              </a:lnTo>
                              <a:lnTo>
                                <a:pt x="9471" y="21502"/>
                              </a:lnTo>
                              <a:lnTo>
                                <a:pt x="8338" y="19521"/>
                              </a:lnTo>
                              <a:lnTo>
                                <a:pt x="6639" y="17821"/>
                              </a:lnTo>
                              <a:lnTo>
                                <a:pt x="4939" y="16688"/>
                              </a:lnTo>
                              <a:lnTo>
                                <a:pt x="2685" y="15839"/>
                              </a:lnTo>
                              <a:lnTo>
                                <a:pt x="136" y="15556"/>
                              </a:lnTo>
                              <a:lnTo>
                                <a:pt x="0" y="155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ACB62BB" id="Group 76273" o:spid="_x0000_s1026" alt="&quot;&quot;" style="position:absolute;margin-left:56.7pt;margin-top:774.85pt;width:36.85pt;height:39pt;z-index:251659264;mso-position-horizontal-relative:page;mso-position-vertical-relative:page" coordsize="467717,49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">
              <v:shape id="Shape 76274" o:spid="_x0000_s1027" style="position:absolute;left:133468;width:319545;height:153130;visibility:visible;mso-wrap-style:square;v-text-anchor:top" coordsize="319545,15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" path="m12752,r8710,l23190,495,319545,152846r,284l317562,151995r-2265,-852l313031,150576r-2255,-284l310493,150292r-3115,-272l,150020,,14085,566,11826,1133,9839,1983,8147,3115,6444,4248,4741,5936,3333,7352,2198,9052,1063,11034,495,12752,xe" fillcolor="#67c18c" stroked="f" strokeweight="0">
                <v:stroke miterlimit="83231f" joinstyle="miter"/>
                <v:path arrowok="t" textboxrect="0,0,319545,153130"/>
              </v:shape>
              <v:shape id="Shape 76275" o:spid="_x0000_s1028" style="position:absolute;left:135062;top:477900;width:388;height:1165;visibility:visible;mso-wrap-style:square;v-text-anchor:top" coordsize="38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" path="m,l388,881r,284l,xe" fillcolor="#00bdf2" stroked="f" strokeweight="0">
                <v:stroke miterlimit="83231f" joinstyle="miter"/>
                <v:path arrowok="t" textboxrect="0,0,388,1165"/>
              </v:shape>
              <v:shape id="Shape 76276" o:spid="_x0000_s1029" style="position:absolute;top:150020;width:135062;height:327881;visibility:visible;mso-wrap-style:square;v-text-anchor:top" coordsize="135062,32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" path="m15836,r2262,l133468,r,321116l134035,323948r566,2549l135062,327881,1414,24626,566,22651,283,20379,,18120,283,15849,566,13874r565,-2271l1979,9628,3111,7925,4524,6222,5938,4814,7635,3395,9332,2260,11311,1124,13573,557,15836,xe" fillcolor="#00bdf2" stroked="f" strokeweight="0">
                <v:stroke miterlimit="83231f" joinstyle="miter"/>
                <v:path arrowok="t" textboxrect="0,0,135062,327881"/>
              </v:shape>
              <v:shape id="Shape 76277" o:spid="_x0000_s1030" style="position:absolute;left:133468;top:150020;width:334249;height:345470;visibility:visible;mso-wrap-style:square;v-text-anchor:top" coordsize="334249,34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" path="m,l307378,r2549,l312748,557r2549,567l317846,1976r2254,1135l322366,4530r1982,1692l326331,7925r1688,1987l329435,11887r1416,2271l331984,16417r849,2555l333683,21515r283,2554l334249,26897r,291670l333966,321399r-283,2549l332833,326497r-849,2549l330851,331311r-1416,2265l328019,335559r-1688,1982l324348,339240r-1982,1699l320100,342071r-2254,1133l315297,344337r-2549,566l309927,345187r-2549,283l26871,345470r-2832,-283l21490,344903r-2537,-566l16404,343204r-2266,-1133l11884,340939,9618,339240,7919,337541,5936,335559,4532,333576,3115,331311,1983,329046r-850,-2549l566,323948,,321399r,-2832l,xe" fillcolor="#005496" stroked="f" strokeweight="0">
                <v:stroke miterlimit="83231f" joinstyle="miter"/>
                <v:path arrowok="t" textboxrect="0,0,334249,345470"/>
              </v:shape>
              <v:shape id="Shape 76278" o:spid="_x0000_s1031" style="position:absolute;left:161461;top:389016;width:27432;height:80138;visibility:visible;mso-wrap-style:square;v-text-anchor:top" coordsize="27432,8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" path="m27432,r,15575l24889,15857r-2266,849l20652,17839r-1416,1700l17820,21520r-850,2549l16404,26618r,2548l16404,31998r566,2549l17820,36812r1416,2265l20652,40777r1971,1133l24889,42759r2543,282l27432,58617r-277,l25172,58334r-1982,-284l21490,57200,18669,55785,16404,54086r,17840l16121,73624r-567,1417l14988,76457r-1133,1416l12733,78722r-1416,849l9901,80138r-1699,l6503,80138,4815,79571,3399,78722,2266,77873,1416,76457,566,75041,283,73624,,71926,,9344,283,7645,566,5945,1416,4529,2266,3397,3399,2264,4815,1415,6503,1132,8202,849r1416,l10751,1415r1133,567l13016,2547r1688,1700l15837,6229,17253,4529,18669,3114r1416,-850l21773,1132,23473,566,25455,282,27432,xe" stroked="f" strokeweight="0">
                <v:stroke miterlimit="83231f" joinstyle="miter"/>
                <v:path arrowok="t" textboxrect="0,0,27432,80138"/>
              </v:shape>
              <v:shape id="Shape 76279" o:spid="_x0000_s1032" style="position:absolute;left:188893;top:388731;width:27432;height:58901;visibility:visible;mso-wrap-style:square;v-text-anchor:top" coordsize="27432,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" path="m2260,l4809,284,7358,567r2537,849l12161,2267r2266,1415l16398,5098r1983,1698l20080,8779r1699,1982l23184,13027r1133,2548l25450,18124r849,2548l26866,23504r566,3115l27432,29451r,3114l26866,35398r-567,2831l25450,41061r-1133,2549l23184,46158r-1405,2265l20080,50406r-1699,1982l16398,54087r-1971,1416l12161,56635,9895,57769r-2537,565l4809,58901r-2549,l,58901,,43325r6,1l2543,43043r2266,-849l6791,41061,8207,39361,9612,37096r850,-2265l11028,32283r,-2832l11028,26902r-566,-2548l9612,21804,8207,19824,6791,18124,4809,16990,2543,16142,6,15859r-6,l,284r6,l2260,xe" stroked="f" strokeweight="0">
                <v:stroke miterlimit="83231f" joinstyle="miter"/>
                <v:path arrowok="t" textboxrect="0,0,27432,58901"/>
              </v:shape>
              <v:shape id="Shape 76280" o:spid="_x0000_s1033" style="position:absolute;left:226226;top:389865;width:80308;height:56918;visibility:visible;mso-wrap-style:square;v-text-anchor:top" coordsize="80308,5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" path="m8191,l9607,r1132,283l11872,850r1133,565l13855,2265r850,1133l15260,4531r566,1132l23745,32283r283,l31380,9345,32513,5947r566,-1416l33929,3115,35062,1698,36478,850,38166,283,40149,r1982,283l43547,850r1405,848l46085,3115r849,1416l47784,5947r1133,3398l55986,32283r283,l64188,5663r566,-1132l65321,3398r838,-1133l67009,1415,68141,850,69274,283,70407,r1416,l73794,283r1700,284l76910,1415r1133,850l79175,3398r567,1416l80025,6230r283,1699l80025,9912r-566,2265l77759,16990,66442,48706r-838,1982l64754,52387r-1133,1416l62488,54936r-1132,849l59939,56352r-1688,283l56269,56918r-1982,-283l52587,56352r-1404,-850l49766,54653r-849,-1133l48067,51822,46368,48140,40149,29167r-284,l33646,48140r-1699,3682l31097,53520r-850,1133l29126,55502r-1416,850l26010,56635r-2265,283l22057,56635r-1983,-283l18658,55785r-1133,-849l16392,53803,15260,52387r-839,-1699l13855,48706,2254,16990,555,12177,,9912,,7929,,6230,272,4814,1122,3398,1971,2265,3104,1415,4520,567,6219,283,8191,xe" stroked="f" strokeweight="0">
                <v:stroke miterlimit="83231f" joinstyle="miter"/>
                <v:path arrowok="t" textboxrect="0,0,80308,56918"/>
              </v:shape>
              <v:shape id="Shape 76281" o:spid="_x0000_s1034" style="position:absolute;left:316141;top:388731;width:27574;height:58901;visibility:visible;mso-wrap-style:square;v-text-anchor:top" coordsize="27574,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" path="m25172,r2402,268l27574,15875r-148,-16l24889,16142r-2266,848l20641,18124r-1405,1700l17820,21804r-850,2550l16404,26902r,2549l16404,32283r566,2548l17820,37096r1416,2265l20641,41061r1982,1133l24889,43043r2537,283l27574,43310r,15570l27426,58901r-2254,l22623,58901r-2549,-567l17537,57769,15271,56635,13005,55503,11034,54087,9051,52388,7352,50406,5653,48423,4248,46158,3115,43610,1982,41061,1133,38229,566,35398,283,32565,,29451,283,26619,566,23504r567,-2832l1982,18124,3115,15575,4248,13027,5653,10761,7352,8779,9051,6796,11034,5098,13005,3682,15271,2267r2266,-851l20074,567,22623,284,25172,xe" stroked="f" strokeweight="0">
                <v:stroke miterlimit="83231f" joinstyle="miter"/>
                <v:path arrowok="t" textboxrect="0,0,27574,58901"/>
              </v:shape>
              <v:shape id="Shape 76282" o:spid="_x0000_s1035" style="position:absolute;left:343715;top:365508;width:27290;height:82104;visibility:visible;mso-wrap-style:square;v-text-anchor:top" coordsize="27290,8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" path="m19089,r1982,284l22476,852r1416,851l25025,2555r1133,1408l26724,5382r566,1419l27290,72779r,1699l26724,76178r-566,1416l25025,78726r-1133,1133l22476,80425r-1405,567l19089,81275r-1416,-283l16540,80708r-1133,-566l14285,79577,12586,77877,11453,75895r-1133,1699l8621,78726,7205,79859r-1688,849l3818,81558r-1983,284l,82104,,66533r2402,-266l4667,65418,6650,64284,8055,62585,9471,60320r849,-2265l10887,55506r283,-2832l10887,50126r-567,-2549l9471,45027,8055,43047,6650,41347,4667,40214,2402,39365,,39098,,23492r136,15l2118,23790r1983,284l5800,24640r2821,1415l11170,28037r,-19533l11170,6801r566,-1419l12303,3963,13436,2555r1121,-852l15973,852,17389,284,19089,xe" stroked="f" strokeweight="0">
                <v:stroke miterlimit="83231f" joinstyle="miter"/>
                <v:path arrowok="t" textboxrect="0,0,27290,82104"/>
              </v:shape>
              <v:shape id="Shape 76283" o:spid="_x0000_s1036" style="position:absolute;left:384860;top:388731;width:27290;height:58901;visibility:visible;mso-wrap-style:square;v-text-anchor:top" coordsize="27290,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" path="m25161,r1982,284l27290,302r,15571l24878,16142r-2255,848l20641,18124r-1700,1700l17809,21804r-839,2550l16404,26902r-283,2549l16404,32283r566,2548l17809,37096r1132,2265l20641,41061r1982,1133l24878,43043r2412,268l27290,58882r-147,19l25161,58901r-2821,l19791,58334r-2266,-565l15271,56635,13005,55503,10739,54087,9051,52388,7069,50406,5653,48423,4237,46158,2821,43610,1982,41061,1133,38229,566,35398,,32565,,29451,,26619,566,23504r567,-2832l1982,18124r839,-2549l4237,13027,5653,10761,7069,8779,9051,6796,10739,5098,13005,3682,15271,2267r2254,-851l19791,567,22340,284,25161,xe" stroked="f" strokeweight="0">
                <v:stroke miterlimit="83231f" joinstyle="miter"/>
                <v:path arrowok="t" textboxrect="0,0,27290,58901"/>
              </v:shape>
              <v:shape id="Shape 76284" o:spid="_x0000_s1037" style="position:absolute;left:412151;top:389034;width:27562;height:58580;visibility:visible;mso-wrap-style:square;v-text-anchor:top" coordsize="27562,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" path="m,l2118,264,3818,548r1971,566l7205,2246r1699,850l10320,4511r1416,1700l12858,4229,14557,2529r850,-565l16540,1398,17956,831r1405,l21060,1114r1699,284l24175,2246r1133,1134l26158,4511r838,1417l27279,7627r283,1699l27562,49254r-283,1699l26996,52653r-838,1415l25308,55201r-1133,1132l22759,56900r-1699,566l19361,57749r-1405,-283l16540,57183r-1133,-567l14557,56051,12858,54351,11736,52369r-1416,1699l8904,55201,7205,56333r-1416,850l3818,58032r-1700,284l,58580,,43009r136,15l2685,42741r2254,-849l6639,40759,8338,39059,9471,36794r1133,-2265l11170,31980r,-2831l11170,26600r-566,-2549l9471,21502,8338,19521,6639,17821,4939,16688,2685,15839,136,15556,,15571,,xe" stroked="f" strokeweight="0">
                <v:stroke miterlimit="83231f" joinstyle="miter"/>
                <v:path arrowok="t" textboxrect="0,0,27562,58580"/>
              </v:shape>
              <w10:wrap type="square" anchorx="page" anchory="page"/>
            </v:group>
          </w:pict>
        </mc:Fallback>
      </mc:AlternateContent>
    </w:r>
    <w:r>
      <w:rPr>
        <w:rFonts w:ascii="Times New Roman" w:eastAsia="Times New Roman" w:hAnsi="Times New Roman" w:cs="Times New Roman"/>
        <w:color w:val="005496"/>
      </w:rPr>
      <w:t xml:space="preserve"> </w:t>
    </w:r>
    <w:r>
      <w:rPr>
        <w:rFonts w:ascii="Times New Roman" w:eastAsia="Times New Roman" w:hAnsi="Times New Roman" w:cs="Times New Roman"/>
        <w:color w:val="005496"/>
      </w:rPr>
      <w:tab/>
    </w:r>
    <w:r>
      <w:rPr>
        <w:color w:val="005496"/>
      </w:rPr>
      <w:t xml:space="preserve"> </w:t>
    </w:r>
    <w:r>
      <w:rPr>
        <w:color w:val="005496"/>
      </w:rPr>
      <w:tab/>
    </w:r>
    <w:r>
      <w:rPr>
        <w:color w:val="000000"/>
      </w:rPr>
      <w:fldChar w:fldCharType="begin"/>
    </w:r>
    <w:r>
      <w:instrText xml:space="preserve"> PAGE   \* MERGEFORMAT </w:instrText>
    </w:r>
    <w:r>
      <w:rPr>
        <w:color w:val="000000"/>
      </w:rPr>
      <w:fldChar w:fldCharType="separate"/>
    </w:r>
    <w:r>
      <w:rPr>
        <w:color w:val="005496"/>
      </w:rPr>
      <w:t>1</w:t>
    </w:r>
    <w:r>
      <w:rPr>
        <w:color w:val="005496"/>
      </w:rPr>
      <w:fldChar w:fldCharType="end"/>
    </w:r>
    <w:r>
      <w:rPr>
        <w:color w:val="00549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2EB" w14:textId="760BC342" w:rsidR="00AF4139" w:rsidRDefault="00AF4139" w:rsidP="004B0CC2">
    <w:pPr>
      <w:pStyle w:val="Footer"/>
      <w:tabs>
        <w:tab w:val="clear" w:pos="4680"/>
        <w:tab w:val="clear" w:pos="9360"/>
        <w:tab w:val="right" w:pos="8505"/>
        <w:tab w:val="right" w:pos="9639"/>
      </w:tabs>
      <w:jc w:val="right"/>
    </w:pPr>
    <w:r>
      <w:rPr>
        <w:noProof/>
        <w:lang w:eastAsia="en-AU"/>
      </w:rPr>
      <w:drawing>
        <wp:anchor distT="0" distB="0" distL="114300" distR="114300" simplePos="0" relativeHeight="251656192" behindDoc="1" locked="0" layoutInCell="1" allowOverlap="1" wp14:anchorId="098107C3" wp14:editId="43BCF56C">
          <wp:simplePos x="0" y="0"/>
          <wp:positionH relativeFrom="column">
            <wp:posOffset>-215265</wp:posOffset>
          </wp:positionH>
          <wp:positionV relativeFrom="paragraph">
            <wp:posOffset>-163195</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tab/>
    </w:r>
    <w:r w:rsidR="004C4B79">
      <w:t xml:space="preserve"> </w:t>
    </w:r>
    <w:r w:rsidR="005C2FCD">
      <w:t xml:space="preserve"> </w:t>
    </w:r>
    <w:r w:rsidR="006C4DCD">
      <w:rPr>
        <w:rFonts w:asciiTheme="minorHAnsi" w:hAnsiTheme="minorHAnsi" w:cstheme="minorHAnsi"/>
      </w:rPr>
      <w:t>NDIS access, eligibility, and planning</w:t>
    </w:r>
    <w:r w:rsidR="00BC5FE9">
      <w:rPr>
        <w:rFonts w:asciiTheme="minorHAnsi" w:hAnsiTheme="minorHAnsi" w:cstheme="minorHAnsi"/>
        <w:noProof/>
      </w:rPr>
      <w:t xml:space="preserve">   </w:t>
    </w:r>
    <w:r w:rsidR="004B0CC2">
      <w:rPr>
        <w:rFonts w:asciiTheme="minorHAnsi" w:hAnsiTheme="minorHAnsi" w:cstheme="minorHAnsi"/>
        <w:noProof/>
      </w:rPr>
      <w:t xml:space="preserve">      </w:t>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8788" w14:textId="77777777" w:rsidR="00FB0AE1" w:rsidRDefault="00FB0AE1" w:rsidP="00F1283C">
      <w:pPr>
        <w:spacing w:after="0" w:line="240" w:lineRule="auto"/>
      </w:pPr>
      <w:r>
        <w:separator/>
      </w:r>
    </w:p>
  </w:footnote>
  <w:footnote w:type="continuationSeparator" w:id="0">
    <w:p w14:paraId="3E7D46CE" w14:textId="77777777" w:rsidR="00FB0AE1" w:rsidRDefault="00FB0AE1" w:rsidP="00F1283C">
      <w:pPr>
        <w:spacing w:after="0" w:line="240" w:lineRule="auto"/>
      </w:pPr>
      <w:r>
        <w:continuationSeparator/>
      </w:r>
    </w:p>
  </w:footnote>
  <w:footnote w:id="1">
    <w:p w14:paraId="6E7DBB37" w14:textId="2B293315" w:rsidR="00136BC9" w:rsidRPr="00A95830" w:rsidRDefault="00136BC9" w:rsidP="00A95830">
      <w:pPr>
        <w:pStyle w:val="FootnoteText"/>
        <w:spacing w:before="0"/>
        <w:rPr>
          <w:sz w:val="16"/>
          <w:szCs w:val="16"/>
        </w:rPr>
      </w:pPr>
      <w:r w:rsidRPr="00A95830">
        <w:rPr>
          <w:rStyle w:val="FootnoteReference"/>
          <w:sz w:val="16"/>
          <w:szCs w:val="16"/>
        </w:rPr>
        <w:footnoteRef/>
      </w:r>
      <w:r w:rsidRPr="00A95830">
        <w:rPr>
          <w:sz w:val="16"/>
          <w:szCs w:val="16"/>
        </w:rPr>
        <w:t xml:space="preserve"> Augmentative and Alternative Communication (ACC) devices are used by people who communicate through forms other than oral communication.</w:t>
      </w:r>
    </w:p>
  </w:footnote>
  <w:footnote w:id="2">
    <w:p w14:paraId="12A3A56D" w14:textId="5A50F124" w:rsidR="007B50AC" w:rsidRDefault="007B50AC">
      <w:pPr>
        <w:pStyle w:val="FootnoteText"/>
      </w:pPr>
      <w:r>
        <w:rPr>
          <w:rStyle w:val="FootnoteReference"/>
        </w:rPr>
        <w:footnoteRef/>
      </w:r>
      <w:r>
        <w:t xml:space="preserve"> </w:t>
      </w:r>
      <w:r w:rsidR="00102992">
        <w:t xml:space="preserve">NDIS Review, 2023, </w:t>
      </w:r>
      <w:r w:rsidR="00102992" w:rsidRPr="00852AAC">
        <w:rPr>
          <w:i/>
          <w:iCs/>
        </w:rPr>
        <w:t>What we have heard report</w:t>
      </w:r>
      <w:r w:rsidR="00102992">
        <w:t xml:space="preserve"> (webpage), accessed at &lt;</w:t>
      </w:r>
      <w:r w:rsidR="00102992" w:rsidRPr="00102992">
        <w:t xml:space="preserve"> </w:t>
      </w:r>
      <w:hyperlink r:id="rId1" w:anchor=":~:text=The%20NDIS%20was%20never%20designed%20to%20support%20all,who%20are%20not%20in%20the%20NDIS%20without%20support." w:history="1">
        <w:r w:rsidR="00102992">
          <w:rPr>
            <w:rStyle w:val="Hyperlink"/>
          </w:rPr>
          <w:t>What we have heard report | NDIS Review</w:t>
        </w:r>
      </w:hyperlink>
      <w:r w:rsidR="00102992">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34C9" w14:textId="641FF5BE" w:rsidR="00A43A35" w:rsidRDefault="00A43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Default="00AF4139" w:rsidP="00C02BFC">
    <w:pPr>
      <w:pStyle w:val="Header"/>
    </w:pPr>
  </w:p>
  <w:p w14:paraId="272C4E1D"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23F"/>
    <w:multiLevelType w:val="hybridMultilevel"/>
    <w:tmpl w:val="E9200B28"/>
    <w:lvl w:ilvl="0" w:tplc="02721302">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5D72C1C"/>
    <w:multiLevelType w:val="hybridMultilevel"/>
    <w:tmpl w:val="5CBE540C"/>
    <w:lvl w:ilvl="0" w:tplc="403EDD36">
      <w:start w:val="4"/>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0C8F082A"/>
    <w:multiLevelType w:val="hybridMultilevel"/>
    <w:tmpl w:val="D1F4F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526EA"/>
    <w:multiLevelType w:val="hybridMultilevel"/>
    <w:tmpl w:val="C016A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6A6D22"/>
    <w:multiLevelType w:val="hybridMultilevel"/>
    <w:tmpl w:val="007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D026D4"/>
    <w:multiLevelType w:val="hybridMultilevel"/>
    <w:tmpl w:val="BC1C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E3385"/>
    <w:multiLevelType w:val="hybridMultilevel"/>
    <w:tmpl w:val="48AC433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9" w15:restartNumberingAfterBreak="0">
    <w:nsid w:val="192025CF"/>
    <w:multiLevelType w:val="hybridMultilevel"/>
    <w:tmpl w:val="6BCC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75D98"/>
    <w:multiLevelType w:val="hybridMultilevel"/>
    <w:tmpl w:val="2BBC1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873497"/>
    <w:multiLevelType w:val="multilevel"/>
    <w:tmpl w:val="3F002D38"/>
    <w:name w:val="PWDA_Bullets2"/>
    <w:numStyleLink w:val="PWDABullets"/>
  </w:abstractNum>
  <w:abstractNum w:abstractNumId="12" w15:restartNumberingAfterBreak="0">
    <w:nsid w:val="1BD457E5"/>
    <w:multiLevelType w:val="hybridMultilevel"/>
    <w:tmpl w:val="832E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946EC8"/>
    <w:multiLevelType w:val="hybridMultilevel"/>
    <w:tmpl w:val="9F4A8010"/>
    <w:lvl w:ilvl="0" w:tplc="FFFFFFFF">
      <w:start w:val="1"/>
      <w:numFmt w:val="decimal"/>
      <w:lvlText w:val="%1."/>
      <w:lvlJc w:val="left"/>
      <w:pPr>
        <w:ind w:left="108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5" w15:restartNumberingAfterBreak="0">
    <w:nsid w:val="267B7A4A"/>
    <w:multiLevelType w:val="hybridMultilevel"/>
    <w:tmpl w:val="DFD0A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4E50FD"/>
    <w:multiLevelType w:val="hybridMultilevel"/>
    <w:tmpl w:val="6E089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F13CFA"/>
    <w:multiLevelType w:val="hybridMultilevel"/>
    <w:tmpl w:val="EC10D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854AB2"/>
    <w:multiLevelType w:val="hybridMultilevel"/>
    <w:tmpl w:val="C9A2DFF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CB37AB"/>
    <w:multiLevelType w:val="hybridMultilevel"/>
    <w:tmpl w:val="2E8069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412562D"/>
    <w:multiLevelType w:val="hybridMultilevel"/>
    <w:tmpl w:val="71486B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0F1B76"/>
    <w:multiLevelType w:val="hybridMultilevel"/>
    <w:tmpl w:val="701E8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661B53"/>
    <w:multiLevelType w:val="hybridMultilevel"/>
    <w:tmpl w:val="5D3ADC78"/>
    <w:lvl w:ilvl="0" w:tplc="46D26730">
      <w:start w:val="1"/>
      <w:numFmt w:val="decimal"/>
      <w:lvlText w:val="%1."/>
      <w:lvlJc w:val="left"/>
      <w:pPr>
        <w:ind w:left="1077" w:hanging="360"/>
      </w:pPr>
      <w:rPr>
        <w:rFonts w:hint="default"/>
        <w:b/>
        <w:bCs w:val="0"/>
      </w:rPr>
    </w:lvl>
    <w:lvl w:ilvl="1" w:tplc="02721302">
      <w:start w:val="1"/>
      <w:numFmt w:val="bullet"/>
      <w:lvlText w:val=""/>
      <w:lvlJc w:val="left"/>
      <w:pPr>
        <w:ind w:left="1797" w:hanging="360"/>
      </w:pPr>
      <w:rPr>
        <w:rFonts w:ascii="Symbol" w:hAnsi="Symbol" w:hint="default"/>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3" w15:restartNumberingAfterBreak="0">
    <w:nsid w:val="376B4893"/>
    <w:multiLevelType w:val="hybridMultilevel"/>
    <w:tmpl w:val="D400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903D17"/>
    <w:multiLevelType w:val="hybridMultilevel"/>
    <w:tmpl w:val="A50C60E0"/>
    <w:lvl w:ilvl="0" w:tplc="0C090001">
      <w:start w:val="1"/>
      <w:numFmt w:val="bullet"/>
      <w:lvlText w:val=""/>
      <w:lvlJc w:val="left"/>
      <w:pPr>
        <w:ind w:left="1504" w:hanging="360"/>
      </w:pPr>
      <w:rPr>
        <w:rFonts w:ascii="Symbol" w:hAnsi="Symbol" w:hint="default"/>
      </w:rPr>
    </w:lvl>
    <w:lvl w:ilvl="1" w:tplc="0C090003" w:tentative="1">
      <w:start w:val="1"/>
      <w:numFmt w:val="bullet"/>
      <w:lvlText w:val="o"/>
      <w:lvlJc w:val="left"/>
      <w:pPr>
        <w:ind w:left="2224" w:hanging="360"/>
      </w:pPr>
      <w:rPr>
        <w:rFonts w:ascii="Courier New" w:hAnsi="Courier New" w:cs="Courier New" w:hint="default"/>
      </w:rPr>
    </w:lvl>
    <w:lvl w:ilvl="2" w:tplc="0C090005" w:tentative="1">
      <w:start w:val="1"/>
      <w:numFmt w:val="bullet"/>
      <w:lvlText w:val=""/>
      <w:lvlJc w:val="left"/>
      <w:pPr>
        <w:ind w:left="2944" w:hanging="360"/>
      </w:pPr>
      <w:rPr>
        <w:rFonts w:ascii="Wingdings" w:hAnsi="Wingdings" w:hint="default"/>
      </w:rPr>
    </w:lvl>
    <w:lvl w:ilvl="3" w:tplc="0C090001" w:tentative="1">
      <w:start w:val="1"/>
      <w:numFmt w:val="bullet"/>
      <w:lvlText w:val=""/>
      <w:lvlJc w:val="left"/>
      <w:pPr>
        <w:ind w:left="3664" w:hanging="360"/>
      </w:pPr>
      <w:rPr>
        <w:rFonts w:ascii="Symbol" w:hAnsi="Symbol" w:hint="default"/>
      </w:rPr>
    </w:lvl>
    <w:lvl w:ilvl="4" w:tplc="0C090003" w:tentative="1">
      <w:start w:val="1"/>
      <w:numFmt w:val="bullet"/>
      <w:lvlText w:val="o"/>
      <w:lvlJc w:val="left"/>
      <w:pPr>
        <w:ind w:left="4384" w:hanging="360"/>
      </w:pPr>
      <w:rPr>
        <w:rFonts w:ascii="Courier New" w:hAnsi="Courier New" w:cs="Courier New" w:hint="default"/>
      </w:rPr>
    </w:lvl>
    <w:lvl w:ilvl="5" w:tplc="0C090005" w:tentative="1">
      <w:start w:val="1"/>
      <w:numFmt w:val="bullet"/>
      <w:lvlText w:val=""/>
      <w:lvlJc w:val="left"/>
      <w:pPr>
        <w:ind w:left="5104" w:hanging="360"/>
      </w:pPr>
      <w:rPr>
        <w:rFonts w:ascii="Wingdings" w:hAnsi="Wingdings" w:hint="default"/>
      </w:rPr>
    </w:lvl>
    <w:lvl w:ilvl="6" w:tplc="0C090001" w:tentative="1">
      <w:start w:val="1"/>
      <w:numFmt w:val="bullet"/>
      <w:lvlText w:val=""/>
      <w:lvlJc w:val="left"/>
      <w:pPr>
        <w:ind w:left="5824" w:hanging="360"/>
      </w:pPr>
      <w:rPr>
        <w:rFonts w:ascii="Symbol" w:hAnsi="Symbol" w:hint="default"/>
      </w:rPr>
    </w:lvl>
    <w:lvl w:ilvl="7" w:tplc="0C090003" w:tentative="1">
      <w:start w:val="1"/>
      <w:numFmt w:val="bullet"/>
      <w:lvlText w:val="o"/>
      <w:lvlJc w:val="left"/>
      <w:pPr>
        <w:ind w:left="6544" w:hanging="360"/>
      </w:pPr>
      <w:rPr>
        <w:rFonts w:ascii="Courier New" w:hAnsi="Courier New" w:cs="Courier New" w:hint="default"/>
      </w:rPr>
    </w:lvl>
    <w:lvl w:ilvl="8" w:tplc="0C090005" w:tentative="1">
      <w:start w:val="1"/>
      <w:numFmt w:val="bullet"/>
      <w:lvlText w:val=""/>
      <w:lvlJc w:val="left"/>
      <w:pPr>
        <w:ind w:left="7264" w:hanging="360"/>
      </w:pPr>
      <w:rPr>
        <w:rFonts w:ascii="Wingdings" w:hAnsi="Wingdings" w:hint="default"/>
      </w:rPr>
    </w:lvl>
  </w:abstractNum>
  <w:abstractNum w:abstractNumId="25" w15:restartNumberingAfterBreak="0">
    <w:nsid w:val="3B4C153D"/>
    <w:multiLevelType w:val="hybridMultilevel"/>
    <w:tmpl w:val="3B2A1E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26262A1"/>
    <w:multiLevelType w:val="hybridMultilevel"/>
    <w:tmpl w:val="03B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D2C71"/>
    <w:multiLevelType w:val="hybridMultilevel"/>
    <w:tmpl w:val="8F9002CC"/>
    <w:lvl w:ilvl="0" w:tplc="FFFFFFFF">
      <w:start w:val="1"/>
      <w:numFmt w:val="decimal"/>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691F0C"/>
    <w:multiLevelType w:val="hybridMultilevel"/>
    <w:tmpl w:val="BBAAF58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29D181C"/>
    <w:multiLevelType w:val="hybridMultilevel"/>
    <w:tmpl w:val="1A6C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1800DD"/>
    <w:multiLevelType w:val="hybridMultilevel"/>
    <w:tmpl w:val="3D16FCBA"/>
    <w:lvl w:ilvl="0" w:tplc="FFFFFFFF">
      <w:start w:val="1"/>
      <w:numFmt w:val="decimal"/>
      <w:lvlText w:val="%1."/>
      <w:lvlJc w:val="left"/>
      <w:pPr>
        <w:ind w:left="108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0E86BF3"/>
    <w:multiLevelType w:val="hybridMultilevel"/>
    <w:tmpl w:val="3886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5179D6"/>
    <w:multiLevelType w:val="hybridMultilevel"/>
    <w:tmpl w:val="EE642AA4"/>
    <w:lvl w:ilvl="0" w:tplc="CCC4011A">
      <w:start w:val="1"/>
      <w:numFmt w:val="bullet"/>
      <w:lvlText w:val="-"/>
      <w:lvlJc w:val="left"/>
      <w:pPr>
        <w:ind w:left="1510" w:hanging="360"/>
      </w:pPr>
      <w:rPr>
        <w:rFonts w:ascii="Courier New" w:hAnsi="Courier New"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33" w15:restartNumberingAfterBreak="0">
    <w:nsid w:val="673C3580"/>
    <w:multiLevelType w:val="hybridMultilevel"/>
    <w:tmpl w:val="401E1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7D26A5"/>
    <w:multiLevelType w:val="hybridMultilevel"/>
    <w:tmpl w:val="96EC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A235FE"/>
    <w:multiLevelType w:val="hybridMultilevel"/>
    <w:tmpl w:val="31EA2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C04165"/>
    <w:multiLevelType w:val="hybridMultilevel"/>
    <w:tmpl w:val="633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BF4C3A"/>
    <w:multiLevelType w:val="hybridMultilevel"/>
    <w:tmpl w:val="06400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B9098C"/>
    <w:multiLevelType w:val="hybridMultilevel"/>
    <w:tmpl w:val="12687E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14"/>
  </w:num>
  <w:num w:numId="2" w16cid:durableId="1383677892">
    <w:abstractNumId w:val="2"/>
  </w:num>
  <w:num w:numId="3" w16cid:durableId="1588730485">
    <w:abstractNumId w:val="6"/>
  </w:num>
  <w:num w:numId="4" w16cid:durableId="1461730697">
    <w:abstractNumId w:val="39"/>
  </w:num>
  <w:num w:numId="5" w16cid:durableId="682515836">
    <w:abstractNumId w:val="16"/>
  </w:num>
  <w:num w:numId="6" w16cid:durableId="1632325700">
    <w:abstractNumId w:val="3"/>
  </w:num>
  <w:num w:numId="7" w16cid:durableId="644118729">
    <w:abstractNumId w:val="37"/>
  </w:num>
  <w:num w:numId="8" w16cid:durableId="497579325">
    <w:abstractNumId w:val="33"/>
  </w:num>
  <w:num w:numId="9" w16cid:durableId="544678651">
    <w:abstractNumId w:val="21"/>
  </w:num>
  <w:num w:numId="10" w16cid:durableId="240144165">
    <w:abstractNumId w:val="29"/>
  </w:num>
  <w:num w:numId="11" w16cid:durableId="626401200">
    <w:abstractNumId w:val="9"/>
  </w:num>
  <w:num w:numId="12" w16cid:durableId="1308168475">
    <w:abstractNumId w:val="26"/>
  </w:num>
  <w:num w:numId="13" w16cid:durableId="1782411976">
    <w:abstractNumId w:val="25"/>
  </w:num>
  <w:num w:numId="14" w16cid:durableId="1901087337">
    <w:abstractNumId w:val="35"/>
  </w:num>
  <w:num w:numId="15" w16cid:durableId="459302865">
    <w:abstractNumId w:val="10"/>
  </w:num>
  <w:num w:numId="16" w16cid:durableId="366563286">
    <w:abstractNumId w:val="22"/>
  </w:num>
  <w:num w:numId="17" w16cid:durableId="107699686">
    <w:abstractNumId w:val="0"/>
  </w:num>
  <w:num w:numId="18" w16cid:durableId="485391242">
    <w:abstractNumId w:val="18"/>
  </w:num>
  <w:num w:numId="19" w16cid:durableId="946229766">
    <w:abstractNumId w:val="38"/>
  </w:num>
  <w:num w:numId="20" w16cid:durableId="1316951046">
    <w:abstractNumId w:val="19"/>
  </w:num>
  <w:num w:numId="21" w16cid:durableId="2021354521">
    <w:abstractNumId w:val="27"/>
  </w:num>
  <w:num w:numId="22" w16cid:durableId="375088468">
    <w:abstractNumId w:val="13"/>
  </w:num>
  <w:num w:numId="23" w16cid:durableId="1609578374">
    <w:abstractNumId w:val="30"/>
  </w:num>
  <w:num w:numId="24" w16cid:durableId="1863475800">
    <w:abstractNumId w:val="1"/>
  </w:num>
  <w:num w:numId="25" w16cid:durableId="650792106">
    <w:abstractNumId w:val="28"/>
  </w:num>
  <w:num w:numId="26" w16cid:durableId="1852723637">
    <w:abstractNumId w:val="4"/>
  </w:num>
  <w:num w:numId="27" w16cid:durableId="1918519897">
    <w:abstractNumId w:val="15"/>
  </w:num>
  <w:num w:numId="28" w16cid:durableId="911700755">
    <w:abstractNumId w:val="20"/>
  </w:num>
  <w:num w:numId="29" w16cid:durableId="878011818">
    <w:abstractNumId w:val="36"/>
  </w:num>
  <w:num w:numId="30" w16cid:durableId="1909680738">
    <w:abstractNumId w:val="5"/>
  </w:num>
  <w:num w:numId="31" w16cid:durableId="2020890323">
    <w:abstractNumId w:val="12"/>
  </w:num>
  <w:num w:numId="32" w16cid:durableId="126164379">
    <w:abstractNumId w:val="8"/>
  </w:num>
  <w:num w:numId="33" w16cid:durableId="814418351">
    <w:abstractNumId w:val="23"/>
  </w:num>
  <w:num w:numId="34" w16cid:durableId="2076779237">
    <w:abstractNumId w:val="34"/>
  </w:num>
  <w:num w:numId="35" w16cid:durableId="238908690">
    <w:abstractNumId w:val="7"/>
  </w:num>
  <w:num w:numId="36" w16cid:durableId="197554048">
    <w:abstractNumId w:val="32"/>
  </w:num>
  <w:num w:numId="37" w16cid:durableId="292978355">
    <w:abstractNumId w:val="31"/>
  </w:num>
  <w:num w:numId="38" w16cid:durableId="1146968064">
    <w:abstractNumId w:val="17"/>
  </w:num>
  <w:num w:numId="39" w16cid:durableId="48963921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E32"/>
    <w:rsid w:val="00003077"/>
    <w:rsid w:val="00003112"/>
    <w:rsid w:val="00003A55"/>
    <w:rsid w:val="0000661F"/>
    <w:rsid w:val="00006C78"/>
    <w:rsid w:val="00007A0D"/>
    <w:rsid w:val="00010F15"/>
    <w:rsid w:val="00011B59"/>
    <w:rsid w:val="00013C30"/>
    <w:rsid w:val="00014092"/>
    <w:rsid w:val="00015058"/>
    <w:rsid w:val="000152EF"/>
    <w:rsid w:val="000163CD"/>
    <w:rsid w:val="000171EA"/>
    <w:rsid w:val="00017285"/>
    <w:rsid w:val="000205BC"/>
    <w:rsid w:val="0002294E"/>
    <w:rsid w:val="00023001"/>
    <w:rsid w:val="0002393D"/>
    <w:rsid w:val="00023ACE"/>
    <w:rsid w:val="000254A2"/>
    <w:rsid w:val="000261ED"/>
    <w:rsid w:val="00026B7F"/>
    <w:rsid w:val="0003018A"/>
    <w:rsid w:val="000305F7"/>
    <w:rsid w:val="00030E4A"/>
    <w:rsid w:val="00033909"/>
    <w:rsid w:val="00033B8D"/>
    <w:rsid w:val="00034185"/>
    <w:rsid w:val="00035F4A"/>
    <w:rsid w:val="0003619C"/>
    <w:rsid w:val="0003779A"/>
    <w:rsid w:val="0004055B"/>
    <w:rsid w:val="00041A17"/>
    <w:rsid w:val="00041E00"/>
    <w:rsid w:val="000427D2"/>
    <w:rsid w:val="00042A20"/>
    <w:rsid w:val="00042C20"/>
    <w:rsid w:val="00043E96"/>
    <w:rsid w:val="00044041"/>
    <w:rsid w:val="00045BF3"/>
    <w:rsid w:val="000470F4"/>
    <w:rsid w:val="00052035"/>
    <w:rsid w:val="00052779"/>
    <w:rsid w:val="00053D40"/>
    <w:rsid w:val="000574B0"/>
    <w:rsid w:val="00060D99"/>
    <w:rsid w:val="00063604"/>
    <w:rsid w:val="00067117"/>
    <w:rsid w:val="00067167"/>
    <w:rsid w:val="00072059"/>
    <w:rsid w:val="000720F7"/>
    <w:rsid w:val="000722D4"/>
    <w:rsid w:val="00073425"/>
    <w:rsid w:val="00073BED"/>
    <w:rsid w:val="000761B7"/>
    <w:rsid w:val="0008001A"/>
    <w:rsid w:val="0008014F"/>
    <w:rsid w:val="000808F3"/>
    <w:rsid w:val="00085087"/>
    <w:rsid w:val="0008589B"/>
    <w:rsid w:val="00087107"/>
    <w:rsid w:val="0009040B"/>
    <w:rsid w:val="000908CC"/>
    <w:rsid w:val="00090F8C"/>
    <w:rsid w:val="00091567"/>
    <w:rsid w:val="000952BC"/>
    <w:rsid w:val="0009533C"/>
    <w:rsid w:val="00096E73"/>
    <w:rsid w:val="000971CC"/>
    <w:rsid w:val="000A28CA"/>
    <w:rsid w:val="000A3A77"/>
    <w:rsid w:val="000A3EA3"/>
    <w:rsid w:val="000A5BF6"/>
    <w:rsid w:val="000A6247"/>
    <w:rsid w:val="000A649C"/>
    <w:rsid w:val="000A6A7B"/>
    <w:rsid w:val="000B16E6"/>
    <w:rsid w:val="000B1703"/>
    <w:rsid w:val="000B2AD2"/>
    <w:rsid w:val="000B4373"/>
    <w:rsid w:val="000B5D63"/>
    <w:rsid w:val="000B7E7D"/>
    <w:rsid w:val="000C147C"/>
    <w:rsid w:val="000C580A"/>
    <w:rsid w:val="000C6881"/>
    <w:rsid w:val="000D05D9"/>
    <w:rsid w:val="000D0D91"/>
    <w:rsid w:val="000D525D"/>
    <w:rsid w:val="000D7181"/>
    <w:rsid w:val="000E0BB7"/>
    <w:rsid w:val="000E1F09"/>
    <w:rsid w:val="000E2282"/>
    <w:rsid w:val="000E296B"/>
    <w:rsid w:val="000E3CEE"/>
    <w:rsid w:val="000E54DC"/>
    <w:rsid w:val="000E7158"/>
    <w:rsid w:val="000E721A"/>
    <w:rsid w:val="000F029B"/>
    <w:rsid w:val="000F08F3"/>
    <w:rsid w:val="000F1388"/>
    <w:rsid w:val="000F1412"/>
    <w:rsid w:val="000F165B"/>
    <w:rsid w:val="000F1694"/>
    <w:rsid w:val="000F2DB7"/>
    <w:rsid w:val="000F6577"/>
    <w:rsid w:val="000F6ED1"/>
    <w:rsid w:val="000F74F3"/>
    <w:rsid w:val="00100939"/>
    <w:rsid w:val="00100AF7"/>
    <w:rsid w:val="0010226F"/>
    <w:rsid w:val="001025AE"/>
    <w:rsid w:val="00102992"/>
    <w:rsid w:val="001048F2"/>
    <w:rsid w:val="00104DC5"/>
    <w:rsid w:val="00106472"/>
    <w:rsid w:val="00107201"/>
    <w:rsid w:val="00107512"/>
    <w:rsid w:val="0011098F"/>
    <w:rsid w:val="00110BD2"/>
    <w:rsid w:val="00111580"/>
    <w:rsid w:val="00113059"/>
    <w:rsid w:val="00113E7C"/>
    <w:rsid w:val="00114AC8"/>
    <w:rsid w:val="001172A8"/>
    <w:rsid w:val="001173B3"/>
    <w:rsid w:val="00120A98"/>
    <w:rsid w:val="001226E3"/>
    <w:rsid w:val="00122DB1"/>
    <w:rsid w:val="001230DF"/>
    <w:rsid w:val="0012328C"/>
    <w:rsid w:val="001234CE"/>
    <w:rsid w:val="00123976"/>
    <w:rsid w:val="00123F5D"/>
    <w:rsid w:val="0012411B"/>
    <w:rsid w:val="00125281"/>
    <w:rsid w:val="00125572"/>
    <w:rsid w:val="00130422"/>
    <w:rsid w:val="00130813"/>
    <w:rsid w:val="00130DFB"/>
    <w:rsid w:val="00131EBE"/>
    <w:rsid w:val="0013478A"/>
    <w:rsid w:val="0013505B"/>
    <w:rsid w:val="00135AD0"/>
    <w:rsid w:val="001369F1"/>
    <w:rsid w:val="00136BC9"/>
    <w:rsid w:val="00137CF4"/>
    <w:rsid w:val="001411B9"/>
    <w:rsid w:val="00142071"/>
    <w:rsid w:val="001421EA"/>
    <w:rsid w:val="0014221D"/>
    <w:rsid w:val="00142358"/>
    <w:rsid w:val="00143D23"/>
    <w:rsid w:val="00144826"/>
    <w:rsid w:val="00144F01"/>
    <w:rsid w:val="001455A3"/>
    <w:rsid w:val="0015041C"/>
    <w:rsid w:val="001508ED"/>
    <w:rsid w:val="00151F96"/>
    <w:rsid w:val="00152131"/>
    <w:rsid w:val="001530DE"/>
    <w:rsid w:val="00155D49"/>
    <w:rsid w:val="001564EF"/>
    <w:rsid w:val="00157165"/>
    <w:rsid w:val="00157757"/>
    <w:rsid w:val="00157BFE"/>
    <w:rsid w:val="00160A2A"/>
    <w:rsid w:val="00161179"/>
    <w:rsid w:val="00162050"/>
    <w:rsid w:val="0016209B"/>
    <w:rsid w:val="00163B21"/>
    <w:rsid w:val="0016427C"/>
    <w:rsid w:val="001654F9"/>
    <w:rsid w:val="00166927"/>
    <w:rsid w:val="00166BF7"/>
    <w:rsid w:val="00167E58"/>
    <w:rsid w:val="00173437"/>
    <w:rsid w:val="0017439A"/>
    <w:rsid w:val="001802A0"/>
    <w:rsid w:val="001805F9"/>
    <w:rsid w:val="0018071F"/>
    <w:rsid w:val="001818A8"/>
    <w:rsid w:val="00182010"/>
    <w:rsid w:val="00182618"/>
    <w:rsid w:val="00183FAD"/>
    <w:rsid w:val="00184C99"/>
    <w:rsid w:val="00185075"/>
    <w:rsid w:val="00185435"/>
    <w:rsid w:val="00185BD1"/>
    <w:rsid w:val="00186551"/>
    <w:rsid w:val="0018657F"/>
    <w:rsid w:val="001926DC"/>
    <w:rsid w:val="001931C1"/>
    <w:rsid w:val="0019531B"/>
    <w:rsid w:val="00195CF6"/>
    <w:rsid w:val="0019713F"/>
    <w:rsid w:val="001973D2"/>
    <w:rsid w:val="00197440"/>
    <w:rsid w:val="001A0136"/>
    <w:rsid w:val="001A0B8F"/>
    <w:rsid w:val="001A1057"/>
    <w:rsid w:val="001A151F"/>
    <w:rsid w:val="001A234B"/>
    <w:rsid w:val="001A3EC5"/>
    <w:rsid w:val="001A4D38"/>
    <w:rsid w:val="001A5C7A"/>
    <w:rsid w:val="001A60E3"/>
    <w:rsid w:val="001A67EB"/>
    <w:rsid w:val="001B0509"/>
    <w:rsid w:val="001B0A96"/>
    <w:rsid w:val="001B1BC1"/>
    <w:rsid w:val="001B1F8B"/>
    <w:rsid w:val="001B2080"/>
    <w:rsid w:val="001B2422"/>
    <w:rsid w:val="001B2A5D"/>
    <w:rsid w:val="001B3657"/>
    <w:rsid w:val="001B45EE"/>
    <w:rsid w:val="001B4FAA"/>
    <w:rsid w:val="001B63D5"/>
    <w:rsid w:val="001B6657"/>
    <w:rsid w:val="001C0669"/>
    <w:rsid w:val="001C42BB"/>
    <w:rsid w:val="001C6892"/>
    <w:rsid w:val="001C7BEF"/>
    <w:rsid w:val="001D0EFF"/>
    <w:rsid w:val="001D1DBA"/>
    <w:rsid w:val="001D1F91"/>
    <w:rsid w:val="001D4153"/>
    <w:rsid w:val="001D418B"/>
    <w:rsid w:val="001D4E77"/>
    <w:rsid w:val="001D51B8"/>
    <w:rsid w:val="001D7D1D"/>
    <w:rsid w:val="001E0ABC"/>
    <w:rsid w:val="001E22E7"/>
    <w:rsid w:val="001E2CCE"/>
    <w:rsid w:val="001E2D73"/>
    <w:rsid w:val="001E3286"/>
    <w:rsid w:val="001E3584"/>
    <w:rsid w:val="001E3F17"/>
    <w:rsid w:val="001E46E8"/>
    <w:rsid w:val="001E5741"/>
    <w:rsid w:val="001E6248"/>
    <w:rsid w:val="001E6834"/>
    <w:rsid w:val="001E6C2F"/>
    <w:rsid w:val="001F108D"/>
    <w:rsid w:val="001F17EC"/>
    <w:rsid w:val="001F322E"/>
    <w:rsid w:val="001F522A"/>
    <w:rsid w:val="001F5464"/>
    <w:rsid w:val="001F558C"/>
    <w:rsid w:val="001F5632"/>
    <w:rsid w:val="0020046E"/>
    <w:rsid w:val="00201A09"/>
    <w:rsid w:val="00201AD8"/>
    <w:rsid w:val="002023A6"/>
    <w:rsid w:val="002033A1"/>
    <w:rsid w:val="00204A85"/>
    <w:rsid w:val="00204E12"/>
    <w:rsid w:val="002106BB"/>
    <w:rsid w:val="002108A3"/>
    <w:rsid w:val="00211EB3"/>
    <w:rsid w:val="002154EA"/>
    <w:rsid w:val="00215754"/>
    <w:rsid w:val="0021583F"/>
    <w:rsid w:val="002162A5"/>
    <w:rsid w:val="00216952"/>
    <w:rsid w:val="002211C3"/>
    <w:rsid w:val="00221FA0"/>
    <w:rsid w:val="00222028"/>
    <w:rsid w:val="002230C2"/>
    <w:rsid w:val="00223A5B"/>
    <w:rsid w:val="002247B2"/>
    <w:rsid w:val="00224E16"/>
    <w:rsid w:val="00225EE4"/>
    <w:rsid w:val="00226ACA"/>
    <w:rsid w:val="002276CB"/>
    <w:rsid w:val="0023184B"/>
    <w:rsid w:val="00231AA4"/>
    <w:rsid w:val="00231BF5"/>
    <w:rsid w:val="002324CA"/>
    <w:rsid w:val="00232893"/>
    <w:rsid w:val="00233EE4"/>
    <w:rsid w:val="00234006"/>
    <w:rsid w:val="00234768"/>
    <w:rsid w:val="002352F0"/>
    <w:rsid w:val="00240875"/>
    <w:rsid w:val="0024256B"/>
    <w:rsid w:val="00242F7D"/>
    <w:rsid w:val="00243342"/>
    <w:rsid w:val="00243E7F"/>
    <w:rsid w:val="002446AA"/>
    <w:rsid w:val="00245028"/>
    <w:rsid w:val="00245152"/>
    <w:rsid w:val="00245331"/>
    <w:rsid w:val="00245503"/>
    <w:rsid w:val="002455EA"/>
    <w:rsid w:val="00245853"/>
    <w:rsid w:val="00245BC5"/>
    <w:rsid w:val="00251283"/>
    <w:rsid w:val="00251B88"/>
    <w:rsid w:val="00252D00"/>
    <w:rsid w:val="002552A6"/>
    <w:rsid w:val="00255A0C"/>
    <w:rsid w:val="0025661C"/>
    <w:rsid w:val="00257CE8"/>
    <w:rsid w:val="00260A40"/>
    <w:rsid w:val="00261019"/>
    <w:rsid w:val="0026191E"/>
    <w:rsid w:val="00261DAF"/>
    <w:rsid w:val="00262430"/>
    <w:rsid w:val="00262CC2"/>
    <w:rsid w:val="00266586"/>
    <w:rsid w:val="002670D6"/>
    <w:rsid w:val="00267903"/>
    <w:rsid w:val="002704D5"/>
    <w:rsid w:val="00270B2C"/>
    <w:rsid w:val="00270E4A"/>
    <w:rsid w:val="00271A43"/>
    <w:rsid w:val="00271CC5"/>
    <w:rsid w:val="00272DFB"/>
    <w:rsid w:val="00275E16"/>
    <w:rsid w:val="00277F81"/>
    <w:rsid w:val="00280642"/>
    <w:rsid w:val="00283311"/>
    <w:rsid w:val="00284CEB"/>
    <w:rsid w:val="00285A15"/>
    <w:rsid w:val="00286470"/>
    <w:rsid w:val="00287131"/>
    <w:rsid w:val="00287464"/>
    <w:rsid w:val="0029281B"/>
    <w:rsid w:val="00292FEE"/>
    <w:rsid w:val="002937C8"/>
    <w:rsid w:val="00293FBC"/>
    <w:rsid w:val="00294716"/>
    <w:rsid w:val="00296133"/>
    <w:rsid w:val="00296AEE"/>
    <w:rsid w:val="002A1218"/>
    <w:rsid w:val="002A18A6"/>
    <w:rsid w:val="002A2ABB"/>
    <w:rsid w:val="002A47AD"/>
    <w:rsid w:val="002A4C77"/>
    <w:rsid w:val="002A4E56"/>
    <w:rsid w:val="002A4F1A"/>
    <w:rsid w:val="002A558C"/>
    <w:rsid w:val="002A587B"/>
    <w:rsid w:val="002A609D"/>
    <w:rsid w:val="002B039E"/>
    <w:rsid w:val="002B5542"/>
    <w:rsid w:val="002B588B"/>
    <w:rsid w:val="002B6077"/>
    <w:rsid w:val="002B6755"/>
    <w:rsid w:val="002B6AD2"/>
    <w:rsid w:val="002B6DFD"/>
    <w:rsid w:val="002B6FDF"/>
    <w:rsid w:val="002C22FE"/>
    <w:rsid w:val="002C3C50"/>
    <w:rsid w:val="002C3F5C"/>
    <w:rsid w:val="002C4B48"/>
    <w:rsid w:val="002C61E5"/>
    <w:rsid w:val="002C6A88"/>
    <w:rsid w:val="002C7486"/>
    <w:rsid w:val="002C7727"/>
    <w:rsid w:val="002C7AED"/>
    <w:rsid w:val="002C7F8C"/>
    <w:rsid w:val="002D0790"/>
    <w:rsid w:val="002D0F85"/>
    <w:rsid w:val="002D32E8"/>
    <w:rsid w:val="002D46ED"/>
    <w:rsid w:val="002D4AFF"/>
    <w:rsid w:val="002D5083"/>
    <w:rsid w:val="002D75AF"/>
    <w:rsid w:val="002D7D9F"/>
    <w:rsid w:val="002E0331"/>
    <w:rsid w:val="002E1E31"/>
    <w:rsid w:val="002E348E"/>
    <w:rsid w:val="002E4D98"/>
    <w:rsid w:val="002E526C"/>
    <w:rsid w:val="002E5DEF"/>
    <w:rsid w:val="002E69D9"/>
    <w:rsid w:val="002E78E1"/>
    <w:rsid w:val="002F0553"/>
    <w:rsid w:val="002F0C87"/>
    <w:rsid w:val="002F27C1"/>
    <w:rsid w:val="002F2BF8"/>
    <w:rsid w:val="002F4AD8"/>
    <w:rsid w:val="002F59E3"/>
    <w:rsid w:val="002F60EC"/>
    <w:rsid w:val="002F65E8"/>
    <w:rsid w:val="002F7353"/>
    <w:rsid w:val="003045D3"/>
    <w:rsid w:val="00304682"/>
    <w:rsid w:val="00304B33"/>
    <w:rsid w:val="00304F82"/>
    <w:rsid w:val="00306EA8"/>
    <w:rsid w:val="00307C65"/>
    <w:rsid w:val="0031249C"/>
    <w:rsid w:val="0031572A"/>
    <w:rsid w:val="00316CEE"/>
    <w:rsid w:val="00316E1E"/>
    <w:rsid w:val="00317085"/>
    <w:rsid w:val="00317960"/>
    <w:rsid w:val="00320026"/>
    <w:rsid w:val="00320A93"/>
    <w:rsid w:val="00320FEA"/>
    <w:rsid w:val="00321677"/>
    <w:rsid w:val="0032225C"/>
    <w:rsid w:val="00324086"/>
    <w:rsid w:val="00324F23"/>
    <w:rsid w:val="00325210"/>
    <w:rsid w:val="00325CC0"/>
    <w:rsid w:val="0032665B"/>
    <w:rsid w:val="003277B6"/>
    <w:rsid w:val="00330239"/>
    <w:rsid w:val="0033130C"/>
    <w:rsid w:val="003317D2"/>
    <w:rsid w:val="0033198C"/>
    <w:rsid w:val="00334074"/>
    <w:rsid w:val="003346FE"/>
    <w:rsid w:val="00334A38"/>
    <w:rsid w:val="003350C0"/>
    <w:rsid w:val="003351D7"/>
    <w:rsid w:val="00335B4B"/>
    <w:rsid w:val="00336BBA"/>
    <w:rsid w:val="00341121"/>
    <w:rsid w:val="00342589"/>
    <w:rsid w:val="0034349D"/>
    <w:rsid w:val="0034558C"/>
    <w:rsid w:val="00345680"/>
    <w:rsid w:val="00345EFE"/>
    <w:rsid w:val="003469CC"/>
    <w:rsid w:val="00351AEA"/>
    <w:rsid w:val="00353AA6"/>
    <w:rsid w:val="00355DA0"/>
    <w:rsid w:val="00360C4B"/>
    <w:rsid w:val="00360F7E"/>
    <w:rsid w:val="0036142C"/>
    <w:rsid w:val="00361825"/>
    <w:rsid w:val="00362073"/>
    <w:rsid w:val="0036258C"/>
    <w:rsid w:val="003642C3"/>
    <w:rsid w:val="003643AB"/>
    <w:rsid w:val="00364C03"/>
    <w:rsid w:val="003650CB"/>
    <w:rsid w:val="003658C6"/>
    <w:rsid w:val="00365C9B"/>
    <w:rsid w:val="00366DF7"/>
    <w:rsid w:val="003671DA"/>
    <w:rsid w:val="00367BF8"/>
    <w:rsid w:val="00367C67"/>
    <w:rsid w:val="003720CD"/>
    <w:rsid w:val="003751A4"/>
    <w:rsid w:val="0037635A"/>
    <w:rsid w:val="0037636E"/>
    <w:rsid w:val="00380471"/>
    <w:rsid w:val="003804EC"/>
    <w:rsid w:val="00382441"/>
    <w:rsid w:val="00382C69"/>
    <w:rsid w:val="00383A8E"/>
    <w:rsid w:val="00383DEA"/>
    <w:rsid w:val="003849A1"/>
    <w:rsid w:val="00384DD1"/>
    <w:rsid w:val="00384F0C"/>
    <w:rsid w:val="00386F7B"/>
    <w:rsid w:val="003879BD"/>
    <w:rsid w:val="00390C34"/>
    <w:rsid w:val="00390F77"/>
    <w:rsid w:val="00391D27"/>
    <w:rsid w:val="00392404"/>
    <w:rsid w:val="0039301B"/>
    <w:rsid w:val="003932A8"/>
    <w:rsid w:val="003932E7"/>
    <w:rsid w:val="00394360"/>
    <w:rsid w:val="003962EC"/>
    <w:rsid w:val="003978C2"/>
    <w:rsid w:val="003A05F9"/>
    <w:rsid w:val="003A08C5"/>
    <w:rsid w:val="003A0AA2"/>
    <w:rsid w:val="003A0AEB"/>
    <w:rsid w:val="003A1451"/>
    <w:rsid w:val="003A253F"/>
    <w:rsid w:val="003A40FD"/>
    <w:rsid w:val="003A4C23"/>
    <w:rsid w:val="003A60A6"/>
    <w:rsid w:val="003A62AA"/>
    <w:rsid w:val="003A7985"/>
    <w:rsid w:val="003B0491"/>
    <w:rsid w:val="003B1086"/>
    <w:rsid w:val="003B1C31"/>
    <w:rsid w:val="003B2C86"/>
    <w:rsid w:val="003B568E"/>
    <w:rsid w:val="003B58D5"/>
    <w:rsid w:val="003B5C17"/>
    <w:rsid w:val="003B645A"/>
    <w:rsid w:val="003C0C35"/>
    <w:rsid w:val="003C1241"/>
    <w:rsid w:val="003C17CC"/>
    <w:rsid w:val="003C1AD3"/>
    <w:rsid w:val="003C1F67"/>
    <w:rsid w:val="003C225A"/>
    <w:rsid w:val="003C259A"/>
    <w:rsid w:val="003C3976"/>
    <w:rsid w:val="003C3A7B"/>
    <w:rsid w:val="003C3B04"/>
    <w:rsid w:val="003C4198"/>
    <w:rsid w:val="003C682D"/>
    <w:rsid w:val="003D1D3E"/>
    <w:rsid w:val="003D1E46"/>
    <w:rsid w:val="003D201A"/>
    <w:rsid w:val="003D2105"/>
    <w:rsid w:val="003D3288"/>
    <w:rsid w:val="003D38D6"/>
    <w:rsid w:val="003D3C89"/>
    <w:rsid w:val="003D5880"/>
    <w:rsid w:val="003D5BA1"/>
    <w:rsid w:val="003D64EC"/>
    <w:rsid w:val="003D666B"/>
    <w:rsid w:val="003E1C69"/>
    <w:rsid w:val="003E31D7"/>
    <w:rsid w:val="003E4E74"/>
    <w:rsid w:val="003E5486"/>
    <w:rsid w:val="003F1B9A"/>
    <w:rsid w:val="003F1E69"/>
    <w:rsid w:val="003F2267"/>
    <w:rsid w:val="003F3BA0"/>
    <w:rsid w:val="003F46A5"/>
    <w:rsid w:val="003F488C"/>
    <w:rsid w:val="003F519B"/>
    <w:rsid w:val="003F5E46"/>
    <w:rsid w:val="003F7AC3"/>
    <w:rsid w:val="004005C2"/>
    <w:rsid w:val="00400E57"/>
    <w:rsid w:val="00402196"/>
    <w:rsid w:val="00402B62"/>
    <w:rsid w:val="004033EF"/>
    <w:rsid w:val="00403AA6"/>
    <w:rsid w:val="00403EC9"/>
    <w:rsid w:val="004069AD"/>
    <w:rsid w:val="00406B7D"/>
    <w:rsid w:val="00410095"/>
    <w:rsid w:val="00413FFB"/>
    <w:rsid w:val="00414752"/>
    <w:rsid w:val="0041611E"/>
    <w:rsid w:val="0041684E"/>
    <w:rsid w:val="00417DEA"/>
    <w:rsid w:val="00420675"/>
    <w:rsid w:val="00421A30"/>
    <w:rsid w:val="004224C9"/>
    <w:rsid w:val="00423F41"/>
    <w:rsid w:val="00424607"/>
    <w:rsid w:val="0042553A"/>
    <w:rsid w:val="004263B7"/>
    <w:rsid w:val="00427425"/>
    <w:rsid w:val="004279EF"/>
    <w:rsid w:val="00427BD4"/>
    <w:rsid w:val="00430DEA"/>
    <w:rsid w:val="00433E61"/>
    <w:rsid w:val="00436466"/>
    <w:rsid w:val="004370E9"/>
    <w:rsid w:val="00440A6F"/>
    <w:rsid w:val="004426EC"/>
    <w:rsid w:val="00443493"/>
    <w:rsid w:val="00443754"/>
    <w:rsid w:val="004455E7"/>
    <w:rsid w:val="00445ADE"/>
    <w:rsid w:val="00445AEC"/>
    <w:rsid w:val="00446172"/>
    <w:rsid w:val="00446683"/>
    <w:rsid w:val="004473FF"/>
    <w:rsid w:val="004478BB"/>
    <w:rsid w:val="00447D23"/>
    <w:rsid w:val="0045046B"/>
    <w:rsid w:val="004513F9"/>
    <w:rsid w:val="00451ACA"/>
    <w:rsid w:val="0045277E"/>
    <w:rsid w:val="00452E67"/>
    <w:rsid w:val="0045379B"/>
    <w:rsid w:val="00453957"/>
    <w:rsid w:val="004540AB"/>
    <w:rsid w:val="0045417B"/>
    <w:rsid w:val="00454B5C"/>
    <w:rsid w:val="00456768"/>
    <w:rsid w:val="00457171"/>
    <w:rsid w:val="004577B6"/>
    <w:rsid w:val="004601B9"/>
    <w:rsid w:val="0046304E"/>
    <w:rsid w:val="004637D5"/>
    <w:rsid w:val="0046384C"/>
    <w:rsid w:val="00463FD0"/>
    <w:rsid w:val="0046486D"/>
    <w:rsid w:val="00465230"/>
    <w:rsid w:val="00466262"/>
    <w:rsid w:val="00467151"/>
    <w:rsid w:val="00467A02"/>
    <w:rsid w:val="00470C65"/>
    <w:rsid w:val="004712EA"/>
    <w:rsid w:val="004725F0"/>
    <w:rsid w:val="00472B5D"/>
    <w:rsid w:val="00472F7A"/>
    <w:rsid w:val="004735D8"/>
    <w:rsid w:val="00473987"/>
    <w:rsid w:val="00474CD7"/>
    <w:rsid w:val="004763DC"/>
    <w:rsid w:val="00476625"/>
    <w:rsid w:val="00476EAC"/>
    <w:rsid w:val="00477340"/>
    <w:rsid w:val="00480221"/>
    <w:rsid w:val="004807D8"/>
    <w:rsid w:val="00480C11"/>
    <w:rsid w:val="00480FE1"/>
    <w:rsid w:val="00481070"/>
    <w:rsid w:val="00481633"/>
    <w:rsid w:val="004835C9"/>
    <w:rsid w:val="004852AF"/>
    <w:rsid w:val="004865A0"/>
    <w:rsid w:val="00486D8F"/>
    <w:rsid w:val="00492F86"/>
    <w:rsid w:val="004953A0"/>
    <w:rsid w:val="00497143"/>
    <w:rsid w:val="0049780D"/>
    <w:rsid w:val="004A0538"/>
    <w:rsid w:val="004A097D"/>
    <w:rsid w:val="004A158C"/>
    <w:rsid w:val="004A1A0B"/>
    <w:rsid w:val="004A1FFE"/>
    <w:rsid w:val="004A206E"/>
    <w:rsid w:val="004A29B4"/>
    <w:rsid w:val="004A38CD"/>
    <w:rsid w:val="004A6F31"/>
    <w:rsid w:val="004A7CAB"/>
    <w:rsid w:val="004B08EE"/>
    <w:rsid w:val="004B0CC2"/>
    <w:rsid w:val="004B196A"/>
    <w:rsid w:val="004B39CB"/>
    <w:rsid w:val="004B418D"/>
    <w:rsid w:val="004B4E74"/>
    <w:rsid w:val="004B5864"/>
    <w:rsid w:val="004B5C80"/>
    <w:rsid w:val="004B6792"/>
    <w:rsid w:val="004B691A"/>
    <w:rsid w:val="004B6C1A"/>
    <w:rsid w:val="004B7E3D"/>
    <w:rsid w:val="004C4B79"/>
    <w:rsid w:val="004C5976"/>
    <w:rsid w:val="004C5B8F"/>
    <w:rsid w:val="004C691E"/>
    <w:rsid w:val="004C6B62"/>
    <w:rsid w:val="004D0056"/>
    <w:rsid w:val="004D2A18"/>
    <w:rsid w:val="004D3659"/>
    <w:rsid w:val="004D39B5"/>
    <w:rsid w:val="004D4C35"/>
    <w:rsid w:val="004D6957"/>
    <w:rsid w:val="004D7717"/>
    <w:rsid w:val="004D7EEE"/>
    <w:rsid w:val="004E04A8"/>
    <w:rsid w:val="004E1878"/>
    <w:rsid w:val="004E2ECF"/>
    <w:rsid w:val="004E62D8"/>
    <w:rsid w:val="004E6C4A"/>
    <w:rsid w:val="004E6F29"/>
    <w:rsid w:val="004E7375"/>
    <w:rsid w:val="004E7BBE"/>
    <w:rsid w:val="004E7EB7"/>
    <w:rsid w:val="004F0489"/>
    <w:rsid w:val="004F08A3"/>
    <w:rsid w:val="004F1214"/>
    <w:rsid w:val="004F1409"/>
    <w:rsid w:val="004F2145"/>
    <w:rsid w:val="004F2755"/>
    <w:rsid w:val="004F2FA9"/>
    <w:rsid w:val="004F3CD9"/>
    <w:rsid w:val="0050026A"/>
    <w:rsid w:val="00500F25"/>
    <w:rsid w:val="00503FAF"/>
    <w:rsid w:val="00504D80"/>
    <w:rsid w:val="00504EC1"/>
    <w:rsid w:val="005050AA"/>
    <w:rsid w:val="0050703D"/>
    <w:rsid w:val="00507CB2"/>
    <w:rsid w:val="00510086"/>
    <w:rsid w:val="005102C2"/>
    <w:rsid w:val="005114D4"/>
    <w:rsid w:val="005119D1"/>
    <w:rsid w:val="00511F73"/>
    <w:rsid w:val="00514CFF"/>
    <w:rsid w:val="0051554B"/>
    <w:rsid w:val="005169C7"/>
    <w:rsid w:val="005204C6"/>
    <w:rsid w:val="00520559"/>
    <w:rsid w:val="00521E7E"/>
    <w:rsid w:val="005239C6"/>
    <w:rsid w:val="00523CF0"/>
    <w:rsid w:val="00523ED7"/>
    <w:rsid w:val="00524CDE"/>
    <w:rsid w:val="00526D97"/>
    <w:rsid w:val="0052761B"/>
    <w:rsid w:val="00530333"/>
    <w:rsid w:val="00530CC4"/>
    <w:rsid w:val="00530E92"/>
    <w:rsid w:val="005315EE"/>
    <w:rsid w:val="00531682"/>
    <w:rsid w:val="005334ED"/>
    <w:rsid w:val="00534BBB"/>
    <w:rsid w:val="00536DC9"/>
    <w:rsid w:val="0053774A"/>
    <w:rsid w:val="00540118"/>
    <w:rsid w:val="00541AE0"/>
    <w:rsid w:val="00541F6C"/>
    <w:rsid w:val="00542657"/>
    <w:rsid w:val="00543A99"/>
    <w:rsid w:val="00543E69"/>
    <w:rsid w:val="005442F2"/>
    <w:rsid w:val="00545337"/>
    <w:rsid w:val="0054640D"/>
    <w:rsid w:val="00546873"/>
    <w:rsid w:val="00546B2A"/>
    <w:rsid w:val="0055011C"/>
    <w:rsid w:val="005536A0"/>
    <w:rsid w:val="00553960"/>
    <w:rsid w:val="00553963"/>
    <w:rsid w:val="00554B9A"/>
    <w:rsid w:val="00555109"/>
    <w:rsid w:val="00556A8A"/>
    <w:rsid w:val="005573FF"/>
    <w:rsid w:val="005578B5"/>
    <w:rsid w:val="00557A6C"/>
    <w:rsid w:val="00560063"/>
    <w:rsid w:val="005601AE"/>
    <w:rsid w:val="005621F1"/>
    <w:rsid w:val="00562E07"/>
    <w:rsid w:val="005633D7"/>
    <w:rsid w:val="005639F0"/>
    <w:rsid w:val="0056437D"/>
    <w:rsid w:val="005644E1"/>
    <w:rsid w:val="00564927"/>
    <w:rsid w:val="00565ECC"/>
    <w:rsid w:val="00566BBD"/>
    <w:rsid w:val="00567166"/>
    <w:rsid w:val="005733A9"/>
    <w:rsid w:val="00573C01"/>
    <w:rsid w:val="00573D04"/>
    <w:rsid w:val="005742CB"/>
    <w:rsid w:val="00577D64"/>
    <w:rsid w:val="00577FE2"/>
    <w:rsid w:val="00580377"/>
    <w:rsid w:val="0058095F"/>
    <w:rsid w:val="00581B0A"/>
    <w:rsid w:val="0058210C"/>
    <w:rsid w:val="00582322"/>
    <w:rsid w:val="00582D5C"/>
    <w:rsid w:val="005835FE"/>
    <w:rsid w:val="0058363D"/>
    <w:rsid w:val="0058412F"/>
    <w:rsid w:val="00584E8E"/>
    <w:rsid w:val="00585437"/>
    <w:rsid w:val="0058647E"/>
    <w:rsid w:val="00586B48"/>
    <w:rsid w:val="00586B75"/>
    <w:rsid w:val="005870A4"/>
    <w:rsid w:val="005873EC"/>
    <w:rsid w:val="00587B8F"/>
    <w:rsid w:val="005903D7"/>
    <w:rsid w:val="005906C0"/>
    <w:rsid w:val="00590B2A"/>
    <w:rsid w:val="005915B5"/>
    <w:rsid w:val="005916DB"/>
    <w:rsid w:val="00591904"/>
    <w:rsid w:val="005923DA"/>
    <w:rsid w:val="00592604"/>
    <w:rsid w:val="0059420C"/>
    <w:rsid w:val="00594965"/>
    <w:rsid w:val="0059617D"/>
    <w:rsid w:val="005969AA"/>
    <w:rsid w:val="00597266"/>
    <w:rsid w:val="005A0518"/>
    <w:rsid w:val="005A1098"/>
    <w:rsid w:val="005A189D"/>
    <w:rsid w:val="005A23A8"/>
    <w:rsid w:val="005A2D6A"/>
    <w:rsid w:val="005A3EEC"/>
    <w:rsid w:val="005A5EA1"/>
    <w:rsid w:val="005A6720"/>
    <w:rsid w:val="005A6798"/>
    <w:rsid w:val="005A72F4"/>
    <w:rsid w:val="005B058E"/>
    <w:rsid w:val="005B2947"/>
    <w:rsid w:val="005B32CD"/>
    <w:rsid w:val="005B481A"/>
    <w:rsid w:val="005B4997"/>
    <w:rsid w:val="005B4E1A"/>
    <w:rsid w:val="005B69A3"/>
    <w:rsid w:val="005B6E1E"/>
    <w:rsid w:val="005B7BDF"/>
    <w:rsid w:val="005C23D7"/>
    <w:rsid w:val="005C2FCD"/>
    <w:rsid w:val="005C3CC6"/>
    <w:rsid w:val="005C41A7"/>
    <w:rsid w:val="005C5AA7"/>
    <w:rsid w:val="005C73E6"/>
    <w:rsid w:val="005D04A6"/>
    <w:rsid w:val="005D0C49"/>
    <w:rsid w:val="005D2526"/>
    <w:rsid w:val="005D2AEC"/>
    <w:rsid w:val="005D3335"/>
    <w:rsid w:val="005D3B1D"/>
    <w:rsid w:val="005D41DB"/>
    <w:rsid w:val="005D436E"/>
    <w:rsid w:val="005D45A1"/>
    <w:rsid w:val="005D460E"/>
    <w:rsid w:val="005D4C9B"/>
    <w:rsid w:val="005D6714"/>
    <w:rsid w:val="005D6A81"/>
    <w:rsid w:val="005D7474"/>
    <w:rsid w:val="005E2716"/>
    <w:rsid w:val="005E2973"/>
    <w:rsid w:val="005E5C76"/>
    <w:rsid w:val="005E66DF"/>
    <w:rsid w:val="005E72A8"/>
    <w:rsid w:val="005E7E71"/>
    <w:rsid w:val="005F299B"/>
    <w:rsid w:val="005F3608"/>
    <w:rsid w:val="005F47E3"/>
    <w:rsid w:val="005F5956"/>
    <w:rsid w:val="005F59DA"/>
    <w:rsid w:val="005F660C"/>
    <w:rsid w:val="005F7018"/>
    <w:rsid w:val="005F79CB"/>
    <w:rsid w:val="005F7B78"/>
    <w:rsid w:val="006012CF"/>
    <w:rsid w:val="006022F9"/>
    <w:rsid w:val="00602E49"/>
    <w:rsid w:val="00603236"/>
    <w:rsid w:val="006057E2"/>
    <w:rsid w:val="006063A7"/>
    <w:rsid w:val="00607B6A"/>
    <w:rsid w:val="00611CE5"/>
    <w:rsid w:val="0061366D"/>
    <w:rsid w:val="00613DC5"/>
    <w:rsid w:val="0061479A"/>
    <w:rsid w:val="00614C26"/>
    <w:rsid w:val="006168E8"/>
    <w:rsid w:val="00622247"/>
    <w:rsid w:val="00622671"/>
    <w:rsid w:val="006226D8"/>
    <w:rsid w:val="00622CD9"/>
    <w:rsid w:val="00622D40"/>
    <w:rsid w:val="00624EBC"/>
    <w:rsid w:val="00626878"/>
    <w:rsid w:val="00630678"/>
    <w:rsid w:val="00630A08"/>
    <w:rsid w:val="006319AE"/>
    <w:rsid w:val="00631FAD"/>
    <w:rsid w:val="00632616"/>
    <w:rsid w:val="006335F8"/>
    <w:rsid w:val="00634320"/>
    <w:rsid w:val="00634964"/>
    <w:rsid w:val="00635A3F"/>
    <w:rsid w:val="00636257"/>
    <w:rsid w:val="006371CE"/>
    <w:rsid w:val="006374D1"/>
    <w:rsid w:val="00637733"/>
    <w:rsid w:val="006402D8"/>
    <w:rsid w:val="00640368"/>
    <w:rsid w:val="006411CC"/>
    <w:rsid w:val="0064174F"/>
    <w:rsid w:val="00641BE3"/>
    <w:rsid w:val="006426D7"/>
    <w:rsid w:val="006428F4"/>
    <w:rsid w:val="00646DEB"/>
    <w:rsid w:val="00646E61"/>
    <w:rsid w:val="006511CB"/>
    <w:rsid w:val="006513ED"/>
    <w:rsid w:val="00652BDC"/>
    <w:rsid w:val="00653349"/>
    <w:rsid w:val="006534B5"/>
    <w:rsid w:val="00653ABD"/>
    <w:rsid w:val="006545EC"/>
    <w:rsid w:val="0065468D"/>
    <w:rsid w:val="00655408"/>
    <w:rsid w:val="00656073"/>
    <w:rsid w:val="0065622D"/>
    <w:rsid w:val="00656921"/>
    <w:rsid w:val="00660184"/>
    <w:rsid w:val="00660582"/>
    <w:rsid w:val="00662139"/>
    <w:rsid w:val="00663D87"/>
    <w:rsid w:val="00663E0F"/>
    <w:rsid w:val="0066438F"/>
    <w:rsid w:val="006652D7"/>
    <w:rsid w:val="00666367"/>
    <w:rsid w:val="00666D9B"/>
    <w:rsid w:val="006700C2"/>
    <w:rsid w:val="00670D92"/>
    <w:rsid w:val="006715E1"/>
    <w:rsid w:val="006716B4"/>
    <w:rsid w:val="00671920"/>
    <w:rsid w:val="006722AA"/>
    <w:rsid w:val="00672BA5"/>
    <w:rsid w:val="00673575"/>
    <w:rsid w:val="00673C18"/>
    <w:rsid w:val="006741BD"/>
    <w:rsid w:val="006752FE"/>
    <w:rsid w:val="00680A6E"/>
    <w:rsid w:val="0068150D"/>
    <w:rsid w:val="00681E3C"/>
    <w:rsid w:val="006824C3"/>
    <w:rsid w:val="00683E87"/>
    <w:rsid w:val="006852AD"/>
    <w:rsid w:val="006856EB"/>
    <w:rsid w:val="006873D8"/>
    <w:rsid w:val="00687A89"/>
    <w:rsid w:val="00690E11"/>
    <w:rsid w:val="0069238E"/>
    <w:rsid w:val="0069530E"/>
    <w:rsid w:val="00695A7D"/>
    <w:rsid w:val="00696843"/>
    <w:rsid w:val="00697133"/>
    <w:rsid w:val="006978C5"/>
    <w:rsid w:val="006A0AD4"/>
    <w:rsid w:val="006A0EA1"/>
    <w:rsid w:val="006A1871"/>
    <w:rsid w:val="006A1DF5"/>
    <w:rsid w:val="006A319E"/>
    <w:rsid w:val="006A3237"/>
    <w:rsid w:val="006A33F6"/>
    <w:rsid w:val="006A3757"/>
    <w:rsid w:val="006A4B49"/>
    <w:rsid w:val="006A508E"/>
    <w:rsid w:val="006A573C"/>
    <w:rsid w:val="006A5F53"/>
    <w:rsid w:val="006A6DAC"/>
    <w:rsid w:val="006B3D77"/>
    <w:rsid w:val="006B4011"/>
    <w:rsid w:val="006B6C6C"/>
    <w:rsid w:val="006B6E71"/>
    <w:rsid w:val="006C2FBB"/>
    <w:rsid w:val="006C4DCD"/>
    <w:rsid w:val="006C4E7A"/>
    <w:rsid w:val="006C59A1"/>
    <w:rsid w:val="006C68B8"/>
    <w:rsid w:val="006C6C55"/>
    <w:rsid w:val="006C6F57"/>
    <w:rsid w:val="006C7285"/>
    <w:rsid w:val="006D0231"/>
    <w:rsid w:val="006D1B21"/>
    <w:rsid w:val="006D1D48"/>
    <w:rsid w:val="006D2C29"/>
    <w:rsid w:val="006D2EB2"/>
    <w:rsid w:val="006D3FF2"/>
    <w:rsid w:val="006D5717"/>
    <w:rsid w:val="006D6F3C"/>
    <w:rsid w:val="006D7301"/>
    <w:rsid w:val="006D76DA"/>
    <w:rsid w:val="006D7CCE"/>
    <w:rsid w:val="006E0C35"/>
    <w:rsid w:val="006E1017"/>
    <w:rsid w:val="006E33AC"/>
    <w:rsid w:val="006E49BC"/>
    <w:rsid w:val="006E4FE0"/>
    <w:rsid w:val="006E6445"/>
    <w:rsid w:val="006E7033"/>
    <w:rsid w:val="006F1071"/>
    <w:rsid w:val="006F2554"/>
    <w:rsid w:val="006F383C"/>
    <w:rsid w:val="006F41BD"/>
    <w:rsid w:val="006F4209"/>
    <w:rsid w:val="006F4C6F"/>
    <w:rsid w:val="006F57FF"/>
    <w:rsid w:val="0070157C"/>
    <w:rsid w:val="0070161E"/>
    <w:rsid w:val="0070255E"/>
    <w:rsid w:val="007039D8"/>
    <w:rsid w:val="00703C92"/>
    <w:rsid w:val="00703D88"/>
    <w:rsid w:val="007058E4"/>
    <w:rsid w:val="007073E6"/>
    <w:rsid w:val="00707D56"/>
    <w:rsid w:val="00710223"/>
    <w:rsid w:val="0071081D"/>
    <w:rsid w:val="00714180"/>
    <w:rsid w:val="00715699"/>
    <w:rsid w:val="00715EDD"/>
    <w:rsid w:val="00720A6E"/>
    <w:rsid w:val="00720C20"/>
    <w:rsid w:val="00723759"/>
    <w:rsid w:val="00723B6A"/>
    <w:rsid w:val="007248CB"/>
    <w:rsid w:val="00725D43"/>
    <w:rsid w:val="007263C7"/>
    <w:rsid w:val="007267E1"/>
    <w:rsid w:val="00726B43"/>
    <w:rsid w:val="00730F73"/>
    <w:rsid w:val="007316B9"/>
    <w:rsid w:val="00731AAB"/>
    <w:rsid w:val="00735B25"/>
    <w:rsid w:val="0073702E"/>
    <w:rsid w:val="00740A01"/>
    <w:rsid w:val="0074135E"/>
    <w:rsid w:val="007416DC"/>
    <w:rsid w:val="00741E70"/>
    <w:rsid w:val="007450E6"/>
    <w:rsid w:val="00745791"/>
    <w:rsid w:val="00746147"/>
    <w:rsid w:val="007508DC"/>
    <w:rsid w:val="00750F01"/>
    <w:rsid w:val="007528A8"/>
    <w:rsid w:val="007554E9"/>
    <w:rsid w:val="0075563F"/>
    <w:rsid w:val="00756602"/>
    <w:rsid w:val="0075671E"/>
    <w:rsid w:val="00756CF0"/>
    <w:rsid w:val="00757E03"/>
    <w:rsid w:val="00761F12"/>
    <w:rsid w:val="007620B6"/>
    <w:rsid w:val="0076258D"/>
    <w:rsid w:val="00764DBD"/>
    <w:rsid w:val="00764DD6"/>
    <w:rsid w:val="00765073"/>
    <w:rsid w:val="00765476"/>
    <w:rsid w:val="0076641E"/>
    <w:rsid w:val="00766CD1"/>
    <w:rsid w:val="0076799D"/>
    <w:rsid w:val="0077074F"/>
    <w:rsid w:val="00771157"/>
    <w:rsid w:val="00771B71"/>
    <w:rsid w:val="0077265D"/>
    <w:rsid w:val="00772AB5"/>
    <w:rsid w:val="00773274"/>
    <w:rsid w:val="00773B68"/>
    <w:rsid w:val="00773FD2"/>
    <w:rsid w:val="00780B8B"/>
    <w:rsid w:val="00780E4A"/>
    <w:rsid w:val="007825EC"/>
    <w:rsid w:val="007827A2"/>
    <w:rsid w:val="00783141"/>
    <w:rsid w:val="00783426"/>
    <w:rsid w:val="0078398B"/>
    <w:rsid w:val="00784626"/>
    <w:rsid w:val="00784BC6"/>
    <w:rsid w:val="00784FBA"/>
    <w:rsid w:val="0078533B"/>
    <w:rsid w:val="00790570"/>
    <w:rsid w:val="007914D2"/>
    <w:rsid w:val="00791BE3"/>
    <w:rsid w:val="007938DD"/>
    <w:rsid w:val="00793F88"/>
    <w:rsid w:val="007969F1"/>
    <w:rsid w:val="007A22C6"/>
    <w:rsid w:val="007A25DB"/>
    <w:rsid w:val="007A2A43"/>
    <w:rsid w:val="007A2F4B"/>
    <w:rsid w:val="007A3B50"/>
    <w:rsid w:val="007A43B1"/>
    <w:rsid w:val="007A4956"/>
    <w:rsid w:val="007A4B0D"/>
    <w:rsid w:val="007A4F37"/>
    <w:rsid w:val="007A5015"/>
    <w:rsid w:val="007A6C62"/>
    <w:rsid w:val="007B2435"/>
    <w:rsid w:val="007B2DEC"/>
    <w:rsid w:val="007B4B89"/>
    <w:rsid w:val="007B505D"/>
    <w:rsid w:val="007B50AC"/>
    <w:rsid w:val="007B5F83"/>
    <w:rsid w:val="007B644C"/>
    <w:rsid w:val="007B66E0"/>
    <w:rsid w:val="007B6EDD"/>
    <w:rsid w:val="007B77CB"/>
    <w:rsid w:val="007C05C0"/>
    <w:rsid w:val="007C14CD"/>
    <w:rsid w:val="007C2055"/>
    <w:rsid w:val="007C61C5"/>
    <w:rsid w:val="007C7B61"/>
    <w:rsid w:val="007C7CB3"/>
    <w:rsid w:val="007D123D"/>
    <w:rsid w:val="007D15B1"/>
    <w:rsid w:val="007D215F"/>
    <w:rsid w:val="007D291C"/>
    <w:rsid w:val="007D2D2A"/>
    <w:rsid w:val="007D30CB"/>
    <w:rsid w:val="007D3921"/>
    <w:rsid w:val="007D55A4"/>
    <w:rsid w:val="007D55D6"/>
    <w:rsid w:val="007D7BA8"/>
    <w:rsid w:val="007E0450"/>
    <w:rsid w:val="007E1309"/>
    <w:rsid w:val="007E13E5"/>
    <w:rsid w:val="007E13FB"/>
    <w:rsid w:val="007E1964"/>
    <w:rsid w:val="007E1E5F"/>
    <w:rsid w:val="007E1F24"/>
    <w:rsid w:val="007E267E"/>
    <w:rsid w:val="007E29D1"/>
    <w:rsid w:val="007E2C25"/>
    <w:rsid w:val="007E3423"/>
    <w:rsid w:val="007E41D4"/>
    <w:rsid w:val="007E428C"/>
    <w:rsid w:val="007E4350"/>
    <w:rsid w:val="007E4570"/>
    <w:rsid w:val="007E4735"/>
    <w:rsid w:val="007E4E88"/>
    <w:rsid w:val="007E5E5E"/>
    <w:rsid w:val="007E6285"/>
    <w:rsid w:val="007E6620"/>
    <w:rsid w:val="007E6AF3"/>
    <w:rsid w:val="007E73B9"/>
    <w:rsid w:val="007F0725"/>
    <w:rsid w:val="007F0AB9"/>
    <w:rsid w:val="007F13DF"/>
    <w:rsid w:val="007F1B67"/>
    <w:rsid w:val="007F2C9C"/>
    <w:rsid w:val="007F2E6D"/>
    <w:rsid w:val="007F2F09"/>
    <w:rsid w:val="007F43DC"/>
    <w:rsid w:val="007F5C44"/>
    <w:rsid w:val="007F6FA4"/>
    <w:rsid w:val="007F7318"/>
    <w:rsid w:val="00800199"/>
    <w:rsid w:val="0080389B"/>
    <w:rsid w:val="008045CD"/>
    <w:rsid w:val="008046F0"/>
    <w:rsid w:val="00805612"/>
    <w:rsid w:val="00806421"/>
    <w:rsid w:val="00807523"/>
    <w:rsid w:val="00811530"/>
    <w:rsid w:val="008129DB"/>
    <w:rsid w:val="00815ED7"/>
    <w:rsid w:val="00817560"/>
    <w:rsid w:val="00821049"/>
    <w:rsid w:val="0082445E"/>
    <w:rsid w:val="00824E93"/>
    <w:rsid w:val="00825B69"/>
    <w:rsid w:val="0082651F"/>
    <w:rsid w:val="00826E09"/>
    <w:rsid w:val="0083239E"/>
    <w:rsid w:val="0083296F"/>
    <w:rsid w:val="0083559F"/>
    <w:rsid w:val="00835B4C"/>
    <w:rsid w:val="0083676F"/>
    <w:rsid w:val="00836DF3"/>
    <w:rsid w:val="008373ED"/>
    <w:rsid w:val="008378FA"/>
    <w:rsid w:val="008400F3"/>
    <w:rsid w:val="00841F82"/>
    <w:rsid w:val="0084212D"/>
    <w:rsid w:val="00842573"/>
    <w:rsid w:val="00842AD2"/>
    <w:rsid w:val="00843266"/>
    <w:rsid w:val="008441B4"/>
    <w:rsid w:val="00844F06"/>
    <w:rsid w:val="0084560A"/>
    <w:rsid w:val="00845CC6"/>
    <w:rsid w:val="008473D1"/>
    <w:rsid w:val="00847A20"/>
    <w:rsid w:val="00847F30"/>
    <w:rsid w:val="0085089F"/>
    <w:rsid w:val="00850EBD"/>
    <w:rsid w:val="008519AE"/>
    <w:rsid w:val="00851F74"/>
    <w:rsid w:val="0085230B"/>
    <w:rsid w:val="00852AAC"/>
    <w:rsid w:val="00853939"/>
    <w:rsid w:val="00854586"/>
    <w:rsid w:val="00854AB3"/>
    <w:rsid w:val="0085519F"/>
    <w:rsid w:val="00855C93"/>
    <w:rsid w:val="00856BF6"/>
    <w:rsid w:val="00857AA3"/>
    <w:rsid w:val="008602BA"/>
    <w:rsid w:val="00860DCD"/>
    <w:rsid w:val="00861136"/>
    <w:rsid w:val="00861931"/>
    <w:rsid w:val="00863BA3"/>
    <w:rsid w:val="00865C9C"/>
    <w:rsid w:val="008660BB"/>
    <w:rsid w:val="00866511"/>
    <w:rsid w:val="008665D7"/>
    <w:rsid w:val="00867A00"/>
    <w:rsid w:val="00870087"/>
    <w:rsid w:val="00871BAC"/>
    <w:rsid w:val="0087204B"/>
    <w:rsid w:val="00873633"/>
    <w:rsid w:val="00874030"/>
    <w:rsid w:val="008741AB"/>
    <w:rsid w:val="008756B3"/>
    <w:rsid w:val="00876BEB"/>
    <w:rsid w:val="00877DB1"/>
    <w:rsid w:val="00881239"/>
    <w:rsid w:val="00881601"/>
    <w:rsid w:val="00881C0C"/>
    <w:rsid w:val="00882088"/>
    <w:rsid w:val="008835DE"/>
    <w:rsid w:val="00884AA9"/>
    <w:rsid w:val="00884C48"/>
    <w:rsid w:val="00885649"/>
    <w:rsid w:val="00885F02"/>
    <w:rsid w:val="008867D4"/>
    <w:rsid w:val="00886DA3"/>
    <w:rsid w:val="00887886"/>
    <w:rsid w:val="008918ED"/>
    <w:rsid w:val="00892A79"/>
    <w:rsid w:val="00893694"/>
    <w:rsid w:val="008940DB"/>
    <w:rsid w:val="00894322"/>
    <w:rsid w:val="0089610B"/>
    <w:rsid w:val="00896E04"/>
    <w:rsid w:val="008976CF"/>
    <w:rsid w:val="008977E1"/>
    <w:rsid w:val="0089781A"/>
    <w:rsid w:val="00897833"/>
    <w:rsid w:val="008978CE"/>
    <w:rsid w:val="008A0173"/>
    <w:rsid w:val="008A0673"/>
    <w:rsid w:val="008A122D"/>
    <w:rsid w:val="008A18ED"/>
    <w:rsid w:val="008A2825"/>
    <w:rsid w:val="008A473D"/>
    <w:rsid w:val="008A5D9C"/>
    <w:rsid w:val="008A6C5D"/>
    <w:rsid w:val="008B1945"/>
    <w:rsid w:val="008B1975"/>
    <w:rsid w:val="008B1A55"/>
    <w:rsid w:val="008B225A"/>
    <w:rsid w:val="008B2407"/>
    <w:rsid w:val="008B4641"/>
    <w:rsid w:val="008B4656"/>
    <w:rsid w:val="008B5DC2"/>
    <w:rsid w:val="008B6130"/>
    <w:rsid w:val="008C28B7"/>
    <w:rsid w:val="008C353C"/>
    <w:rsid w:val="008C4E85"/>
    <w:rsid w:val="008C5CA3"/>
    <w:rsid w:val="008C7B2C"/>
    <w:rsid w:val="008D0292"/>
    <w:rsid w:val="008D12AB"/>
    <w:rsid w:val="008D2171"/>
    <w:rsid w:val="008D373F"/>
    <w:rsid w:val="008D4012"/>
    <w:rsid w:val="008D4BE6"/>
    <w:rsid w:val="008D6134"/>
    <w:rsid w:val="008D6DEA"/>
    <w:rsid w:val="008D7E7E"/>
    <w:rsid w:val="008E037D"/>
    <w:rsid w:val="008E1457"/>
    <w:rsid w:val="008E14A0"/>
    <w:rsid w:val="008E1612"/>
    <w:rsid w:val="008E173C"/>
    <w:rsid w:val="008E27F6"/>
    <w:rsid w:val="008E288C"/>
    <w:rsid w:val="008E2BC5"/>
    <w:rsid w:val="008E2BF3"/>
    <w:rsid w:val="008E2E47"/>
    <w:rsid w:val="008E3EED"/>
    <w:rsid w:val="008E4EBA"/>
    <w:rsid w:val="008E6A0C"/>
    <w:rsid w:val="008E6B52"/>
    <w:rsid w:val="008E6E45"/>
    <w:rsid w:val="008E7DF3"/>
    <w:rsid w:val="008F0A68"/>
    <w:rsid w:val="008F13B2"/>
    <w:rsid w:val="008F1D28"/>
    <w:rsid w:val="008F1FA3"/>
    <w:rsid w:val="008F26E1"/>
    <w:rsid w:val="008F31CF"/>
    <w:rsid w:val="008F3C90"/>
    <w:rsid w:val="008F400E"/>
    <w:rsid w:val="008F4049"/>
    <w:rsid w:val="008F4A78"/>
    <w:rsid w:val="008F4E13"/>
    <w:rsid w:val="008F68C2"/>
    <w:rsid w:val="008F6D0E"/>
    <w:rsid w:val="00900AA5"/>
    <w:rsid w:val="00901A8B"/>
    <w:rsid w:val="00901D56"/>
    <w:rsid w:val="00902221"/>
    <w:rsid w:val="0090538B"/>
    <w:rsid w:val="00906328"/>
    <w:rsid w:val="009064E5"/>
    <w:rsid w:val="00910154"/>
    <w:rsid w:val="00910156"/>
    <w:rsid w:val="00910BEC"/>
    <w:rsid w:val="009119D7"/>
    <w:rsid w:val="00911B79"/>
    <w:rsid w:val="00912979"/>
    <w:rsid w:val="00913BD5"/>
    <w:rsid w:val="009144F0"/>
    <w:rsid w:val="00914F6F"/>
    <w:rsid w:val="00915AB7"/>
    <w:rsid w:val="00916E0C"/>
    <w:rsid w:val="0092052C"/>
    <w:rsid w:val="00920BBD"/>
    <w:rsid w:val="009215F5"/>
    <w:rsid w:val="009223C0"/>
    <w:rsid w:val="00923113"/>
    <w:rsid w:val="00925416"/>
    <w:rsid w:val="00926658"/>
    <w:rsid w:val="00926A4B"/>
    <w:rsid w:val="0092716B"/>
    <w:rsid w:val="00927493"/>
    <w:rsid w:val="00927710"/>
    <w:rsid w:val="009319C4"/>
    <w:rsid w:val="00935835"/>
    <w:rsid w:val="009358E0"/>
    <w:rsid w:val="0093598D"/>
    <w:rsid w:val="00935B37"/>
    <w:rsid w:val="009363FB"/>
    <w:rsid w:val="009364E2"/>
    <w:rsid w:val="00936854"/>
    <w:rsid w:val="00940B64"/>
    <w:rsid w:val="0094128D"/>
    <w:rsid w:val="009412A0"/>
    <w:rsid w:val="0094131E"/>
    <w:rsid w:val="00942D5E"/>
    <w:rsid w:val="00942EB2"/>
    <w:rsid w:val="00943639"/>
    <w:rsid w:val="00943BF3"/>
    <w:rsid w:val="00944DB3"/>
    <w:rsid w:val="00946E4B"/>
    <w:rsid w:val="00946F7C"/>
    <w:rsid w:val="00947527"/>
    <w:rsid w:val="00950624"/>
    <w:rsid w:val="0095081C"/>
    <w:rsid w:val="009508B4"/>
    <w:rsid w:val="009510CD"/>
    <w:rsid w:val="009517E8"/>
    <w:rsid w:val="009521BC"/>
    <w:rsid w:val="00953ECE"/>
    <w:rsid w:val="009543E1"/>
    <w:rsid w:val="0095581F"/>
    <w:rsid w:val="0095585D"/>
    <w:rsid w:val="00955EA8"/>
    <w:rsid w:val="00957301"/>
    <w:rsid w:val="009575A5"/>
    <w:rsid w:val="00957795"/>
    <w:rsid w:val="00960474"/>
    <w:rsid w:val="00964589"/>
    <w:rsid w:val="009655E3"/>
    <w:rsid w:val="009666BA"/>
    <w:rsid w:val="00967BBF"/>
    <w:rsid w:val="00967C57"/>
    <w:rsid w:val="00970182"/>
    <w:rsid w:val="00970F82"/>
    <w:rsid w:val="0097102A"/>
    <w:rsid w:val="0097125A"/>
    <w:rsid w:val="00972AB4"/>
    <w:rsid w:val="00972F99"/>
    <w:rsid w:val="00975B97"/>
    <w:rsid w:val="00976553"/>
    <w:rsid w:val="009771C4"/>
    <w:rsid w:val="0097739C"/>
    <w:rsid w:val="00981488"/>
    <w:rsid w:val="00983586"/>
    <w:rsid w:val="00983D73"/>
    <w:rsid w:val="009847A6"/>
    <w:rsid w:val="00984DAD"/>
    <w:rsid w:val="0098531B"/>
    <w:rsid w:val="00985C0D"/>
    <w:rsid w:val="009861FE"/>
    <w:rsid w:val="00987EC9"/>
    <w:rsid w:val="00990C42"/>
    <w:rsid w:val="009934A7"/>
    <w:rsid w:val="009944B0"/>
    <w:rsid w:val="00994510"/>
    <w:rsid w:val="009960A9"/>
    <w:rsid w:val="00997C46"/>
    <w:rsid w:val="00997CDB"/>
    <w:rsid w:val="00997DE1"/>
    <w:rsid w:val="009A0C25"/>
    <w:rsid w:val="009A1C8C"/>
    <w:rsid w:val="009A2923"/>
    <w:rsid w:val="009A2A69"/>
    <w:rsid w:val="009A2EF6"/>
    <w:rsid w:val="009A36C7"/>
    <w:rsid w:val="009A3FD0"/>
    <w:rsid w:val="009A476A"/>
    <w:rsid w:val="009A53D6"/>
    <w:rsid w:val="009A6ABA"/>
    <w:rsid w:val="009A6B74"/>
    <w:rsid w:val="009A6E09"/>
    <w:rsid w:val="009A769D"/>
    <w:rsid w:val="009B23A7"/>
    <w:rsid w:val="009B284D"/>
    <w:rsid w:val="009B3E27"/>
    <w:rsid w:val="009B54CE"/>
    <w:rsid w:val="009B6863"/>
    <w:rsid w:val="009C026F"/>
    <w:rsid w:val="009C3E91"/>
    <w:rsid w:val="009C7750"/>
    <w:rsid w:val="009D02CE"/>
    <w:rsid w:val="009D35B4"/>
    <w:rsid w:val="009D4A09"/>
    <w:rsid w:val="009D4FF4"/>
    <w:rsid w:val="009D5A8F"/>
    <w:rsid w:val="009D5AF5"/>
    <w:rsid w:val="009D62C7"/>
    <w:rsid w:val="009D672B"/>
    <w:rsid w:val="009D7113"/>
    <w:rsid w:val="009D714D"/>
    <w:rsid w:val="009D72B5"/>
    <w:rsid w:val="009E3920"/>
    <w:rsid w:val="009E39FE"/>
    <w:rsid w:val="009E523C"/>
    <w:rsid w:val="009E589F"/>
    <w:rsid w:val="009E67A8"/>
    <w:rsid w:val="009E6BE2"/>
    <w:rsid w:val="009E7C01"/>
    <w:rsid w:val="009E7ED5"/>
    <w:rsid w:val="009F0054"/>
    <w:rsid w:val="009F0A00"/>
    <w:rsid w:val="009F10D8"/>
    <w:rsid w:val="009F2862"/>
    <w:rsid w:val="009F2CC7"/>
    <w:rsid w:val="009F4056"/>
    <w:rsid w:val="009F4D5B"/>
    <w:rsid w:val="009F4DB2"/>
    <w:rsid w:val="009F5D69"/>
    <w:rsid w:val="009F6160"/>
    <w:rsid w:val="009F7E3F"/>
    <w:rsid w:val="00A018DD"/>
    <w:rsid w:val="00A01A20"/>
    <w:rsid w:val="00A04C0F"/>
    <w:rsid w:val="00A050B7"/>
    <w:rsid w:val="00A05BEB"/>
    <w:rsid w:val="00A0605E"/>
    <w:rsid w:val="00A07E51"/>
    <w:rsid w:val="00A1066B"/>
    <w:rsid w:val="00A11527"/>
    <w:rsid w:val="00A11E29"/>
    <w:rsid w:val="00A12673"/>
    <w:rsid w:val="00A12BEC"/>
    <w:rsid w:val="00A132B8"/>
    <w:rsid w:val="00A13E4E"/>
    <w:rsid w:val="00A17149"/>
    <w:rsid w:val="00A1736D"/>
    <w:rsid w:val="00A2101C"/>
    <w:rsid w:val="00A233AC"/>
    <w:rsid w:val="00A2394C"/>
    <w:rsid w:val="00A24045"/>
    <w:rsid w:val="00A25195"/>
    <w:rsid w:val="00A251D7"/>
    <w:rsid w:val="00A2549B"/>
    <w:rsid w:val="00A25997"/>
    <w:rsid w:val="00A27EC2"/>
    <w:rsid w:val="00A30D9F"/>
    <w:rsid w:val="00A31115"/>
    <w:rsid w:val="00A32153"/>
    <w:rsid w:val="00A32272"/>
    <w:rsid w:val="00A3256E"/>
    <w:rsid w:val="00A33720"/>
    <w:rsid w:val="00A33A7B"/>
    <w:rsid w:val="00A3644C"/>
    <w:rsid w:val="00A36FDF"/>
    <w:rsid w:val="00A376A7"/>
    <w:rsid w:val="00A400AF"/>
    <w:rsid w:val="00A40B18"/>
    <w:rsid w:val="00A410BA"/>
    <w:rsid w:val="00A410EA"/>
    <w:rsid w:val="00A41D6B"/>
    <w:rsid w:val="00A43A35"/>
    <w:rsid w:val="00A4489A"/>
    <w:rsid w:val="00A44A18"/>
    <w:rsid w:val="00A44D94"/>
    <w:rsid w:val="00A46029"/>
    <w:rsid w:val="00A4609C"/>
    <w:rsid w:val="00A50E58"/>
    <w:rsid w:val="00A51163"/>
    <w:rsid w:val="00A5118E"/>
    <w:rsid w:val="00A51DE2"/>
    <w:rsid w:val="00A536C3"/>
    <w:rsid w:val="00A53F3C"/>
    <w:rsid w:val="00A544AA"/>
    <w:rsid w:val="00A548F2"/>
    <w:rsid w:val="00A56D81"/>
    <w:rsid w:val="00A6047B"/>
    <w:rsid w:val="00A6248E"/>
    <w:rsid w:val="00A628AC"/>
    <w:rsid w:val="00A62C68"/>
    <w:rsid w:val="00A64053"/>
    <w:rsid w:val="00A6468F"/>
    <w:rsid w:val="00A669B7"/>
    <w:rsid w:val="00A66E96"/>
    <w:rsid w:val="00A67734"/>
    <w:rsid w:val="00A67A15"/>
    <w:rsid w:val="00A67B01"/>
    <w:rsid w:val="00A71367"/>
    <w:rsid w:val="00A721D5"/>
    <w:rsid w:val="00A722A8"/>
    <w:rsid w:val="00A72F07"/>
    <w:rsid w:val="00A73BBC"/>
    <w:rsid w:val="00A7688C"/>
    <w:rsid w:val="00A77029"/>
    <w:rsid w:val="00A773E1"/>
    <w:rsid w:val="00A80307"/>
    <w:rsid w:val="00A827E0"/>
    <w:rsid w:val="00A83C97"/>
    <w:rsid w:val="00A847BC"/>
    <w:rsid w:val="00A84DB6"/>
    <w:rsid w:val="00A90CE5"/>
    <w:rsid w:val="00A91492"/>
    <w:rsid w:val="00A91F09"/>
    <w:rsid w:val="00A95830"/>
    <w:rsid w:val="00A97D57"/>
    <w:rsid w:val="00AA0069"/>
    <w:rsid w:val="00AA0D6C"/>
    <w:rsid w:val="00AA2814"/>
    <w:rsid w:val="00AA2B7C"/>
    <w:rsid w:val="00AA2ECD"/>
    <w:rsid w:val="00AA425D"/>
    <w:rsid w:val="00AA4C03"/>
    <w:rsid w:val="00AA56CF"/>
    <w:rsid w:val="00AA5738"/>
    <w:rsid w:val="00AA6720"/>
    <w:rsid w:val="00AA6AAE"/>
    <w:rsid w:val="00AA6CF7"/>
    <w:rsid w:val="00AA750B"/>
    <w:rsid w:val="00AA7689"/>
    <w:rsid w:val="00AA7A6C"/>
    <w:rsid w:val="00AA7B05"/>
    <w:rsid w:val="00AB13C8"/>
    <w:rsid w:val="00AB1F38"/>
    <w:rsid w:val="00AB4B53"/>
    <w:rsid w:val="00AB6036"/>
    <w:rsid w:val="00AB6B5A"/>
    <w:rsid w:val="00AB6BBA"/>
    <w:rsid w:val="00AB7319"/>
    <w:rsid w:val="00AB7760"/>
    <w:rsid w:val="00AC026B"/>
    <w:rsid w:val="00AC0D49"/>
    <w:rsid w:val="00AC10DA"/>
    <w:rsid w:val="00AC130F"/>
    <w:rsid w:val="00AC3759"/>
    <w:rsid w:val="00AC4856"/>
    <w:rsid w:val="00AC7C30"/>
    <w:rsid w:val="00AD04F7"/>
    <w:rsid w:val="00AD0E60"/>
    <w:rsid w:val="00AD16FD"/>
    <w:rsid w:val="00AD182B"/>
    <w:rsid w:val="00AD2512"/>
    <w:rsid w:val="00AD296E"/>
    <w:rsid w:val="00AD48C4"/>
    <w:rsid w:val="00AD618D"/>
    <w:rsid w:val="00AD6467"/>
    <w:rsid w:val="00AD6572"/>
    <w:rsid w:val="00AD6F29"/>
    <w:rsid w:val="00AE0189"/>
    <w:rsid w:val="00AE0C9A"/>
    <w:rsid w:val="00AE0E1D"/>
    <w:rsid w:val="00AE27CD"/>
    <w:rsid w:val="00AE3180"/>
    <w:rsid w:val="00AE465A"/>
    <w:rsid w:val="00AE4A18"/>
    <w:rsid w:val="00AE4EB4"/>
    <w:rsid w:val="00AE5290"/>
    <w:rsid w:val="00AE6E26"/>
    <w:rsid w:val="00AE6E7D"/>
    <w:rsid w:val="00AE715A"/>
    <w:rsid w:val="00AE7FDC"/>
    <w:rsid w:val="00AF0413"/>
    <w:rsid w:val="00AF4139"/>
    <w:rsid w:val="00AF4B62"/>
    <w:rsid w:val="00AF62E4"/>
    <w:rsid w:val="00AF7732"/>
    <w:rsid w:val="00B0033E"/>
    <w:rsid w:val="00B00EBC"/>
    <w:rsid w:val="00B00FE9"/>
    <w:rsid w:val="00B016A1"/>
    <w:rsid w:val="00B01FC7"/>
    <w:rsid w:val="00B02A85"/>
    <w:rsid w:val="00B0377B"/>
    <w:rsid w:val="00B078A5"/>
    <w:rsid w:val="00B07931"/>
    <w:rsid w:val="00B10983"/>
    <w:rsid w:val="00B11DAB"/>
    <w:rsid w:val="00B1505A"/>
    <w:rsid w:val="00B211F2"/>
    <w:rsid w:val="00B220E5"/>
    <w:rsid w:val="00B22EE9"/>
    <w:rsid w:val="00B23956"/>
    <w:rsid w:val="00B2402C"/>
    <w:rsid w:val="00B25B45"/>
    <w:rsid w:val="00B264F0"/>
    <w:rsid w:val="00B2662E"/>
    <w:rsid w:val="00B3070A"/>
    <w:rsid w:val="00B31CBE"/>
    <w:rsid w:val="00B3288B"/>
    <w:rsid w:val="00B33965"/>
    <w:rsid w:val="00B34078"/>
    <w:rsid w:val="00B34965"/>
    <w:rsid w:val="00B3555B"/>
    <w:rsid w:val="00B35774"/>
    <w:rsid w:val="00B37582"/>
    <w:rsid w:val="00B37FB4"/>
    <w:rsid w:val="00B405BB"/>
    <w:rsid w:val="00B41659"/>
    <w:rsid w:val="00B41F4B"/>
    <w:rsid w:val="00B42355"/>
    <w:rsid w:val="00B438F1"/>
    <w:rsid w:val="00B43C3B"/>
    <w:rsid w:val="00B446E1"/>
    <w:rsid w:val="00B46507"/>
    <w:rsid w:val="00B467AB"/>
    <w:rsid w:val="00B469B5"/>
    <w:rsid w:val="00B46F65"/>
    <w:rsid w:val="00B471EE"/>
    <w:rsid w:val="00B47368"/>
    <w:rsid w:val="00B517C7"/>
    <w:rsid w:val="00B52791"/>
    <w:rsid w:val="00B53D5E"/>
    <w:rsid w:val="00B550C0"/>
    <w:rsid w:val="00B55B74"/>
    <w:rsid w:val="00B55FE7"/>
    <w:rsid w:val="00B56FB7"/>
    <w:rsid w:val="00B61223"/>
    <w:rsid w:val="00B61356"/>
    <w:rsid w:val="00B6162D"/>
    <w:rsid w:val="00B62239"/>
    <w:rsid w:val="00B62DB3"/>
    <w:rsid w:val="00B638F6"/>
    <w:rsid w:val="00B63CFE"/>
    <w:rsid w:val="00B658D2"/>
    <w:rsid w:val="00B662C9"/>
    <w:rsid w:val="00B66326"/>
    <w:rsid w:val="00B66A4E"/>
    <w:rsid w:val="00B67CAF"/>
    <w:rsid w:val="00B70880"/>
    <w:rsid w:val="00B711D5"/>
    <w:rsid w:val="00B72046"/>
    <w:rsid w:val="00B724A8"/>
    <w:rsid w:val="00B755B8"/>
    <w:rsid w:val="00B757F5"/>
    <w:rsid w:val="00B7720F"/>
    <w:rsid w:val="00B82046"/>
    <w:rsid w:val="00B848D1"/>
    <w:rsid w:val="00B84943"/>
    <w:rsid w:val="00B8640E"/>
    <w:rsid w:val="00B87B08"/>
    <w:rsid w:val="00B906F8"/>
    <w:rsid w:val="00B91277"/>
    <w:rsid w:val="00B9467E"/>
    <w:rsid w:val="00BA0C15"/>
    <w:rsid w:val="00BA0DE5"/>
    <w:rsid w:val="00BA1D7C"/>
    <w:rsid w:val="00BA1F56"/>
    <w:rsid w:val="00BA2113"/>
    <w:rsid w:val="00BA6199"/>
    <w:rsid w:val="00BB17C3"/>
    <w:rsid w:val="00BB30A1"/>
    <w:rsid w:val="00BB3ACB"/>
    <w:rsid w:val="00BB3FE1"/>
    <w:rsid w:val="00BB4F10"/>
    <w:rsid w:val="00BB4F37"/>
    <w:rsid w:val="00BB5758"/>
    <w:rsid w:val="00BB5B34"/>
    <w:rsid w:val="00BC125C"/>
    <w:rsid w:val="00BC1534"/>
    <w:rsid w:val="00BC1C88"/>
    <w:rsid w:val="00BC283B"/>
    <w:rsid w:val="00BC29D5"/>
    <w:rsid w:val="00BC2E2A"/>
    <w:rsid w:val="00BC324D"/>
    <w:rsid w:val="00BC3762"/>
    <w:rsid w:val="00BC3DDE"/>
    <w:rsid w:val="00BC4DDE"/>
    <w:rsid w:val="00BC4E2B"/>
    <w:rsid w:val="00BC5057"/>
    <w:rsid w:val="00BC5A19"/>
    <w:rsid w:val="00BC5FE9"/>
    <w:rsid w:val="00BC732F"/>
    <w:rsid w:val="00BC7E43"/>
    <w:rsid w:val="00BD0ADE"/>
    <w:rsid w:val="00BD4AD9"/>
    <w:rsid w:val="00BD6CCE"/>
    <w:rsid w:val="00BD6F50"/>
    <w:rsid w:val="00BD782B"/>
    <w:rsid w:val="00BE2564"/>
    <w:rsid w:val="00BE29CC"/>
    <w:rsid w:val="00BE3545"/>
    <w:rsid w:val="00BE3D2D"/>
    <w:rsid w:val="00BE463C"/>
    <w:rsid w:val="00BE500F"/>
    <w:rsid w:val="00BE5B3E"/>
    <w:rsid w:val="00BE73AE"/>
    <w:rsid w:val="00BE7419"/>
    <w:rsid w:val="00BF130F"/>
    <w:rsid w:val="00BF1CFF"/>
    <w:rsid w:val="00BF2CEC"/>
    <w:rsid w:val="00BF2ED2"/>
    <w:rsid w:val="00BF4DE3"/>
    <w:rsid w:val="00BF6C40"/>
    <w:rsid w:val="00BF7A20"/>
    <w:rsid w:val="00BF7A64"/>
    <w:rsid w:val="00C00171"/>
    <w:rsid w:val="00C00CE9"/>
    <w:rsid w:val="00C013BB"/>
    <w:rsid w:val="00C01F9C"/>
    <w:rsid w:val="00C02BFC"/>
    <w:rsid w:val="00C034C4"/>
    <w:rsid w:val="00C0612C"/>
    <w:rsid w:val="00C064E4"/>
    <w:rsid w:val="00C064ED"/>
    <w:rsid w:val="00C072E1"/>
    <w:rsid w:val="00C07A34"/>
    <w:rsid w:val="00C105B6"/>
    <w:rsid w:val="00C10E84"/>
    <w:rsid w:val="00C11376"/>
    <w:rsid w:val="00C11383"/>
    <w:rsid w:val="00C115F0"/>
    <w:rsid w:val="00C11FBD"/>
    <w:rsid w:val="00C13DB4"/>
    <w:rsid w:val="00C14058"/>
    <w:rsid w:val="00C147AD"/>
    <w:rsid w:val="00C20BB0"/>
    <w:rsid w:val="00C22704"/>
    <w:rsid w:val="00C25DE8"/>
    <w:rsid w:val="00C25F45"/>
    <w:rsid w:val="00C26CC3"/>
    <w:rsid w:val="00C274D3"/>
    <w:rsid w:val="00C30010"/>
    <w:rsid w:val="00C30566"/>
    <w:rsid w:val="00C31905"/>
    <w:rsid w:val="00C34EAA"/>
    <w:rsid w:val="00C35315"/>
    <w:rsid w:val="00C35392"/>
    <w:rsid w:val="00C35C4D"/>
    <w:rsid w:val="00C36922"/>
    <w:rsid w:val="00C40021"/>
    <w:rsid w:val="00C45FA4"/>
    <w:rsid w:val="00C46332"/>
    <w:rsid w:val="00C46CDE"/>
    <w:rsid w:val="00C50814"/>
    <w:rsid w:val="00C51EFA"/>
    <w:rsid w:val="00C55F42"/>
    <w:rsid w:val="00C56AEC"/>
    <w:rsid w:val="00C63A3D"/>
    <w:rsid w:val="00C63E13"/>
    <w:rsid w:val="00C64023"/>
    <w:rsid w:val="00C64BC4"/>
    <w:rsid w:val="00C65211"/>
    <w:rsid w:val="00C66689"/>
    <w:rsid w:val="00C674B0"/>
    <w:rsid w:val="00C71ECB"/>
    <w:rsid w:val="00C738DD"/>
    <w:rsid w:val="00C74256"/>
    <w:rsid w:val="00C764CA"/>
    <w:rsid w:val="00C7744A"/>
    <w:rsid w:val="00C800CA"/>
    <w:rsid w:val="00C8024E"/>
    <w:rsid w:val="00C82451"/>
    <w:rsid w:val="00C82A0E"/>
    <w:rsid w:val="00C83DD2"/>
    <w:rsid w:val="00C9056C"/>
    <w:rsid w:val="00C917BF"/>
    <w:rsid w:val="00C91F08"/>
    <w:rsid w:val="00C94665"/>
    <w:rsid w:val="00C948AA"/>
    <w:rsid w:val="00C94CB0"/>
    <w:rsid w:val="00C952CA"/>
    <w:rsid w:val="00C96FC2"/>
    <w:rsid w:val="00CA0322"/>
    <w:rsid w:val="00CA2344"/>
    <w:rsid w:val="00CA2418"/>
    <w:rsid w:val="00CA2837"/>
    <w:rsid w:val="00CA42DC"/>
    <w:rsid w:val="00CA48FC"/>
    <w:rsid w:val="00CA4E4B"/>
    <w:rsid w:val="00CA659A"/>
    <w:rsid w:val="00CA6C11"/>
    <w:rsid w:val="00CB0804"/>
    <w:rsid w:val="00CB100B"/>
    <w:rsid w:val="00CB1235"/>
    <w:rsid w:val="00CB153D"/>
    <w:rsid w:val="00CB18DC"/>
    <w:rsid w:val="00CB19AC"/>
    <w:rsid w:val="00CB2E90"/>
    <w:rsid w:val="00CB31D9"/>
    <w:rsid w:val="00CB3D60"/>
    <w:rsid w:val="00CC0DFF"/>
    <w:rsid w:val="00CC2E73"/>
    <w:rsid w:val="00CC2FC3"/>
    <w:rsid w:val="00CC3329"/>
    <w:rsid w:val="00CC47C1"/>
    <w:rsid w:val="00CC5780"/>
    <w:rsid w:val="00CC5C80"/>
    <w:rsid w:val="00CC60A0"/>
    <w:rsid w:val="00CC7E36"/>
    <w:rsid w:val="00CC7F5B"/>
    <w:rsid w:val="00CD06A5"/>
    <w:rsid w:val="00CD10E5"/>
    <w:rsid w:val="00CD2664"/>
    <w:rsid w:val="00CD2E7A"/>
    <w:rsid w:val="00CD3838"/>
    <w:rsid w:val="00CD4CD2"/>
    <w:rsid w:val="00CD4D75"/>
    <w:rsid w:val="00CD4D83"/>
    <w:rsid w:val="00CD68DB"/>
    <w:rsid w:val="00CD7019"/>
    <w:rsid w:val="00CE0439"/>
    <w:rsid w:val="00CE0714"/>
    <w:rsid w:val="00CE1841"/>
    <w:rsid w:val="00CE195A"/>
    <w:rsid w:val="00CE1FEB"/>
    <w:rsid w:val="00CE2F9C"/>
    <w:rsid w:val="00CE3D50"/>
    <w:rsid w:val="00CE4053"/>
    <w:rsid w:val="00CE69E8"/>
    <w:rsid w:val="00CE71F9"/>
    <w:rsid w:val="00CE77C7"/>
    <w:rsid w:val="00CE7C8A"/>
    <w:rsid w:val="00CE7CF8"/>
    <w:rsid w:val="00CE7CFD"/>
    <w:rsid w:val="00CF1E7A"/>
    <w:rsid w:val="00CF2C24"/>
    <w:rsid w:val="00CF3443"/>
    <w:rsid w:val="00CF3906"/>
    <w:rsid w:val="00CF7610"/>
    <w:rsid w:val="00CF7B47"/>
    <w:rsid w:val="00CF7DC4"/>
    <w:rsid w:val="00D00027"/>
    <w:rsid w:val="00D0402B"/>
    <w:rsid w:val="00D04F7C"/>
    <w:rsid w:val="00D0517B"/>
    <w:rsid w:val="00D059CF"/>
    <w:rsid w:val="00D05FB6"/>
    <w:rsid w:val="00D0718B"/>
    <w:rsid w:val="00D07980"/>
    <w:rsid w:val="00D10986"/>
    <w:rsid w:val="00D1167C"/>
    <w:rsid w:val="00D13B8C"/>
    <w:rsid w:val="00D1474C"/>
    <w:rsid w:val="00D164A2"/>
    <w:rsid w:val="00D17E78"/>
    <w:rsid w:val="00D20106"/>
    <w:rsid w:val="00D210D7"/>
    <w:rsid w:val="00D21BD6"/>
    <w:rsid w:val="00D2229A"/>
    <w:rsid w:val="00D22BA4"/>
    <w:rsid w:val="00D23E1D"/>
    <w:rsid w:val="00D25BDD"/>
    <w:rsid w:val="00D27D1D"/>
    <w:rsid w:val="00D27F74"/>
    <w:rsid w:val="00D301DA"/>
    <w:rsid w:val="00D30FA3"/>
    <w:rsid w:val="00D31614"/>
    <w:rsid w:val="00D3182A"/>
    <w:rsid w:val="00D3194A"/>
    <w:rsid w:val="00D31DA1"/>
    <w:rsid w:val="00D324BB"/>
    <w:rsid w:val="00D32C6F"/>
    <w:rsid w:val="00D338FD"/>
    <w:rsid w:val="00D36771"/>
    <w:rsid w:val="00D402C8"/>
    <w:rsid w:val="00D40D70"/>
    <w:rsid w:val="00D426FE"/>
    <w:rsid w:val="00D4298B"/>
    <w:rsid w:val="00D42A45"/>
    <w:rsid w:val="00D43237"/>
    <w:rsid w:val="00D44037"/>
    <w:rsid w:val="00D444EF"/>
    <w:rsid w:val="00D455CF"/>
    <w:rsid w:val="00D45E2E"/>
    <w:rsid w:val="00D5055A"/>
    <w:rsid w:val="00D53511"/>
    <w:rsid w:val="00D5679E"/>
    <w:rsid w:val="00D571C4"/>
    <w:rsid w:val="00D57927"/>
    <w:rsid w:val="00D57EB0"/>
    <w:rsid w:val="00D608BD"/>
    <w:rsid w:val="00D6287A"/>
    <w:rsid w:val="00D62C9A"/>
    <w:rsid w:val="00D636FD"/>
    <w:rsid w:val="00D63911"/>
    <w:rsid w:val="00D63ECE"/>
    <w:rsid w:val="00D6719A"/>
    <w:rsid w:val="00D70C98"/>
    <w:rsid w:val="00D7346C"/>
    <w:rsid w:val="00D73D1D"/>
    <w:rsid w:val="00D740DC"/>
    <w:rsid w:val="00D740EA"/>
    <w:rsid w:val="00D743C0"/>
    <w:rsid w:val="00D75E17"/>
    <w:rsid w:val="00D763F4"/>
    <w:rsid w:val="00D775B2"/>
    <w:rsid w:val="00D77937"/>
    <w:rsid w:val="00D80F15"/>
    <w:rsid w:val="00D81583"/>
    <w:rsid w:val="00D833FB"/>
    <w:rsid w:val="00D83ADF"/>
    <w:rsid w:val="00D83B12"/>
    <w:rsid w:val="00D84963"/>
    <w:rsid w:val="00D84BE9"/>
    <w:rsid w:val="00D85288"/>
    <w:rsid w:val="00D876BD"/>
    <w:rsid w:val="00D87950"/>
    <w:rsid w:val="00D87D2C"/>
    <w:rsid w:val="00D91861"/>
    <w:rsid w:val="00D9237D"/>
    <w:rsid w:val="00D93C93"/>
    <w:rsid w:val="00D9577F"/>
    <w:rsid w:val="00D95890"/>
    <w:rsid w:val="00D962D6"/>
    <w:rsid w:val="00D9789A"/>
    <w:rsid w:val="00DA09C7"/>
    <w:rsid w:val="00DA1C16"/>
    <w:rsid w:val="00DA217E"/>
    <w:rsid w:val="00DA223B"/>
    <w:rsid w:val="00DA27EA"/>
    <w:rsid w:val="00DA2F34"/>
    <w:rsid w:val="00DA3C2A"/>
    <w:rsid w:val="00DA45FD"/>
    <w:rsid w:val="00DA4ABA"/>
    <w:rsid w:val="00DA5471"/>
    <w:rsid w:val="00DA67CD"/>
    <w:rsid w:val="00DA7B4E"/>
    <w:rsid w:val="00DB043A"/>
    <w:rsid w:val="00DB3BDA"/>
    <w:rsid w:val="00DB4FC1"/>
    <w:rsid w:val="00DB56F8"/>
    <w:rsid w:val="00DB5732"/>
    <w:rsid w:val="00DB61DB"/>
    <w:rsid w:val="00DB7CAC"/>
    <w:rsid w:val="00DC09DE"/>
    <w:rsid w:val="00DC39F1"/>
    <w:rsid w:val="00DC4AA8"/>
    <w:rsid w:val="00DC51C7"/>
    <w:rsid w:val="00DC555A"/>
    <w:rsid w:val="00DC64A0"/>
    <w:rsid w:val="00DC68C2"/>
    <w:rsid w:val="00DC6BFD"/>
    <w:rsid w:val="00DC6C0A"/>
    <w:rsid w:val="00DD0303"/>
    <w:rsid w:val="00DD1E5C"/>
    <w:rsid w:val="00DD21FC"/>
    <w:rsid w:val="00DD23E0"/>
    <w:rsid w:val="00DD2431"/>
    <w:rsid w:val="00DD2598"/>
    <w:rsid w:val="00DD4915"/>
    <w:rsid w:val="00DD49C6"/>
    <w:rsid w:val="00DD4E83"/>
    <w:rsid w:val="00DD5AF5"/>
    <w:rsid w:val="00DD6AEB"/>
    <w:rsid w:val="00DD780D"/>
    <w:rsid w:val="00DE1266"/>
    <w:rsid w:val="00DE16BF"/>
    <w:rsid w:val="00DE2196"/>
    <w:rsid w:val="00DE5284"/>
    <w:rsid w:val="00DE7BA0"/>
    <w:rsid w:val="00DF0449"/>
    <w:rsid w:val="00DF07C7"/>
    <w:rsid w:val="00DF0EC7"/>
    <w:rsid w:val="00DF16B3"/>
    <w:rsid w:val="00DF369F"/>
    <w:rsid w:val="00DF48C9"/>
    <w:rsid w:val="00DF4E4A"/>
    <w:rsid w:val="00DF5274"/>
    <w:rsid w:val="00DF547E"/>
    <w:rsid w:val="00DF7635"/>
    <w:rsid w:val="00E01D74"/>
    <w:rsid w:val="00E02577"/>
    <w:rsid w:val="00E02861"/>
    <w:rsid w:val="00E02A81"/>
    <w:rsid w:val="00E059E3"/>
    <w:rsid w:val="00E05A44"/>
    <w:rsid w:val="00E05D9E"/>
    <w:rsid w:val="00E06097"/>
    <w:rsid w:val="00E07190"/>
    <w:rsid w:val="00E10436"/>
    <w:rsid w:val="00E11909"/>
    <w:rsid w:val="00E14970"/>
    <w:rsid w:val="00E161D4"/>
    <w:rsid w:val="00E16F6E"/>
    <w:rsid w:val="00E1701A"/>
    <w:rsid w:val="00E201E6"/>
    <w:rsid w:val="00E2065A"/>
    <w:rsid w:val="00E22C62"/>
    <w:rsid w:val="00E22D04"/>
    <w:rsid w:val="00E232E2"/>
    <w:rsid w:val="00E2679C"/>
    <w:rsid w:val="00E26B04"/>
    <w:rsid w:val="00E300B4"/>
    <w:rsid w:val="00E3046D"/>
    <w:rsid w:val="00E30D20"/>
    <w:rsid w:val="00E31ED9"/>
    <w:rsid w:val="00E31FC8"/>
    <w:rsid w:val="00E32556"/>
    <w:rsid w:val="00E34020"/>
    <w:rsid w:val="00E35990"/>
    <w:rsid w:val="00E3624D"/>
    <w:rsid w:val="00E36B11"/>
    <w:rsid w:val="00E37AF2"/>
    <w:rsid w:val="00E40500"/>
    <w:rsid w:val="00E40788"/>
    <w:rsid w:val="00E41DE0"/>
    <w:rsid w:val="00E42257"/>
    <w:rsid w:val="00E42D39"/>
    <w:rsid w:val="00E47AAA"/>
    <w:rsid w:val="00E50797"/>
    <w:rsid w:val="00E5281A"/>
    <w:rsid w:val="00E52A0C"/>
    <w:rsid w:val="00E54A32"/>
    <w:rsid w:val="00E56331"/>
    <w:rsid w:val="00E566BA"/>
    <w:rsid w:val="00E57031"/>
    <w:rsid w:val="00E577A1"/>
    <w:rsid w:val="00E5781F"/>
    <w:rsid w:val="00E60298"/>
    <w:rsid w:val="00E60AF0"/>
    <w:rsid w:val="00E60BEF"/>
    <w:rsid w:val="00E612C3"/>
    <w:rsid w:val="00E62351"/>
    <w:rsid w:val="00E62F17"/>
    <w:rsid w:val="00E6370F"/>
    <w:rsid w:val="00E6390F"/>
    <w:rsid w:val="00E63CA1"/>
    <w:rsid w:val="00E64B6D"/>
    <w:rsid w:val="00E65240"/>
    <w:rsid w:val="00E658DE"/>
    <w:rsid w:val="00E66EDB"/>
    <w:rsid w:val="00E67008"/>
    <w:rsid w:val="00E70C2D"/>
    <w:rsid w:val="00E71B76"/>
    <w:rsid w:val="00E71E06"/>
    <w:rsid w:val="00E73C90"/>
    <w:rsid w:val="00E7495B"/>
    <w:rsid w:val="00E74B30"/>
    <w:rsid w:val="00E80278"/>
    <w:rsid w:val="00E80BDD"/>
    <w:rsid w:val="00E848CB"/>
    <w:rsid w:val="00E8740C"/>
    <w:rsid w:val="00E90BD0"/>
    <w:rsid w:val="00E9151C"/>
    <w:rsid w:val="00E922B8"/>
    <w:rsid w:val="00E9284A"/>
    <w:rsid w:val="00E93716"/>
    <w:rsid w:val="00E951A5"/>
    <w:rsid w:val="00E95B7B"/>
    <w:rsid w:val="00E975E1"/>
    <w:rsid w:val="00EA0243"/>
    <w:rsid w:val="00EA0C38"/>
    <w:rsid w:val="00EA0D7E"/>
    <w:rsid w:val="00EA1AEF"/>
    <w:rsid w:val="00EA28A7"/>
    <w:rsid w:val="00EA31E7"/>
    <w:rsid w:val="00EA5C0A"/>
    <w:rsid w:val="00EA5C6C"/>
    <w:rsid w:val="00EA6DB6"/>
    <w:rsid w:val="00EA6E64"/>
    <w:rsid w:val="00EA7E66"/>
    <w:rsid w:val="00EB1C03"/>
    <w:rsid w:val="00EB443E"/>
    <w:rsid w:val="00EB4F72"/>
    <w:rsid w:val="00EB57B9"/>
    <w:rsid w:val="00EC01B6"/>
    <w:rsid w:val="00EC1563"/>
    <w:rsid w:val="00EC1A9A"/>
    <w:rsid w:val="00EC1CA6"/>
    <w:rsid w:val="00EC1EBE"/>
    <w:rsid w:val="00EC28BA"/>
    <w:rsid w:val="00EC2E54"/>
    <w:rsid w:val="00EC761D"/>
    <w:rsid w:val="00ED0AB2"/>
    <w:rsid w:val="00ED0D3D"/>
    <w:rsid w:val="00ED2592"/>
    <w:rsid w:val="00ED336E"/>
    <w:rsid w:val="00ED51AE"/>
    <w:rsid w:val="00ED5EB8"/>
    <w:rsid w:val="00ED6492"/>
    <w:rsid w:val="00ED6919"/>
    <w:rsid w:val="00ED6A15"/>
    <w:rsid w:val="00ED7760"/>
    <w:rsid w:val="00EE0372"/>
    <w:rsid w:val="00EE3ED0"/>
    <w:rsid w:val="00EE4D99"/>
    <w:rsid w:val="00EE54F4"/>
    <w:rsid w:val="00EE6297"/>
    <w:rsid w:val="00EE72AC"/>
    <w:rsid w:val="00EF04C8"/>
    <w:rsid w:val="00EF0526"/>
    <w:rsid w:val="00EF15FE"/>
    <w:rsid w:val="00EF2513"/>
    <w:rsid w:val="00EF286D"/>
    <w:rsid w:val="00EF3DE5"/>
    <w:rsid w:val="00EF47DD"/>
    <w:rsid w:val="00EF67DD"/>
    <w:rsid w:val="00F030CE"/>
    <w:rsid w:val="00F04C58"/>
    <w:rsid w:val="00F04CB0"/>
    <w:rsid w:val="00F076A6"/>
    <w:rsid w:val="00F103CD"/>
    <w:rsid w:val="00F1143E"/>
    <w:rsid w:val="00F1283C"/>
    <w:rsid w:val="00F13940"/>
    <w:rsid w:val="00F15D74"/>
    <w:rsid w:val="00F16560"/>
    <w:rsid w:val="00F16733"/>
    <w:rsid w:val="00F172D5"/>
    <w:rsid w:val="00F17CF4"/>
    <w:rsid w:val="00F204D6"/>
    <w:rsid w:val="00F21F1B"/>
    <w:rsid w:val="00F2201A"/>
    <w:rsid w:val="00F241B6"/>
    <w:rsid w:val="00F25313"/>
    <w:rsid w:val="00F25DB3"/>
    <w:rsid w:val="00F2645D"/>
    <w:rsid w:val="00F302F9"/>
    <w:rsid w:val="00F30A11"/>
    <w:rsid w:val="00F318A0"/>
    <w:rsid w:val="00F31FF8"/>
    <w:rsid w:val="00F32151"/>
    <w:rsid w:val="00F32352"/>
    <w:rsid w:val="00F32514"/>
    <w:rsid w:val="00F34ACD"/>
    <w:rsid w:val="00F35C7E"/>
    <w:rsid w:val="00F35CB8"/>
    <w:rsid w:val="00F35E77"/>
    <w:rsid w:val="00F3694B"/>
    <w:rsid w:val="00F42061"/>
    <w:rsid w:val="00F43C66"/>
    <w:rsid w:val="00F443A1"/>
    <w:rsid w:val="00F4549E"/>
    <w:rsid w:val="00F46787"/>
    <w:rsid w:val="00F4737A"/>
    <w:rsid w:val="00F47594"/>
    <w:rsid w:val="00F505AB"/>
    <w:rsid w:val="00F51F07"/>
    <w:rsid w:val="00F5240B"/>
    <w:rsid w:val="00F52664"/>
    <w:rsid w:val="00F52995"/>
    <w:rsid w:val="00F53080"/>
    <w:rsid w:val="00F53974"/>
    <w:rsid w:val="00F53CA5"/>
    <w:rsid w:val="00F54AB6"/>
    <w:rsid w:val="00F55914"/>
    <w:rsid w:val="00F57A92"/>
    <w:rsid w:val="00F60549"/>
    <w:rsid w:val="00F606C3"/>
    <w:rsid w:val="00F61CBE"/>
    <w:rsid w:val="00F631C0"/>
    <w:rsid w:val="00F6324C"/>
    <w:rsid w:val="00F64828"/>
    <w:rsid w:val="00F663D4"/>
    <w:rsid w:val="00F66D48"/>
    <w:rsid w:val="00F67051"/>
    <w:rsid w:val="00F6753E"/>
    <w:rsid w:val="00F67A00"/>
    <w:rsid w:val="00F704DC"/>
    <w:rsid w:val="00F708C8"/>
    <w:rsid w:val="00F70D54"/>
    <w:rsid w:val="00F716DB"/>
    <w:rsid w:val="00F718F2"/>
    <w:rsid w:val="00F732F5"/>
    <w:rsid w:val="00F73E1C"/>
    <w:rsid w:val="00F748CC"/>
    <w:rsid w:val="00F74CC7"/>
    <w:rsid w:val="00F751D9"/>
    <w:rsid w:val="00F75558"/>
    <w:rsid w:val="00F75851"/>
    <w:rsid w:val="00F75F5F"/>
    <w:rsid w:val="00F760B8"/>
    <w:rsid w:val="00F77706"/>
    <w:rsid w:val="00F77A6D"/>
    <w:rsid w:val="00F80758"/>
    <w:rsid w:val="00F80EBF"/>
    <w:rsid w:val="00F8105C"/>
    <w:rsid w:val="00F8106D"/>
    <w:rsid w:val="00F81128"/>
    <w:rsid w:val="00F82FFE"/>
    <w:rsid w:val="00F83706"/>
    <w:rsid w:val="00F845B6"/>
    <w:rsid w:val="00F846C8"/>
    <w:rsid w:val="00F85308"/>
    <w:rsid w:val="00F853C8"/>
    <w:rsid w:val="00F85732"/>
    <w:rsid w:val="00F85CF8"/>
    <w:rsid w:val="00F861F5"/>
    <w:rsid w:val="00F906FC"/>
    <w:rsid w:val="00F90E78"/>
    <w:rsid w:val="00F93146"/>
    <w:rsid w:val="00F93F20"/>
    <w:rsid w:val="00F94E5B"/>
    <w:rsid w:val="00F97579"/>
    <w:rsid w:val="00FA12D0"/>
    <w:rsid w:val="00FA29BD"/>
    <w:rsid w:val="00FA38D3"/>
    <w:rsid w:val="00FA4B30"/>
    <w:rsid w:val="00FA5399"/>
    <w:rsid w:val="00FA586F"/>
    <w:rsid w:val="00FA63CD"/>
    <w:rsid w:val="00FA6ADB"/>
    <w:rsid w:val="00FA6C4D"/>
    <w:rsid w:val="00FA7880"/>
    <w:rsid w:val="00FA799E"/>
    <w:rsid w:val="00FB0AE1"/>
    <w:rsid w:val="00FB303E"/>
    <w:rsid w:val="00FB3106"/>
    <w:rsid w:val="00FB42BB"/>
    <w:rsid w:val="00FB4A24"/>
    <w:rsid w:val="00FB5536"/>
    <w:rsid w:val="00FB57AA"/>
    <w:rsid w:val="00FB5AAB"/>
    <w:rsid w:val="00FB6A0D"/>
    <w:rsid w:val="00FB7288"/>
    <w:rsid w:val="00FB7B73"/>
    <w:rsid w:val="00FC0083"/>
    <w:rsid w:val="00FC0CC4"/>
    <w:rsid w:val="00FC13F9"/>
    <w:rsid w:val="00FC1EB2"/>
    <w:rsid w:val="00FC3D46"/>
    <w:rsid w:val="00FC58EA"/>
    <w:rsid w:val="00FD0667"/>
    <w:rsid w:val="00FD0688"/>
    <w:rsid w:val="00FD06CC"/>
    <w:rsid w:val="00FD0C96"/>
    <w:rsid w:val="00FD1844"/>
    <w:rsid w:val="00FD1E77"/>
    <w:rsid w:val="00FD2974"/>
    <w:rsid w:val="00FD2E2F"/>
    <w:rsid w:val="00FD37C9"/>
    <w:rsid w:val="00FD4C17"/>
    <w:rsid w:val="00FD4FF2"/>
    <w:rsid w:val="00FD5994"/>
    <w:rsid w:val="00FD6455"/>
    <w:rsid w:val="00FD6901"/>
    <w:rsid w:val="00FD6E07"/>
    <w:rsid w:val="00FD70B2"/>
    <w:rsid w:val="00FE041D"/>
    <w:rsid w:val="00FE0923"/>
    <w:rsid w:val="00FE1CBC"/>
    <w:rsid w:val="00FE1F58"/>
    <w:rsid w:val="00FE269D"/>
    <w:rsid w:val="00FE31BB"/>
    <w:rsid w:val="00FE57A8"/>
    <w:rsid w:val="00FE74E1"/>
    <w:rsid w:val="00FF1551"/>
    <w:rsid w:val="00FF4441"/>
    <w:rsid w:val="00FF4F66"/>
    <w:rsid w:val="00FF52C8"/>
    <w:rsid w:val="00FF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61D7567B-DFF2-EA42-ADAC-9FEFEB9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66BA"/>
    <w:pPr>
      <w:spacing w:before="240" w:after="240" w:line="360" w:lineRule="auto"/>
    </w:pPr>
  </w:style>
  <w:style w:type="paragraph" w:styleId="Heading1">
    <w:name w:val="heading 1"/>
    <w:basedOn w:val="Normal"/>
    <w:next w:val="BodyText"/>
    <w:link w:val="Heading1Char"/>
    <w:uiPriority w:val="1"/>
    <w:qFormat/>
    <w:rsid w:val="00BD6CCE"/>
    <w:pPr>
      <w:keepNext/>
      <w:keepLines/>
      <w:spacing w:after="360" w:line="680" w:lineRule="atLeast"/>
      <w:outlineLvl w:val="0"/>
    </w:pPr>
    <w:rPr>
      <w:rFonts w:ascii="VAG Rounded" w:eastAsiaTheme="majorEastAsia" w:hAnsi="VAG Rounded" w:cstheme="majorBidi"/>
      <w:b/>
      <w:color w:val="005496" w:themeColor="text2"/>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paragraph" w:styleId="Heading6">
    <w:name w:val="heading 6"/>
    <w:basedOn w:val="Normal"/>
    <w:next w:val="Normal"/>
    <w:link w:val="Heading6Char"/>
    <w:uiPriority w:val="4"/>
    <w:unhideWhenUsed/>
    <w:qFormat/>
    <w:rsid w:val="005334ED"/>
    <w:pPr>
      <w:keepNext/>
      <w:keepLines/>
      <w:spacing w:before="40" w:after="0"/>
      <w:outlineLvl w:val="5"/>
    </w:pPr>
    <w:rPr>
      <w:rFonts w:asciiTheme="majorHAnsi" w:eastAsiaTheme="majorEastAsia" w:hAnsiTheme="majorHAnsi" w:cstheme="majorBidi"/>
      <w:color w:val="00294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6CCE"/>
    <w:rPr>
      <w:rFonts w:ascii="VAG Rounded" w:eastAsiaTheme="majorEastAsia" w:hAnsi="VAG Rounded" w:cstheme="majorBidi"/>
      <w:b/>
      <w:color w:val="005496" w:themeColor="text2"/>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AA2ECD"/>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BC5FE9"/>
    <w:pPr>
      <w:tabs>
        <w:tab w:val="right" w:pos="9628"/>
      </w:tabs>
      <w:spacing w:after="100"/>
      <w:ind w:left="240"/>
    </w:pPr>
    <w:rPr>
      <w:noProof/>
    </w:rPr>
  </w:style>
  <w:style w:type="paragraph" w:styleId="TOC3">
    <w:name w:val="toc 3"/>
    <w:basedOn w:val="Normal"/>
    <w:next w:val="Normal"/>
    <w:autoRedefine/>
    <w:uiPriority w:val="39"/>
    <w:unhideWhenUsed/>
    <w:rsid w:val="00BC5FE9"/>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481070"/>
    <w:pPr>
      <w:spacing w:before="200" w:after="160"/>
      <w:ind w:left="864" w:right="864"/>
      <w:jc w:val="center"/>
    </w:pPr>
    <w:rPr>
      <w:i/>
      <w:iCs/>
      <w:color w:val="005496" w:themeColor="accent1"/>
    </w:rPr>
  </w:style>
  <w:style w:type="character" w:customStyle="1" w:styleId="QuoteChar">
    <w:name w:val="Quote Char"/>
    <w:basedOn w:val="DefaultParagraphFont"/>
    <w:link w:val="Quote"/>
    <w:uiPriority w:val="29"/>
    <w:rsid w:val="00481070"/>
    <w:rPr>
      <w:i/>
      <w:iCs/>
      <w:color w:val="005496" w:themeColor="accent1"/>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paragraph">
    <w:name w:val="paragraph"/>
    <w:basedOn w:val="Normal"/>
    <w:rsid w:val="006C59A1"/>
    <w:pPr>
      <w:spacing w:before="0" w:after="0" w:line="240" w:lineRule="auto"/>
    </w:pPr>
    <w:rPr>
      <w:rFonts w:ascii="Calibri" w:hAnsi="Calibri" w:cs="Calibri"/>
      <w:sz w:val="22"/>
      <w:szCs w:val="22"/>
      <w:lang w:eastAsia="en-AU"/>
    </w:rPr>
  </w:style>
  <w:style w:type="character" w:customStyle="1" w:styleId="normaltextrun">
    <w:name w:val="normaltextrun"/>
    <w:basedOn w:val="DefaultParagraphFont"/>
    <w:rsid w:val="006C59A1"/>
  </w:style>
  <w:style w:type="character" w:customStyle="1" w:styleId="eop">
    <w:name w:val="eop"/>
    <w:basedOn w:val="DefaultParagraphFont"/>
    <w:rsid w:val="006C59A1"/>
  </w:style>
  <w:style w:type="table" w:styleId="GridTable4-Accent1">
    <w:name w:val="Grid Table 4 Accent 1"/>
    <w:basedOn w:val="TableNormal"/>
    <w:uiPriority w:val="49"/>
    <w:rsid w:val="00034185"/>
    <w:pPr>
      <w:spacing w:after="0" w:line="240" w:lineRule="auto"/>
    </w:pPr>
    <w:rPr>
      <w:rFonts w:ascii="Arial" w:hAnsi="Arial"/>
      <w:kern w:val="2"/>
      <w:szCs w:val="22"/>
      <w14:ligatures w14:val="standardContextual"/>
    </w:r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IntenseQuote">
    <w:name w:val="Intense Quote"/>
    <w:basedOn w:val="Normal"/>
    <w:next w:val="Normal"/>
    <w:link w:val="IntenseQuoteChar"/>
    <w:uiPriority w:val="30"/>
    <w:qFormat/>
    <w:rsid w:val="008D12AB"/>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8D12AB"/>
    <w:rPr>
      <w:i/>
      <w:iCs/>
      <w:color w:val="005496" w:themeColor="accent1"/>
    </w:rPr>
  </w:style>
  <w:style w:type="paragraph" w:styleId="Subtitle">
    <w:name w:val="Subtitle"/>
    <w:basedOn w:val="Normal"/>
    <w:next w:val="Normal"/>
    <w:link w:val="SubtitleChar"/>
    <w:uiPriority w:val="11"/>
    <w:qFormat/>
    <w:rsid w:val="0014235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42358"/>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4"/>
    <w:rsid w:val="005334ED"/>
    <w:rPr>
      <w:rFonts w:asciiTheme="majorHAnsi" w:eastAsiaTheme="majorEastAsia" w:hAnsiTheme="majorHAnsi" w:cstheme="majorBidi"/>
      <w:color w:val="00294A"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242">
      <w:bodyDiv w:val="1"/>
      <w:marLeft w:val="0"/>
      <w:marRight w:val="0"/>
      <w:marTop w:val="0"/>
      <w:marBottom w:val="0"/>
      <w:divBdr>
        <w:top w:val="none" w:sz="0" w:space="0" w:color="auto"/>
        <w:left w:val="none" w:sz="0" w:space="0" w:color="auto"/>
        <w:bottom w:val="none" w:sz="0" w:space="0" w:color="auto"/>
        <w:right w:val="none" w:sz="0" w:space="0" w:color="auto"/>
      </w:divBdr>
      <w:divsChild>
        <w:div w:id="1006788398">
          <w:marLeft w:val="0"/>
          <w:marRight w:val="0"/>
          <w:marTop w:val="0"/>
          <w:marBottom w:val="0"/>
          <w:divBdr>
            <w:top w:val="none" w:sz="0" w:space="0" w:color="auto"/>
            <w:left w:val="none" w:sz="0" w:space="0" w:color="auto"/>
            <w:bottom w:val="none" w:sz="0" w:space="0" w:color="auto"/>
            <w:right w:val="none" w:sz="0" w:space="0" w:color="auto"/>
          </w:divBdr>
        </w:div>
      </w:divsChild>
    </w:div>
    <w:div w:id="103886845">
      <w:bodyDiv w:val="1"/>
      <w:marLeft w:val="0"/>
      <w:marRight w:val="0"/>
      <w:marTop w:val="0"/>
      <w:marBottom w:val="0"/>
      <w:divBdr>
        <w:top w:val="none" w:sz="0" w:space="0" w:color="auto"/>
        <w:left w:val="none" w:sz="0" w:space="0" w:color="auto"/>
        <w:bottom w:val="none" w:sz="0" w:space="0" w:color="auto"/>
        <w:right w:val="none" w:sz="0" w:space="0" w:color="auto"/>
      </w:divBdr>
    </w:div>
    <w:div w:id="116606375">
      <w:bodyDiv w:val="1"/>
      <w:marLeft w:val="0"/>
      <w:marRight w:val="0"/>
      <w:marTop w:val="0"/>
      <w:marBottom w:val="0"/>
      <w:divBdr>
        <w:top w:val="none" w:sz="0" w:space="0" w:color="auto"/>
        <w:left w:val="none" w:sz="0" w:space="0" w:color="auto"/>
        <w:bottom w:val="none" w:sz="0" w:space="0" w:color="auto"/>
        <w:right w:val="none" w:sz="0" w:space="0" w:color="auto"/>
      </w:divBdr>
      <w:divsChild>
        <w:div w:id="1877815877">
          <w:marLeft w:val="0"/>
          <w:marRight w:val="0"/>
          <w:marTop w:val="0"/>
          <w:marBottom w:val="0"/>
          <w:divBdr>
            <w:top w:val="none" w:sz="0" w:space="0" w:color="auto"/>
            <w:left w:val="none" w:sz="0" w:space="0" w:color="auto"/>
            <w:bottom w:val="none" w:sz="0" w:space="0" w:color="auto"/>
            <w:right w:val="none" w:sz="0" w:space="0" w:color="auto"/>
          </w:divBdr>
        </w:div>
      </w:divsChild>
    </w:div>
    <w:div w:id="158352535">
      <w:bodyDiv w:val="1"/>
      <w:marLeft w:val="0"/>
      <w:marRight w:val="0"/>
      <w:marTop w:val="0"/>
      <w:marBottom w:val="0"/>
      <w:divBdr>
        <w:top w:val="none" w:sz="0" w:space="0" w:color="auto"/>
        <w:left w:val="none" w:sz="0" w:space="0" w:color="auto"/>
        <w:bottom w:val="none" w:sz="0" w:space="0" w:color="auto"/>
        <w:right w:val="none" w:sz="0" w:space="0" w:color="auto"/>
      </w:divBdr>
    </w:div>
    <w:div w:id="237642805">
      <w:bodyDiv w:val="1"/>
      <w:marLeft w:val="0"/>
      <w:marRight w:val="0"/>
      <w:marTop w:val="0"/>
      <w:marBottom w:val="0"/>
      <w:divBdr>
        <w:top w:val="none" w:sz="0" w:space="0" w:color="auto"/>
        <w:left w:val="none" w:sz="0" w:space="0" w:color="auto"/>
        <w:bottom w:val="none" w:sz="0" w:space="0" w:color="auto"/>
        <w:right w:val="none" w:sz="0" w:space="0" w:color="auto"/>
      </w:divBdr>
      <w:divsChild>
        <w:div w:id="2121488210">
          <w:marLeft w:val="720"/>
          <w:marRight w:val="0"/>
          <w:marTop w:val="0"/>
          <w:marBottom w:val="0"/>
          <w:divBdr>
            <w:top w:val="none" w:sz="0" w:space="0" w:color="auto"/>
            <w:left w:val="none" w:sz="0" w:space="0" w:color="auto"/>
            <w:bottom w:val="none" w:sz="0" w:space="0" w:color="auto"/>
            <w:right w:val="none" w:sz="0" w:space="0" w:color="auto"/>
          </w:divBdr>
        </w:div>
      </w:divsChild>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35227410">
      <w:bodyDiv w:val="1"/>
      <w:marLeft w:val="0"/>
      <w:marRight w:val="0"/>
      <w:marTop w:val="0"/>
      <w:marBottom w:val="0"/>
      <w:divBdr>
        <w:top w:val="none" w:sz="0" w:space="0" w:color="auto"/>
        <w:left w:val="none" w:sz="0" w:space="0" w:color="auto"/>
        <w:bottom w:val="none" w:sz="0" w:space="0" w:color="auto"/>
        <w:right w:val="none" w:sz="0" w:space="0" w:color="auto"/>
      </w:divBdr>
      <w:divsChild>
        <w:div w:id="358773925">
          <w:marLeft w:val="0"/>
          <w:marRight w:val="0"/>
          <w:marTop w:val="0"/>
          <w:marBottom w:val="0"/>
          <w:divBdr>
            <w:top w:val="none" w:sz="0" w:space="0" w:color="auto"/>
            <w:left w:val="none" w:sz="0" w:space="0" w:color="auto"/>
            <w:bottom w:val="none" w:sz="0" w:space="0" w:color="auto"/>
            <w:right w:val="none" w:sz="0" w:space="0" w:color="auto"/>
          </w:divBdr>
        </w:div>
      </w:divsChild>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17182148">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66068471">
      <w:bodyDiv w:val="1"/>
      <w:marLeft w:val="0"/>
      <w:marRight w:val="0"/>
      <w:marTop w:val="0"/>
      <w:marBottom w:val="0"/>
      <w:divBdr>
        <w:top w:val="none" w:sz="0" w:space="0" w:color="auto"/>
        <w:left w:val="none" w:sz="0" w:space="0" w:color="auto"/>
        <w:bottom w:val="none" w:sz="0" w:space="0" w:color="auto"/>
        <w:right w:val="none" w:sz="0" w:space="0" w:color="auto"/>
      </w:divBdr>
      <w:divsChild>
        <w:div w:id="1727337745">
          <w:marLeft w:val="0"/>
          <w:marRight w:val="0"/>
          <w:marTop w:val="0"/>
          <w:marBottom w:val="0"/>
          <w:divBdr>
            <w:top w:val="none" w:sz="0" w:space="0" w:color="auto"/>
            <w:left w:val="none" w:sz="0" w:space="0" w:color="auto"/>
            <w:bottom w:val="none" w:sz="0" w:space="0" w:color="auto"/>
            <w:right w:val="none" w:sz="0" w:space="0" w:color="auto"/>
          </w:divBdr>
        </w:div>
      </w:divsChild>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2369410">
      <w:bodyDiv w:val="1"/>
      <w:marLeft w:val="0"/>
      <w:marRight w:val="0"/>
      <w:marTop w:val="0"/>
      <w:marBottom w:val="0"/>
      <w:divBdr>
        <w:top w:val="none" w:sz="0" w:space="0" w:color="auto"/>
        <w:left w:val="none" w:sz="0" w:space="0" w:color="auto"/>
        <w:bottom w:val="none" w:sz="0" w:space="0" w:color="auto"/>
        <w:right w:val="none" w:sz="0" w:space="0" w:color="auto"/>
      </w:divBdr>
    </w:div>
    <w:div w:id="983899642">
      <w:bodyDiv w:val="1"/>
      <w:marLeft w:val="0"/>
      <w:marRight w:val="0"/>
      <w:marTop w:val="0"/>
      <w:marBottom w:val="0"/>
      <w:divBdr>
        <w:top w:val="none" w:sz="0" w:space="0" w:color="auto"/>
        <w:left w:val="none" w:sz="0" w:space="0" w:color="auto"/>
        <w:bottom w:val="none" w:sz="0" w:space="0" w:color="auto"/>
        <w:right w:val="none" w:sz="0" w:space="0" w:color="auto"/>
      </w:divBdr>
      <w:divsChild>
        <w:div w:id="334455141">
          <w:marLeft w:val="720"/>
          <w:marRight w:val="0"/>
          <w:marTop w:val="0"/>
          <w:marBottom w:val="0"/>
          <w:divBdr>
            <w:top w:val="none" w:sz="0" w:space="0" w:color="auto"/>
            <w:left w:val="none" w:sz="0" w:space="0" w:color="auto"/>
            <w:bottom w:val="none" w:sz="0" w:space="0" w:color="auto"/>
            <w:right w:val="none" w:sz="0" w:space="0" w:color="auto"/>
          </w:divBdr>
        </w:div>
        <w:div w:id="1052196826">
          <w:marLeft w:val="720"/>
          <w:marRight w:val="0"/>
          <w:marTop w:val="0"/>
          <w:marBottom w:val="0"/>
          <w:divBdr>
            <w:top w:val="none" w:sz="0" w:space="0" w:color="auto"/>
            <w:left w:val="none" w:sz="0" w:space="0" w:color="auto"/>
            <w:bottom w:val="none" w:sz="0" w:space="0" w:color="auto"/>
            <w:right w:val="none" w:sz="0" w:space="0" w:color="auto"/>
          </w:divBdr>
        </w:div>
      </w:divsChild>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151943606">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295865151">
      <w:bodyDiv w:val="1"/>
      <w:marLeft w:val="0"/>
      <w:marRight w:val="0"/>
      <w:marTop w:val="0"/>
      <w:marBottom w:val="0"/>
      <w:divBdr>
        <w:top w:val="none" w:sz="0" w:space="0" w:color="auto"/>
        <w:left w:val="none" w:sz="0" w:space="0" w:color="auto"/>
        <w:bottom w:val="none" w:sz="0" w:space="0" w:color="auto"/>
        <w:right w:val="none" w:sz="0" w:space="0" w:color="auto"/>
      </w:divBdr>
      <w:divsChild>
        <w:div w:id="23796870">
          <w:marLeft w:val="0"/>
          <w:marRight w:val="0"/>
          <w:marTop w:val="0"/>
          <w:marBottom w:val="0"/>
          <w:divBdr>
            <w:top w:val="none" w:sz="0" w:space="0" w:color="auto"/>
            <w:left w:val="none" w:sz="0" w:space="0" w:color="auto"/>
            <w:bottom w:val="none" w:sz="0" w:space="0" w:color="auto"/>
            <w:right w:val="none" w:sz="0" w:space="0" w:color="auto"/>
          </w:divBdr>
        </w:div>
      </w:divsChild>
    </w:div>
    <w:div w:id="1406028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4943">
          <w:marLeft w:val="0"/>
          <w:marRight w:val="0"/>
          <w:marTop w:val="0"/>
          <w:marBottom w:val="0"/>
          <w:divBdr>
            <w:top w:val="none" w:sz="0" w:space="0" w:color="auto"/>
            <w:left w:val="none" w:sz="0" w:space="0" w:color="auto"/>
            <w:bottom w:val="none" w:sz="0" w:space="0" w:color="auto"/>
            <w:right w:val="none" w:sz="0" w:space="0" w:color="auto"/>
          </w:divBdr>
        </w:div>
      </w:divsChild>
    </w:div>
    <w:div w:id="1439448617">
      <w:bodyDiv w:val="1"/>
      <w:marLeft w:val="0"/>
      <w:marRight w:val="0"/>
      <w:marTop w:val="0"/>
      <w:marBottom w:val="0"/>
      <w:divBdr>
        <w:top w:val="none" w:sz="0" w:space="0" w:color="auto"/>
        <w:left w:val="none" w:sz="0" w:space="0" w:color="auto"/>
        <w:bottom w:val="none" w:sz="0" w:space="0" w:color="auto"/>
        <w:right w:val="none" w:sz="0" w:space="0" w:color="auto"/>
      </w:divBdr>
      <w:divsChild>
        <w:div w:id="998079172">
          <w:marLeft w:val="720"/>
          <w:marRight w:val="0"/>
          <w:marTop w:val="0"/>
          <w:marBottom w:val="0"/>
          <w:divBdr>
            <w:top w:val="none" w:sz="0" w:space="0" w:color="auto"/>
            <w:left w:val="none" w:sz="0" w:space="0" w:color="auto"/>
            <w:bottom w:val="none" w:sz="0" w:space="0" w:color="auto"/>
            <w:right w:val="none" w:sz="0" w:space="0" w:color="auto"/>
          </w:divBdr>
        </w:div>
      </w:divsChild>
    </w:div>
    <w:div w:id="1456605905">
      <w:bodyDiv w:val="1"/>
      <w:marLeft w:val="0"/>
      <w:marRight w:val="0"/>
      <w:marTop w:val="0"/>
      <w:marBottom w:val="0"/>
      <w:divBdr>
        <w:top w:val="none" w:sz="0" w:space="0" w:color="auto"/>
        <w:left w:val="none" w:sz="0" w:space="0" w:color="auto"/>
        <w:bottom w:val="none" w:sz="0" w:space="0" w:color="auto"/>
        <w:right w:val="none" w:sz="0" w:space="0" w:color="auto"/>
      </w:divBdr>
      <w:divsChild>
        <w:div w:id="1270048437">
          <w:marLeft w:val="0"/>
          <w:marRight w:val="0"/>
          <w:marTop w:val="0"/>
          <w:marBottom w:val="0"/>
          <w:divBdr>
            <w:top w:val="none" w:sz="0" w:space="0" w:color="auto"/>
            <w:left w:val="none" w:sz="0" w:space="0" w:color="auto"/>
            <w:bottom w:val="none" w:sz="0" w:space="0" w:color="auto"/>
            <w:right w:val="none" w:sz="0" w:space="0" w:color="auto"/>
          </w:divBdr>
        </w:div>
      </w:divsChild>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61535418">
      <w:bodyDiv w:val="1"/>
      <w:marLeft w:val="0"/>
      <w:marRight w:val="0"/>
      <w:marTop w:val="0"/>
      <w:marBottom w:val="0"/>
      <w:divBdr>
        <w:top w:val="none" w:sz="0" w:space="0" w:color="auto"/>
        <w:left w:val="none" w:sz="0" w:space="0" w:color="auto"/>
        <w:bottom w:val="none" w:sz="0" w:space="0" w:color="auto"/>
        <w:right w:val="none" w:sz="0" w:space="0" w:color="auto"/>
      </w:divBdr>
    </w:div>
    <w:div w:id="1492915149">
      <w:bodyDiv w:val="1"/>
      <w:marLeft w:val="0"/>
      <w:marRight w:val="0"/>
      <w:marTop w:val="0"/>
      <w:marBottom w:val="0"/>
      <w:divBdr>
        <w:top w:val="none" w:sz="0" w:space="0" w:color="auto"/>
        <w:left w:val="none" w:sz="0" w:space="0" w:color="auto"/>
        <w:bottom w:val="none" w:sz="0" w:space="0" w:color="auto"/>
        <w:right w:val="none" w:sz="0" w:space="0" w:color="auto"/>
      </w:divBdr>
      <w:divsChild>
        <w:div w:id="127553270">
          <w:marLeft w:val="0"/>
          <w:marRight w:val="0"/>
          <w:marTop w:val="0"/>
          <w:marBottom w:val="0"/>
          <w:divBdr>
            <w:top w:val="none" w:sz="0" w:space="0" w:color="auto"/>
            <w:left w:val="none" w:sz="0" w:space="0" w:color="auto"/>
            <w:bottom w:val="none" w:sz="0" w:space="0" w:color="auto"/>
            <w:right w:val="none" w:sz="0" w:space="0" w:color="auto"/>
          </w:divBdr>
        </w:div>
      </w:divsChild>
    </w:div>
    <w:div w:id="166554746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868255453">
      <w:bodyDiv w:val="1"/>
      <w:marLeft w:val="0"/>
      <w:marRight w:val="0"/>
      <w:marTop w:val="0"/>
      <w:marBottom w:val="0"/>
      <w:divBdr>
        <w:top w:val="none" w:sz="0" w:space="0" w:color="auto"/>
        <w:left w:val="none" w:sz="0" w:space="0" w:color="auto"/>
        <w:bottom w:val="none" w:sz="0" w:space="0" w:color="auto"/>
        <w:right w:val="none" w:sz="0" w:space="0" w:color="auto"/>
      </w:divBdr>
      <w:divsChild>
        <w:div w:id="1316228246">
          <w:marLeft w:val="0"/>
          <w:marRight w:val="0"/>
          <w:marTop w:val="0"/>
          <w:marBottom w:val="0"/>
          <w:divBdr>
            <w:top w:val="none" w:sz="0" w:space="0" w:color="auto"/>
            <w:left w:val="none" w:sz="0" w:space="0" w:color="auto"/>
            <w:bottom w:val="none" w:sz="0" w:space="0" w:color="auto"/>
            <w:right w:val="none" w:sz="0" w:space="0" w:color="auto"/>
          </w:divBdr>
        </w:div>
      </w:divsChild>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45532756">
      <w:bodyDiv w:val="1"/>
      <w:marLeft w:val="0"/>
      <w:marRight w:val="0"/>
      <w:marTop w:val="0"/>
      <w:marBottom w:val="0"/>
      <w:divBdr>
        <w:top w:val="none" w:sz="0" w:space="0" w:color="auto"/>
        <w:left w:val="none" w:sz="0" w:space="0" w:color="auto"/>
        <w:bottom w:val="none" w:sz="0" w:space="0" w:color="auto"/>
        <w:right w:val="none" w:sz="0" w:space="0" w:color="auto"/>
      </w:divBdr>
      <w:divsChild>
        <w:div w:id="2137287911">
          <w:marLeft w:val="720"/>
          <w:marRight w:val="0"/>
          <w:marTop w:val="0"/>
          <w:marBottom w:val="0"/>
          <w:divBdr>
            <w:top w:val="none" w:sz="0" w:space="0" w:color="auto"/>
            <w:left w:val="none" w:sz="0" w:space="0" w:color="auto"/>
            <w:bottom w:val="none" w:sz="0" w:space="0" w:color="auto"/>
            <w:right w:val="none" w:sz="0" w:space="0" w:color="auto"/>
          </w:divBdr>
        </w:div>
      </w:divsChild>
    </w:div>
    <w:div w:id="1947075835">
      <w:bodyDiv w:val="1"/>
      <w:marLeft w:val="0"/>
      <w:marRight w:val="0"/>
      <w:marTop w:val="0"/>
      <w:marBottom w:val="0"/>
      <w:divBdr>
        <w:top w:val="none" w:sz="0" w:space="0" w:color="auto"/>
        <w:left w:val="none" w:sz="0" w:space="0" w:color="auto"/>
        <w:bottom w:val="none" w:sz="0" w:space="0" w:color="auto"/>
        <w:right w:val="none" w:sz="0" w:space="0" w:color="auto"/>
      </w:divBdr>
      <w:divsChild>
        <w:div w:id="1009219142">
          <w:marLeft w:val="720"/>
          <w:marRight w:val="0"/>
          <w:marTop w:val="0"/>
          <w:marBottom w:val="0"/>
          <w:divBdr>
            <w:top w:val="none" w:sz="0" w:space="0" w:color="auto"/>
            <w:left w:val="none" w:sz="0" w:space="0" w:color="auto"/>
            <w:bottom w:val="none" w:sz="0" w:space="0" w:color="auto"/>
            <w:right w:val="none" w:sz="0" w:space="0" w:color="auto"/>
          </w:divBdr>
        </w:div>
      </w:divsChild>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1968730144">
      <w:bodyDiv w:val="1"/>
      <w:marLeft w:val="0"/>
      <w:marRight w:val="0"/>
      <w:marTop w:val="0"/>
      <w:marBottom w:val="0"/>
      <w:divBdr>
        <w:top w:val="none" w:sz="0" w:space="0" w:color="auto"/>
        <w:left w:val="none" w:sz="0" w:space="0" w:color="auto"/>
        <w:bottom w:val="none" w:sz="0" w:space="0" w:color="auto"/>
        <w:right w:val="none" w:sz="0" w:space="0" w:color="auto"/>
      </w:divBdr>
      <w:divsChild>
        <w:div w:id="623536098">
          <w:marLeft w:val="0"/>
          <w:marRight w:val="0"/>
          <w:marTop w:val="0"/>
          <w:marBottom w:val="0"/>
          <w:divBdr>
            <w:top w:val="none" w:sz="0" w:space="0" w:color="auto"/>
            <w:left w:val="none" w:sz="0" w:space="0" w:color="auto"/>
            <w:bottom w:val="none" w:sz="0" w:space="0" w:color="auto"/>
            <w:right w:val="none" w:sz="0" w:space="0" w:color="auto"/>
          </w:divBdr>
        </w:div>
      </w:divsChild>
    </w:div>
    <w:div w:id="2042777915">
      <w:bodyDiv w:val="1"/>
      <w:marLeft w:val="0"/>
      <w:marRight w:val="0"/>
      <w:marTop w:val="0"/>
      <w:marBottom w:val="0"/>
      <w:divBdr>
        <w:top w:val="none" w:sz="0" w:space="0" w:color="auto"/>
        <w:left w:val="none" w:sz="0" w:space="0" w:color="auto"/>
        <w:bottom w:val="none" w:sz="0" w:space="0" w:color="auto"/>
        <w:right w:val="none" w:sz="0" w:space="0" w:color="auto"/>
      </w:divBdr>
    </w:div>
    <w:div w:id="2099859407">
      <w:bodyDiv w:val="1"/>
      <w:marLeft w:val="0"/>
      <w:marRight w:val="0"/>
      <w:marTop w:val="0"/>
      <w:marBottom w:val="0"/>
      <w:divBdr>
        <w:top w:val="none" w:sz="0" w:space="0" w:color="auto"/>
        <w:left w:val="none" w:sz="0" w:space="0" w:color="auto"/>
        <w:bottom w:val="none" w:sz="0" w:space="0" w:color="auto"/>
        <w:right w:val="none" w:sz="0" w:space="0" w:color="auto"/>
      </w:divBdr>
      <w:divsChild>
        <w:div w:id="1133449360">
          <w:marLeft w:val="0"/>
          <w:marRight w:val="0"/>
          <w:marTop w:val="0"/>
          <w:marBottom w:val="0"/>
          <w:divBdr>
            <w:top w:val="none" w:sz="0" w:space="0" w:color="auto"/>
            <w:left w:val="none" w:sz="0" w:space="0" w:color="auto"/>
            <w:bottom w:val="none" w:sz="0" w:space="0" w:color="auto"/>
            <w:right w:val="none" w:sz="0" w:space="0" w:color="auto"/>
          </w:divBdr>
        </w:div>
      </w:divsChild>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dis.gov.au/about-us/policies/service-charter/participant-service-guarante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dis.gov.au/about-us/policies/service-charter/participant-service-guarante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dis.gov.au/about-us/policies/service-charter/participant-service-guarantee" TargetMode="External"/><Relationship Id="rId25" Type="http://schemas.openxmlformats.org/officeDocument/2006/relationships/hyperlink" Target="https://www.ndis.gov.au/about-us/policies/service-charter/participant-service-guarantee"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disreview.gov.au/resources/reports/what-we-have-heard-report" TargetMode="External"/><Relationship Id="rId20" Type="http://schemas.openxmlformats.org/officeDocument/2006/relationships/image" Target="media/image4.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mailto:giancarlod@pwd.org.au" TargetMode="External"/><Relationship Id="rId5" Type="http://schemas.openxmlformats.org/officeDocument/2006/relationships/numbering" Target="numbering.xml"/><Relationship Id="rId15" Type="http://schemas.openxmlformats.org/officeDocument/2006/relationships/hyperlink" Target="http://www.pwd.org.au" TargetMode="External"/><Relationship Id="rId23" Type="http://schemas.openxmlformats.org/officeDocument/2006/relationships/image" Target="media/image6.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mailto:pwd@pw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wda@pwd.org.au" TargetMode="External"/><Relationship Id="rId22" Type="http://schemas.openxmlformats.org/officeDocument/2006/relationships/image" Target="media/image5.png"/><Relationship Id="rId27"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s://www.ndisreview.gov.au/resources/reports/what-we-have-heard-report"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aaca61e8d9b43b2a7c1abb6231e4c9d7">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09ad2e544060b8c899e33793801b18bf"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2.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3.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4.xml><?xml version="1.0" encoding="utf-8"?>
<ds:datastoreItem xmlns:ds="http://schemas.openxmlformats.org/officeDocument/2006/customXml" ds:itemID="{AE2BA19C-DA89-4FC4-91B5-96A7F109D6B1}"/>
</file>

<file path=docProps/app.xml><?xml version="1.0" encoding="utf-8"?>
<Properties xmlns="http://schemas.openxmlformats.org/officeDocument/2006/extended-properties" xmlns:vt="http://schemas.openxmlformats.org/officeDocument/2006/docPropsVTypes">
  <Template>Normal</Template>
  <TotalTime>6</TotalTime>
  <Pages>37</Pages>
  <Words>6974</Words>
  <Characters>39752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Giancarlo de Vera</cp:lastModifiedBy>
  <cp:revision>5</cp:revision>
  <cp:lastPrinted>2023-07-25T08:05:00Z</cp:lastPrinted>
  <dcterms:created xsi:type="dcterms:W3CDTF">2023-07-25T08:04:00Z</dcterms:created>
  <dcterms:modified xsi:type="dcterms:W3CDTF">2023-07-25T08:06:00Z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