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6BFDD" w14:textId="77777777" w:rsidR="004B78DF" w:rsidRPr="00382057" w:rsidRDefault="00711FC5" w:rsidP="00382057">
      <w:pPr>
        <w:pStyle w:val="Header"/>
        <w:ind w:left="5387"/>
        <w:sectPr w:rsidR="004B78DF" w:rsidRPr="00382057" w:rsidSect="00396BAA">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567" w:right="1134" w:bottom="1560" w:left="1134" w:header="0" w:footer="0" w:gutter="0"/>
          <w:cols w:space="708"/>
          <w:titlePg/>
          <w:docGrid w:linePitch="360"/>
        </w:sectPr>
      </w:pPr>
      <w:r>
        <w:rPr>
          <w:noProof/>
          <w:color w:val="005496" w:themeColor="text2"/>
          <w:sz w:val="20"/>
          <w:szCs w:val="20"/>
        </w:rPr>
        <mc:AlternateContent>
          <mc:Choice Requires="wps">
            <w:drawing>
              <wp:anchor distT="0" distB="0" distL="114300" distR="114300" simplePos="0" relativeHeight="251658240" behindDoc="0" locked="0" layoutInCell="1" allowOverlap="1" wp14:anchorId="32BCF3E6" wp14:editId="15E593AD">
                <wp:simplePos x="0" y="0"/>
                <wp:positionH relativeFrom="column">
                  <wp:posOffset>4866005</wp:posOffset>
                </wp:positionH>
                <wp:positionV relativeFrom="page">
                  <wp:posOffset>1205230</wp:posOffset>
                </wp:positionV>
                <wp:extent cx="0" cy="622935"/>
                <wp:effectExtent l="0" t="0" r="38100" b="24765"/>
                <wp:wrapSquare wrapText="bothSides"/>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6229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F12514" id="Straight Connector 14"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83.15pt,94.9pt" to="383.15pt,1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" strokecolor="#005496 [3204]" strokeweight=".5pt">
                <v:stroke joinstyle="miter"/>
                <w10:wrap type="square" anchory="page"/>
              </v:line>
            </w:pict>
          </mc:Fallback>
        </mc:AlternateContent>
      </w:r>
      <w:r w:rsidR="00A27EEA">
        <w:rPr>
          <w:noProof/>
        </w:rPr>
        <w:drawing>
          <wp:inline distT="0" distB="0" distL="0" distR="0" wp14:anchorId="235F1483" wp14:editId="03619537">
            <wp:extent cx="2685011" cy="735965"/>
            <wp:effectExtent l="0" t="0" r="0" b="0"/>
            <wp:docPr id="7" name="Picture 7" descr="People with Disability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eople with Disability Australia logo"/>
                    <pic:cNvPicPr/>
                  </pic:nvPicPr>
                  <pic:blipFill rotWithShape="1">
                    <a:blip r:embed="rId17" cstate="print">
                      <a:extLst>
                        <a:ext uri="{28A0092B-C50C-407E-A947-70E740481C1C}">
                          <a14:useLocalDpi xmlns:a14="http://schemas.microsoft.com/office/drawing/2010/main" val="0"/>
                        </a:ext>
                      </a:extLst>
                    </a:blip>
                    <a:srcRect l="2747" t="16910" r="11839" b="13478"/>
                    <a:stretch/>
                  </pic:blipFill>
                  <pic:spPr bwMode="auto">
                    <a:xfrm>
                      <a:off x="0" y="0"/>
                      <a:ext cx="2710341" cy="742908"/>
                    </a:xfrm>
                    <a:prstGeom prst="rect">
                      <a:avLst/>
                    </a:prstGeom>
                    <a:ln>
                      <a:noFill/>
                    </a:ln>
                    <a:extLst>
                      <a:ext uri="{53640926-AAD7-44D8-BBD7-CCE9431645EC}">
                        <a14:shadowObscured xmlns:a14="http://schemas.microsoft.com/office/drawing/2010/main"/>
                      </a:ext>
                    </a:extLst>
                  </pic:spPr>
                </pic:pic>
              </a:graphicData>
            </a:graphic>
          </wp:inline>
        </w:drawing>
      </w:r>
    </w:p>
    <w:p w14:paraId="2F0B4399" w14:textId="77777777" w:rsidR="004B78DF" w:rsidRPr="004B78DF" w:rsidRDefault="00B25C49" w:rsidP="005F630B">
      <w:pPr>
        <w:pStyle w:val="Header"/>
        <w:spacing w:line="276" w:lineRule="auto"/>
        <w:ind w:left="5954" w:right="-283"/>
        <w:rPr>
          <w:b w:val="0"/>
          <w:bCs w:val="0"/>
          <w:sz w:val="20"/>
          <w:szCs w:val="20"/>
        </w:rPr>
      </w:pPr>
      <w:r w:rsidRPr="004B78DF">
        <w:rPr>
          <w:b w:val="0"/>
          <w:bCs w:val="0"/>
          <w:sz w:val="20"/>
          <w:szCs w:val="20"/>
        </w:rPr>
        <w:t>PO Box 666</w:t>
      </w:r>
      <w:r w:rsidR="004B78DF">
        <w:rPr>
          <w:b w:val="0"/>
          <w:bCs w:val="0"/>
          <w:sz w:val="20"/>
          <w:szCs w:val="20"/>
        </w:rPr>
        <w:br/>
      </w:r>
      <w:r w:rsidRPr="004B78DF">
        <w:rPr>
          <w:b w:val="0"/>
          <w:bCs w:val="0"/>
          <w:sz w:val="20"/>
          <w:szCs w:val="20"/>
        </w:rPr>
        <w:t>Strawberry Hills</w:t>
      </w:r>
      <w:r w:rsidR="004B78DF">
        <w:rPr>
          <w:b w:val="0"/>
          <w:bCs w:val="0"/>
          <w:sz w:val="20"/>
          <w:szCs w:val="20"/>
        </w:rPr>
        <w:br/>
      </w:r>
      <w:r w:rsidRPr="004B78DF">
        <w:rPr>
          <w:b w:val="0"/>
          <w:bCs w:val="0"/>
          <w:sz w:val="20"/>
          <w:szCs w:val="20"/>
        </w:rPr>
        <w:t>NSW 2012</w:t>
      </w:r>
    </w:p>
    <w:p w14:paraId="5E2D14E7" w14:textId="77777777" w:rsidR="00810253" w:rsidRDefault="00B25C49" w:rsidP="003E3F06">
      <w:pPr>
        <w:pStyle w:val="Header"/>
        <w:spacing w:line="276" w:lineRule="auto"/>
        <w:ind w:right="-569"/>
        <w:rPr>
          <w:rStyle w:val="Hyperlink"/>
          <w:bCs w:val="0"/>
          <w:sz w:val="20"/>
          <w:szCs w:val="20"/>
        </w:rPr>
        <w:sectPr w:rsidR="00810253" w:rsidSect="00396BAA">
          <w:type w:val="continuous"/>
          <w:pgSz w:w="11906" w:h="16838" w:code="9"/>
          <w:pgMar w:top="567" w:right="566" w:bottom="1560" w:left="1134" w:header="0" w:footer="0" w:gutter="0"/>
          <w:cols w:num="2" w:space="851" w:equalWidth="0">
            <w:col w:w="7088" w:space="851"/>
            <w:col w:w="1699"/>
          </w:cols>
          <w:titlePg/>
          <w:docGrid w:linePitch="360"/>
        </w:sectPr>
      </w:pPr>
      <w:r w:rsidRPr="004B78DF">
        <w:rPr>
          <w:b w:val="0"/>
          <w:bCs w:val="0"/>
          <w:sz w:val="20"/>
          <w:szCs w:val="20"/>
        </w:rPr>
        <w:t>+61 2 9370 3100</w:t>
      </w:r>
      <w:r w:rsidR="003E3F06">
        <w:rPr>
          <w:b w:val="0"/>
          <w:bCs w:val="0"/>
          <w:sz w:val="20"/>
          <w:szCs w:val="20"/>
        </w:rPr>
        <w:br/>
        <w:t>Toll</w:t>
      </w:r>
      <w:r w:rsidR="00296801">
        <w:rPr>
          <w:b w:val="0"/>
          <w:bCs w:val="0"/>
          <w:sz w:val="20"/>
          <w:szCs w:val="20"/>
        </w:rPr>
        <w:t xml:space="preserve"> </w:t>
      </w:r>
      <w:r w:rsidR="003E3F06">
        <w:rPr>
          <w:b w:val="0"/>
          <w:bCs w:val="0"/>
          <w:sz w:val="20"/>
          <w:szCs w:val="20"/>
        </w:rPr>
        <w:t>free 1800 422</w:t>
      </w:r>
      <w:r w:rsidR="006A0333">
        <w:rPr>
          <w:b w:val="0"/>
          <w:bCs w:val="0"/>
          <w:sz w:val="20"/>
          <w:szCs w:val="20"/>
        </w:rPr>
        <w:t xml:space="preserve"> 015</w:t>
      </w:r>
      <w:r w:rsidR="005F630B">
        <w:rPr>
          <w:b w:val="0"/>
          <w:bCs w:val="0"/>
          <w:sz w:val="20"/>
          <w:szCs w:val="20"/>
        </w:rPr>
        <w:br/>
      </w:r>
      <w:hyperlink r:id="rId18" w:history="1">
        <w:r w:rsidR="004B78DF" w:rsidRPr="004B78DF">
          <w:rPr>
            <w:rStyle w:val="Hyperlink"/>
            <w:sz w:val="20"/>
            <w:szCs w:val="20"/>
          </w:rPr>
          <w:t>pwd@pwd.org.au</w:t>
        </w:r>
      </w:hyperlink>
      <w:r w:rsidR="005F630B">
        <w:rPr>
          <w:rStyle w:val="Hyperlink"/>
          <w:b/>
          <w:sz w:val="20"/>
          <w:szCs w:val="20"/>
        </w:rPr>
        <w:br/>
      </w:r>
      <w:hyperlink r:id="rId19" w:tooltip="PWDA website" w:history="1">
        <w:r w:rsidRPr="004B78DF">
          <w:rPr>
            <w:rStyle w:val="Hyperlink"/>
            <w:bCs w:val="0"/>
            <w:sz w:val="20"/>
            <w:szCs w:val="20"/>
          </w:rPr>
          <w:t>www.pwd.org.au</w:t>
        </w:r>
      </w:hyperlink>
    </w:p>
    <w:p w14:paraId="0287D756" w14:textId="4367C8F0" w:rsidR="00665E6E" w:rsidRDefault="000D73E3" w:rsidP="00A16485">
      <w:pPr>
        <w:pStyle w:val="AddressBlockdate"/>
        <w:spacing w:before="240" w:after="240" w:line="324" w:lineRule="auto"/>
        <w:rPr>
          <w:bCs/>
        </w:rPr>
      </w:pPr>
      <w:r>
        <w:rPr>
          <w:bCs/>
        </w:rPr>
        <w:t>1</w:t>
      </w:r>
      <w:r w:rsidR="00336778">
        <w:rPr>
          <w:bCs/>
        </w:rPr>
        <w:t>8</w:t>
      </w:r>
      <w:r>
        <w:rPr>
          <w:bCs/>
        </w:rPr>
        <w:t xml:space="preserve"> </w:t>
      </w:r>
      <w:r w:rsidR="00C14153">
        <w:rPr>
          <w:bCs/>
        </w:rPr>
        <w:t>January</w:t>
      </w:r>
      <w:r w:rsidR="001D66C7">
        <w:rPr>
          <w:bCs/>
        </w:rPr>
        <w:t xml:space="preserve"> 202</w:t>
      </w:r>
      <w:r w:rsidR="00C14153">
        <w:rPr>
          <w:bCs/>
        </w:rPr>
        <w:t>4</w:t>
      </w:r>
    </w:p>
    <w:p w14:paraId="473116D2" w14:textId="77777777" w:rsidR="00F32063" w:rsidRDefault="00F32063" w:rsidP="00A16485">
      <w:pPr>
        <w:pStyle w:val="BodyText"/>
        <w:spacing w:line="324" w:lineRule="auto"/>
        <w:rPr>
          <w:shd w:val="clear" w:color="auto" w:fill="FFFFFF"/>
        </w:rPr>
      </w:pPr>
      <w:bookmarkStart w:id="1" w:name="_Hlk87383404"/>
      <w:r>
        <w:rPr>
          <w:shd w:val="clear" w:color="auto" w:fill="FFFFFF"/>
        </w:rPr>
        <w:t>Committee Secretary</w:t>
      </w:r>
      <w:r>
        <w:br/>
      </w:r>
      <w:r>
        <w:rPr>
          <w:shd w:val="clear" w:color="auto" w:fill="FFFFFF"/>
        </w:rPr>
        <w:t>Senate Legal and Constitutional Affairs Committee</w:t>
      </w:r>
      <w:r>
        <w:br/>
      </w:r>
      <w:r>
        <w:rPr>
          <w:shd w:val="clear" w:color="auto" w:fill="FFFFFF"/>
        </w:rPr>
        <w:t>PO Box 6100</w:t>
      </w:r>
      <w:r>
        <w:br/>
      </w:r>
      <w:r>
        <w:rPr>
          <w:shd w:val="clear" w:color="auto" w:fill="FFFFFF"/>
        </w:rPr>
        <w:t>Parliament House</w:t>
      </w:r>
      <w:r>
        <w:br/>
      </w:r>
      <w:r>
        <w:rPr>
          <w:shd w:val="clear" w:color="auto" w:fill="FFFFFF"/>
        </w:rPr>
        <w:t>Canberra ACT 2600</w:t>
      </w:r>
    </w:p>
    <w:p w14:paraId="6CFB69F5" w14:textId="63941983" w:rsidR="0035331A" w:rsidRPr="005205D7" w:rsidRDefault="0035331A" w:rsidP="00A16485">
      <w:pPr>
        <w:pStyle w:val="recipientaddress"/>
        <w:spacing w:line="324" w:lineRule="auto"/>
        <w:rPr>
          <w:rFonts w:cstheme="minorHAnsi"/>
          <w:b/>
          <w:bCs/>
          <w:lang w:eastAsia="en-AU"/>
        </w:rPr>
      </w:pPr>
      <w:r>
        <w:t>Delivered by emai</w:t>
      </w:r>
      <w:r w:rsidRPr="00D6322D">
        <w:rPr>
          <w:rFonts w:cstheme="minorHAnsi"/>
        </w:rPr>
        <w:t xml:space="preserve">l to </w:t>
      </w:r>
      <w:hyperlink r:id="rId20" w:history="1">
        <w:r w:rsidR="005205D7" w:rsidRPr="005205D7">
          <w:rPr>
            <w:rStyle w:val="Hyperlink"/>
            <w:rFonts w:cstheme="minorHAnsi"/>
            <w:b w:val="0"/>
            <w:bCs/>
            <w:color w:val="1F538D"/>
            <w:shd w:val="clear" w:color="auto" w:fill="FFFFFF"/>
          </w:rPr>
          <w:t>legcon.sen@aph.gov.au</w:t>
        </w:r>
      </w:hyperlink>
    </w:p>
    <w:p w14:paraId="041CD804" w14:textId="5DF68F58" w:rsidR="0057465D" w:rsidRDefault="0035331A" w:rsidP="00A16485">
      <w:pPr>
        <w:pStyle w:val="recipientaddress"/>
        <w:spacing w:line="324" w:lineRule="auto"/>
      </w:pPr>
      <w:r>
        <w:t xml:space="preserve">Dear </w:t>
      </w:r>
      <w:r w:rsidR="004C187A">
        <w:rPr>
          <w:shd w:val="clear" w:color="auto" w:fill="FFFFFF"/>
        </w:rPr>
        <w:t>Committee</w:t>
      </w:r>
    </w:p>
    <w:p w14:paraId="64462E2B" w14:textId="5F6A4EDE" w:rsidR="00D961F5" w:rsidRPr="00B00C2C" w:rsidRDefault="001F4486" w:rsidP="00A16485">
      <w:pPr>
        <w:pStyle w:val="Heading2"/>
        <w:spacing w:after="240" w:line="324" w:lineRule="auto"/>
        <w:rPr>
          <w:b/>
          <w:bCs/>
        </w:rPr>
      </w:pPr>
      <w:r w:rsidRPr="00B00C2C">
        <w:rPr>
          <w:b/>
          <w:bCs/>
        </w:rPr>
        <w:t>COVID-19 Royal Commission</w:t>
      </w:r>
      <w:r w:rsidR="00336778">
        <w:rPr>
          <w:b/>
          <w:bCs/>
        </w:rPr>
        <w:t xml:space="preserve"> Terms of Reference </w:t>
      </w:r>
    </w:p>
    <w:p w14:paraId="71B0DF25" w14:textId="7EF8E583" w:rsidR="00313D21" w:rsidRDefault="00FA3252" w:rsidP="00A16485">
      <w:pPr>
        <w:pStyle w:val="recipientaddress"/>
        <w:spacing w:line="324" w:lineRule="auto"/>
      </w:pPr>
      <w:r>
        <w:t>People with Disability Australia welcomes</w:t>
      </w:r>
      <w:r w:rsidR="00C06B1C">
        <w:t xml:space="preserve"> the opportunity to </w:t>
      </w:r>
      <w:r w:rsidR="00C00D2C">
        <w:t xml:space="preserve">provide input </w:t>
      </w:r>
      <w:r w:rsidR="00F9523D" w:rsidRPr="00F9523D">
        <w:t>into the appropriate terms of reference for a COVID-19 Royal Commission</w:t>
      </w:r>
      <w:r w:rsidR="002A123E">
        <w:t>.</w:t>
      </w:r>
    </w:p>
    <w:p w14:paraId="70ED121B" w14:textId="3442F525" w:rsidR="00313D21" w:rsidRDefault="00000000" w:rsidP="00A16485">
      <w:pPr>
        <w:pStyle w:val="BodyText"/>
        <w:spacing w:line="324" w:lineRule="auto"/>
      </w:pPr>
      <w:hyperlink r:id="rId21" w:history="1">
        <w:r w:rsidR="00313D21" w:rsidRPr="00C00D2C">
          <w:rPr>
            <w:rStyle w:val="Hyperlink"/>
            <w:rFonts w:cs="Arial"/>
            <w:shd w:val="clear" w:color="auto" w:fill="FFFFFF"/>
          </w:rPr>
          <w:t>People With Disability Australia</w:t>
        </w:r>
      </w:hyperlink>
      <w:r w:rsidR="00313D21">
        <w:rPr>
          <w:rStyle w:val="normaltextrun"/>
          <w:rFonts w:cs="Arial"/>
          <w:color w:val="000000"/>
          <w:shd w:val="clear" w:color="auto" w:fill="FFFFFF"/>
        </w:rPr>
        <w:t xml:space="preserve"> (PWDA) is Australia’s national peak disability organisation, representing the 1 in 6 Australians with disability. </w:t>
      </w:r>
      <w:r w:rsidR="00313D21">
        <w:t>We are the</w:t>
      </w:r>
      <w:r w:rsidR="00313D21" w:rsidRPr="00A22275">
        <w:t xml:space="preserve"> leading disability rights advocacy and representative organisation and the only national cross-disability organisation representing the interests of people with all kinds of disability. We are a not-for-profit and non-government organisation, and our membership is comprised of people with disability and organisations primarily constituted by people with disability, including the </w:t>
      </w:r>
      <w:hyperlink r:id="rId22" w:history="1">
        <w:r w:rsidR="00313D21" w:rsidRPr="00D06DD7">
          <w:rPr>
            <w:rStyle w:val="Hyperlink"/>
          </w:rPr>
          <w:t>PWDA Board</w:t>
        </w:r>
      </w:hyperlink>
      <w:r w:rsidR="00313D21" w:rsidRPr="00A22275">
        <w:t xml:space="preserve"> and many members of </w:t>
      </w:r>
      <w:hyperlink r:id="rId23" w:history="1">
        <w:r w:rsidR="00313D21" w:rsidRPr="00D06DD7">
          <w:rPr>
            <w:rStyle w:val="Hyperlink"/>
          </w:rPr>
          <w:t>our staff</w:t>
        </w:r>
      </w:hyperlink>
      <w:r w:rsidR="00313D21">
        <w:t>.</w:t>
      </w:r>
      <w:r w:rsidR="00313D21" w:rsidRPr="00A22275">
        <w:t xml:space="preserve"> </w:t>
      </w:r>
    </w:p>
    <w:p w14:paraId="34F1FAB4" w14:textId="6D169D6C" w:rsidR="006B4D79" w:rsidRPr="00B00C2C" w:rsidRDefault="004E4118" w:rsidP="00A16485">
      <w:pPr>
        <w:spacing w:line="324" w:lineRule="auto"/>
        <w:contextualSpacing/>
      </w:pPr>
      <w:r w:rsidRPr="00B00C2C">
        <w:t>The experience</w:t>
      </w:r>
      <w:r w:rsidR="00C35A06">
        <w:t>s</w:t>
      </w:r>
      <w:r w:rsidRPr="00B00C2C">
        <w:t xml:space="preserve"> of people with disability</w:t>
      </w:r>
      <w:r w:rsidR="00C20783" w:rsidRPr="00B00C2C">
        <w:t xml:space="preserve"> </w:t>
      </w:r>
      <w:r w:rsidRPr="00B00C2C">
        <w:t xml:space="preserve">during the COVID-19 </w:t>
      </w:r>
      <w:r w:rsidR="00F63EBA" w:rsidRPr="00B00C2C">
        <w:t>pandemic</w:t>
      </w:r>
      <w:r w:rsidR="00C35A06">
        <w:t xml:space="preserve"> include</w:t>
      </w:r>
      <w:r w:rsidR="00E17AD3" w:rsidRPr="00B00C2C">
        <w:t xml:space="preserve"> </w:t>
      </w:r>
      <w:r w:rsidR="007D493D" w:rsidRPr="00B00C2C">
        <w:t>anxiety over constantly changing messages,</w:t>
      </w:r>
      <w:r w:rsidR="009954AA">
        <w:t xml:space="preserve"> </w:t>
      </w:r>
      <w:r w:rsidR="009954AA" w:rsidRPr="00B00C2C">
        <w:t xml:space="preserve">feeling confused and abandoned by </w:t>
      </w:r>
      <w:r w:rsidR="00A85AF3">
        <w:t>g</w:t>
      </w:r>
      <w:r w:rsidR="00A85AF3" w:rsidRPr="00B00C2C">
        <w:t>overnment</w:t>
      </w:r>
      <w:r w:rsidR="00A85AF3">
        <w:t>s</w:t>
      </w:r>
      <w:r w:rsidR="00A85AF3" w:rsidRPr="00B00C2C">
        <w:t>, increased</w:t>
      </w:r>
      <w:r w:rsidR="005A0328" w:rsidRPr="00B00C2C">
        <w:t xml:space="preserve"> levels of violence and abuse</w:t>
      </w:r>
      <w:r w:rsidR="008A5431" w:rsidRPr="00B00C2C">
        <w:t>,</w:t>
      </w:r>
      <w:r w:rsidR="00165FDF">
        <w:rPr>
          <w:rStyle w:val="FootnoteReference"/>
          <w:bCs/>
        </w:rPr>
        <w:footnoteReference w:id="2"/>
      </w:r>
      <w:r w:rsidR="00DD5683" w:rsidRPr="00B00C2C">
        <w:t xml:space="preserve"> </w:t>
      </w:r>
      <w:r w:rsidR="00A85AF3">
        <w:t xml:space="preserve">and </w:t>
      </w:r>
      <w:r w:rsidR="00093D04" w:rsidRPr="00B00C2C">
        <w:t xml:space="preserve">feeling unsafe </w:t>
      </w:r>
      <w:r w:rsidR="006B7D1B" w:rsidRPr="00B00C2C">
        <w:t xml:space="preserve">and forgotten as COVID-19 infection control measures </w:t>
      </w:r>
      <w:r w:rsidR="005D468D" w:rsidRPr="00B00C2C">
        <w:t>reduced.</w:t>
      </w:r>
      <w:r w:rsidR="00165FDF" w:rsidRPr="00165FDF">
        <w:rPr>
          <w:rStyle w:val="FootnoteReference"/>
          <w:bCs/>
        </w:rPr>
        <w:footnoteReference w:id="3"/>
      </w:r>
      <w:r w:rsidR="00336778">
        <w:t xml:space="preserve"> </w:t>
      </w:r>
      <w:r w:rsidR="00165FDF">
        <w:rPr>
          <w:rStyle w:val="FootnoteReference"/>
        </w:rPr>
        <w:footnoteReference w:id="4"/>
      </w:r>
      <w:r w:rsidR="008A5431" w:rsidRPr="00B00C2C">
        <w:t xml:space="preserve"> </w:t>
      </w:r>
      <w:r w:rsidR="0036227B" w:rsidRPr="00B00C2C">
        <w:t xml:space="preserve"> </w:t>
      </w:r>
    </w:p>
    <w:p w14:paraId="18E70812" w14:textId="77777777" w:rsidR="00165FDF" w:rsidRDefault="00165FDF" w:rsidP="00A16485">
      <w:pPr>
        <w:spacing w:line="324" w:lineRule="auto"/>
        <w:contextualSpacing/>
      </w:pPr>
    </w:p>
    <w:p w14:paraId="4DB8A169" w14:textId="3E9725E4" w:rsidR="00341A68" w:rsidRDefault="006B0390" w:rsidP="00A16485">
      <w:pPr>
        <w:spacing w:line="324" w:lineRule="auto"/>
        <w:contextualSpacing/>
      </w:pPr>
      <w:r>
        <w:lastRenderedPageBreak/>
        <w:t>People with disability also raised issues with the</w:t>
      </w:r>
      <w:r w:rsidR="0036227B">
        <w:t xml:space="preserve"> </w:t>
      </w:r>
      <w:r w:rsidR="006B4D79">
        <w:t>Royal Commission</w:t>
      </w:r>
      <w:r w:rsidR="009C3166">
        <w:t xml:space="preserve"> into Violence, Abuse, Neglect and Exploitation of People with Disability</w:t>
      </w:r>
      <w:r w:rsidR="0033681B">
        <w:t xml:space="preserve"> (Disability Royal Commission)</w:t>
      </w:r>
      <w:r>
        <w:t xml:space="preserve">, </w:t>
      </w:r>
      <w:r w:rsidR="00F63EBA">
        <w:t>includ</w:t>
      </w:r>
      <w:r>
        <w:t>ing</w:t>
      </w:r>
      <w:r w:rsidR="00EE13EE">
        <w:t xml:space="preserve"> reduced</w:t>
      </w:r>
      <w:r w:rsidR="0006104C">
        <w:t xml:space="preserve"> or</w:t>
      </w:r>
      <w:r w:rsidR="00EE13EE">
        <w:t xml:space="preserve"> no access to</w:t>
      </w:r>
      <w:r w:rsidR="00C25785">
        <w:t xml:space="preserve"> </w:t>
      </w:r>
      <w:r w:rsidR="00EE13EE">
        <w:t>vital</w:t>
      </w:r>
      <w:r w:rsidR="00B7699E">
        <w:t xml:space="preserve"> </w:t>
      </w:r>
      <w:r w:rsidR="00DF005F">
        <w:t>health</w:t>
      </w:r>
      <w:r w:rsidR="003B5C0C">
        <w:t xml:space="preserve">, mental health, rehabilitation services </w:t>
      </w:r>
      <w:r w:rsidR="001D1624">
        <w:t xml:space="preserve">and medications </w:t>
      </w:r>
      <w:r w:rsidR="00731437">
        <w:t xml:space="preserve">including </w:t>
      </w:r>
      <w:r w:rsidR="005C3DE2">
        <w:t>COVID-19 related screening, masks, personal protective equipment</w:t>
      </w:r>
      <w:r w:rsidR="00922C5D">
        <w:t xml:space="preserve">, </w:t>
      </w:r>
      <w:r w:rsidR="005C3DE2">
        <w:t>hand sanitizer, vaccination and treatment</w:t>
      </w:r>
      <w:r w:rsidR="001B31F4">
        <w:t xml:space="preserve">, as well as </w:t>
      </w:r>
      <w:r w:rsidR="005C3DE2">
        <w:t>lifesaving treatment due to unconscious bias</w:t>
      </w:r>
      <w:r w:rsidR="00C609B3">
        <w:t>.</w:t>
      </w:r>
      <w:r w:rsidR="00CC716F">
        <w:rPr>
          <w:rStyle w:val="FootnoteReference"/>
        </w:rPr>
        <w:footnoteReference w:id="5"/>
      </w:r>
      <w:r w:rsidR="0028466D">
        <w:t xml:space="preserve"> In particular, </w:t>
      </w:r>
      <w:r w:rsidR="00655DDD">
        <w:t>Public Hearing 5</w:t>
      </w:r>
      <w:r w:rsidR="0036613B">
        <w:t>, raised</w:t>
      </w:r>
      <w:r w:rsidR="00341A68">
        <w:t>:</w:t>
      </w:r>
    </w:p>
    <w:p w14:paraId="1794C929" w14:textId="6A185713" w:rsidR="00341A68" w:rsidRDefault="00413EA5" w:rsidP="00A16485">
      <w:pPr>
        <w:pStyle w:val="ListParagraph"/>
        <w:numPr>
          <w:ilvl w:val="0"/>
          <w:numId w:val="31"/>
        </w:numPr>
        <w:spacing w:line="324" w:lineRule="auto"/>
        <w:contextualSpacing/>
      </w:pPr>
      <w:r>
        <w:t>t</w:t>
      </w:r>
      <w:r w:rsidR="002C02F1">
        <w:t xml:space="preserve">he </w:t>
      </w:r>
      <w:r w:rsidR="0036613B">
        <w:t xml:space="preserve">failure to consult with people with disability and their representative </w:t>
      </w:r>
      <w:r w:rsidR="004B208B">
        <w:t>organisations</w:t>
      </w:r>
      <w:r w:rsidR="0036613B">
        <w:t xml:space="preserve"> </w:t>
      </w:r>
      <w:r w:rsidR="008B163C">
        <w:t>early in</w:t>
      </w:r>
      <w:r w:rsidR="00341A68">
        <w:t xml:space="preserve"> the pandemic</w:t>
      </w:r>
    </w:p>
    <w:p w14:paraId="0095E908" w14:textId="73B9F705" w:rsidR="0036227B" w:rsidRDefault="00413EA5" w:rsidP="00A16485">
      <w:pPr>
        <w:pStyle w:val="ListParagraph"/>
        <w:numPr>
          <w:ilvl w:val="0"/>
          <w:numId w:val="31"/>
        </w:numPr>
        <w:spacing w:line="324" w:lineRule="auto"/>
        <w:contextualSpacing/>
      </w:pPr>
      <w:r>
        <w:t>t</w:t>
      </w:r>
      <w:r w:rsidR="002C02F1">
        <w:t xml:space="preserve">he </w:t>
      </w:r>
      <w:r w:rsidR="00341A68">
        <w:t xml:space="preserve">lack of clarity about </w:t>
      </w:r>
      <w:r w:rsidR="00AA146F">
        <w:t>whether disability support services were ‘essential</w:t>
      </w:r>
      <w:r w:rsidR="00341A68">
        <w:t>’</w:t>
      </w:r>
    </w:p>
    <w:p w14:paraId="086CE02D" w14:textId="67D0E441" w:rsidR="00341A68" w:rsidRDefault="00413EA5" w:rsidP="00A16485">
      <w:pPr>
        <w:pStyle w:val="ListParagraph"/>
        <w:numPr>
          <w:ilvl w:val="0"/>
          <w:numId w:val="31"/>
        </w:numPr>
        <w:spacing w:line="324" w:lineRule="auto"/>
        <w:contextualSpacing/>
      </w:pPr>
      <w:r>
        <w:t>t</w:t>
      </w:r>
      <w:r w:rsidR="00415911">
        <w:t xml:space="preserve">he </w:t>
      </w:r>
      <w:r w:rsidR="00D2315E">
        <w:t>application of pandemic restrictions to people who did not understand them</w:t>
      </w:r>
      <w:r w:rsidR="002A2C71">
        <w:t>,</w:t>
      </w:r>
      <w:r w:rsidR="00D2315E">
        <w:t xml:space="preserve"> or were unable to comply</w:t>
      </w:r>
    </w:p>
    <w:p w14:paraId="4D475136" w14:textId="28C87CA0" w:rsidR="007065BF" w:rsidRDefault="00413EA5" w:rsidP="00A16485">
      <w:pPr>
        <w:pStyle w:val="ListParagraph"/>
        <w:numPr>
          <w:ilvl w:val="0"/>
          <w:numId w:val="31"/>
        </w:numPr>
        <w:spacing w:line="324" w:lineRule="auto"/>
        <w:contextualSpacing/>
      </w:pPr>
      <w:r>
        <w:t>t</w:t>
      </w:r>
      <w:r w:rsidR="00415911">
        <w:t xml:space="preserve">he </w:t>
      </w:r>
      <w:r w:rsidR="007065BF">
        <w:t xml:space="preserve">impact </w:t>
      </w:r>
      <w:r w:rsidR="004B208B">
        <w:t>restrictions</w:t>
      </w:r>
      <w:r w:rsidR="007065BF">
        <w:t xml:space="preserve"> had on reducing </w:t>
      </w:r>
      <w:r w:rsidR="004B208B" w:rsidRPr="004B208B">
        <w:rPr>
          <w:rFonts w:cstheme="minorHAnsi"/>
        </w:rPr>
        <w:t>oversight by family, friends and formal mechanisms to safeguard against the risk of violence, abuse, neglect and exploitation</w:t>
      </w:r>
      <w:r w:rsidR="000E32E3">
        <w:rPr>
          <w:rFonts w:cstheme="minorHAnsi"/>
        </w:rPr>
        <w:t>.</w:t>
      </w:r>
      <w:r w:rsidR="00BB166E">
        <w:rPr>
          <w:rStyle w:val="FootnoteReference"/>
          <w:rFonts w:cstheme="minorHAnsi"/>
        </w:rPr>
        <w:footnoteReference w:id="6"/>
      </w:r>
    </w:p>
    <w:p w14:paraId="3EBF49A2" w14:textId="77777777" w:rsidR="00420370" w:rsidRDefault="00B25710" w:rsidP="00A16485">
      <w:pPr>
        <w:spacing w:line="324" w:lineRule="auto"/>
        <w:contextualSpacing/>
      </w:pPr>
      <w:r>
        <w:t>In addition, t</w:t>
      </w:r>
      <w:r w:rsidR="002F0C06">
        <w:t xml:space="preserve">he </w:t>
      </w:r>
      <w:r w:rsidR="00FE3A04">
        <w:t>COVID-19 Senate Inquiry</w:t>
      </w:r>
      <w:r w:rsidR="00C63B01">
        <w:t xml:space="preserve"> detailed the </w:t>
      </w:r>
      <w:r w:rsidR="00312233">
        <w:t>failure of the vaccine rollout plan</w:t>
      </w:r>
      <w:r w:rsidR="00EA2A8C">
        <w:t xml:space="preserve"> </w:t>
      </w:r>
      <w:r w:rsidR="00312233">
        <w:t>to prioritise people with disability</w:t>
      </w:r>
      <w:r w:rsidR="00EA2A8C">
        <w:t xml:space="preserve">, </w:t>
      </w:r>
      <w:r w:rsidR="00E336DE">
        <w:t xml:space="preserve">to communicate with them that they had been deprioritised, and to </w:t>
      </w:r>
      <w:r w:rsidR="00EA2A8C">
        <w:t xml:space="preserve">ensure adequate levels of </w:t>
      </w:r>
      <w:r w:rsidR="00E336DE">
        <w:t>immunisation</w:t>
      </w:r>
      <w:r w:rsidR="00EA2A8C">
        <w:t xml:space="preserve"> before the lifting of restrictions</w:t>
      </w:r>
      <w:r w:rsidR="00E336DE">
        <w:t>.</w:t>
      </w:r>
      <w:r w:rsidR="00BB166E">
        <w:rPr>
          <w:rStyle w:val="FootnoteReference"/>
        </w:rPr>
        <w:footnoteReference w:id="7"/>
      </w:r>
      <w:r w:rsidR="00EA2A8C">
        <w:t xml:space="preserve"> </w:t>
      </w:r>
    </w:p>
    <w:p w14:paraId="6D907372" w14:textId="77777777" w:rsidR="00420370" w:rsidRDefault="00420370" w:rsidP="00A16485">
      <w:pPr>
        <w:spacing w:line="324" w:lineRule="auto"/>
        <w:contextualSpacing/>
      </w:pPr>
    </w:p>
    <w:p w14:paraId="483EDA66" w14:textId="45F09836" w:rsidR="00E04665" w:rsidRDefault="00E04665" w:rsidP="00A16485">
      <w:pPr>
        <w:spacing w:line="324" w:lineRule="auto"/>
        <w:contextualSpacing/>
      </w:pPr>
      <w:r>
        <w:t xml:space="preserve">COVID-19 remains a concern for people with disability. </w:t>
      </w:r>
      <w:r w:rsidR="00CB29F6">
        <w:t>PWDA researched the impact of COVID-19</w:t>
      </w:r>
      <w:r>
        <w:t xml:space="preserve"> on people with disability and engaged extensively with</w:t>
      </w:r>
      <w:r w:rsidR="002C57A3">
        <w:t xml:space="preserve"> our</w:t>
      </w:r>
      <w:r>
        <w:t xml:space="preserve"> members to understand what measures are important to protecting the health and wellbeing of the disability community.</w:t>
      </w:r>
    </w:p>
    <w:p w14:paraId="2E64D388" w14:textId="05F755BA" w:rsidR="00E04665" w:rsidRDefault="00E04665" w:rsidP="00A16485">
      <w:pPr>
        <w:pStyle w:val="BodyText"/>
        <w:spacing w:line="324" w:lineRule="auto"/>
      </w:pPr>
      <w:r>
        <w:t>We</w:t>
      </w:r>
      <w:r w:rsidR="00B758EC">
        <w:t xml:space="preserve"> </w:t>
      </w:r>
      <w:r w:rsidR="009C6EED">
        <w:t xml:space="preserve">report our findings in our </w:t>
      </w:r>
      <w:hyperlink r:id="rId24" w:history="1">
        <w:r w:rsidR="00CB29F6" w:rsidRPr="00E066E3">
          <w:rPr>
            <w:rStyle w:val="Hyperlink"/>
          </w:rPr>
          <w:t xml:space="preserve">Pandemic </w:t>
        </w:r>
        <w:r w:rsidR="00CB29F6">
          <w:rPr>
            <w:rStyle w:val="Hyperlink"/>
          </w:rPr>
          <w:t xml:space="preserve">Project </w:t>
        </w:r>
        <w:r w:rsidR="00CB29F6" w:rsidRPr="00E066E3">
          <w:rPr>
            <w:rStyle w:val="Hyperlink"/>
          </w:rPr>
          <w:t>Report</w:t>
        </w:r>
      </w:hyperlink>
      <w:r w:rsidR="00CB29F6" w:rsidRPr="009E49B7">
        <w:rPr>
          <w:rStyle w:val="Hyperlink"/>
        </w:rPr>
        <w:t>,</w:t>
      </w:r>
      <w:r w:rsidR="00CB29F6">
        <w:rPr>
          <w:rStyle w:val="Hyperlink"/>
        </w:rPr>
        <w:t xml:space="preserve"> </w:t>
      </w:r>
      <w:hyperlink r:id="rId25" w:history="1">
        <w:r w:rsidR="00CB29F6" w:rsidRPr="00124554">
          <w:rPr>
            <w:rStyle w:val="Hyperlink"/>
          </w:rPr>
          <w:t>COVID-19 Position Statement</w:t>
        </w:r>
      </w:hyperlink>
      <w:r w:rsidR="00CB29F6">
        <w:t xml:space="preserve"> and </w:t>
      </w:r>
      <w:hyperlink r:id="rId26" w:history="1">
        <w:r w:rsidR="002F0CA3">
          <w:rPr>
            <w:rStyle w:val="Hyperlink"/>
          </w:rPr>
          <w:t>Summary Report</w:t>
        </w:r>
      </w:hyperlink>
      <w:r w:rsidR="009C6EED">
        <w:t xml:space="preserve">, and </w:t>
      </w:r>
      <w:hyperlink r:id="rId27" w:history="1">
        <w:r w:rsidR="00CB29F6" w:rsidRPr="00DD4CB6">
          <w:rPr>
            <w:rStyle w:val="Hyperlink"/>
          </w:rPr>
          <w:t>Telehealth Submission</w:t>
        </w:r>
      </w:hyperlink>
      <w:r w:rsidR="00CB29F6">
        <w:t xml:space="preserve"> </w:t>
      </w:r>
      <w:r>
        <w:t>and</w:t>
      </w:r>
      <w:r w:rsidR="002C57A3">
        <w:t xml:space="preserve"> have</w:t>
      </w:r>
      <w:r>
        <w:t xml:space="preserve"> continue</w:t>
      </w:r>
      <w:r w:rsidR="002C57A3">
        <w:t>d</w:t>
      </w:r>
      <w:r>
        <w:t xml:space="preserve"> to</w:t>
      </w:r>
      <w:r w:rsidR="00941380">
        <w:t xml:space="preserve"> </w:t>
      </w:r>
      <w:r w:rsidR="00CB29F6">
        <w:t xml:space="preserve">call for the retention and expansion of Medicare Benefits Scheme telehealth appointments, and enhanced home visits, to enable people with disability to avoid COVID-19 infection.  </w:t>
      </w:r>
      <w:r>
        <w:t xml:space="preserve">Therefore, we recommend </w:t>
      </w:r>
      <w:r w:rsidR="004560EF">
        <w:t>the following areas of inquiry</w:t>
      </w:r>
      <w:r>
        <w:t xml:space="preserve">, based on our research and engagement with our members. These areas of inquiry are consistent with evidence heard </w:t>
      </w:r>
      <w:r w:rsidR="00C00FEF">
        <w:t>by</w:t>
      </w:r>
      <w:r>
        <w:t xml:space="preserve"> </w:t>
      </w:r>
      <w:r w:rsidR="00C00FEF">
        <w:t xml:space="preserve">the </w:t>
      </w:r>
      <w:r w:rsidR="0033681B">
        <w:t xml:space="preserve">Disability Royal Commission </w:t>
      </w:r>
      <w:r w:rsidR="00C04D0F">
        <w:t>and the Senate Select Committee on COVID-19.</w:t>
      </w:r>
    </w:p>
    <w:p w14:paraId="37AEE143" w14:textId="049C3960" w:rsidR="00C00FEF" w:rsidRDefault="00D14C0C" w:rsidP="00A16485">
      <w:pPr>
        <w:pStyle w:val="BodyText"/>
        <w:spacing w:line="324" w:lineRule="auto"/>
        <w:rPr>
          <w:rStyle w:val="BodyTextChar"/>
        </w:rPr>
      </w:pPr>
      <w:r w:rsidRPr="00D14C0C">
        <w:rPr>
          <w:rStyle w:val="BodyTextChar"/>
        </w:rPr>
        <w:t xml:space="preserve">As a signatory to the United Nations </w:t>
      </w:r>
      <w:hyperlink r:id="rId28" w:history="1">
        <w:r w:rsidRPr="00F82713">
          <w:rPr>
            <w:rStyle w:val="Hyperlink"/>
            <w:iCs/>
          </w:rPr>
          <w:t>Convention on the Rights of Persons with Disabilities</w:t>
        </w:r>
      </w:hyperlink>
      <w:r>
        <w:rPr>
          <w:rStyle w:val="Hyperlink"/>
          <w:iCs/>
        </w:rPr>
        <w:t xml:space="preserve"> (CRPD),</w:t>
      </w:r>
      <w:r w:rsidRPr="00D14C0C">
        <w:rPr>
          <w:rStyle w:val="BodyTextChar"/>
        </w:rPr>
        <w:t xml:space="preserve"> Australia is obliged to take ‘all necessary measures to ensure the </w:t>
      </w:r>
      <w:r w:rsidRPr="00D14C0C">
        <w:rPr>
          <w:rStyle w:val="BodyTextChar"/>
        </w:rPr>
        <w:lastRenderedPageBreak/>
        <w:t>protection and safety’ of people with disability in situations of risk and disaster.</w:t>
      </w:r>
      <w:r w:rsidRPr="00D14C0C">
        <w:rPr>
          <w:rStyle w:val="EndnoteReference"/>
        </w:rPr>
        <w:t xml:space="preserve"> </w:t>
      </w:r>
      <w:r w:rsidR="008F412A" w:rsidRPr="006B0272">
        <w:rPr>
          <w:rStyle w:val="FootnoteReference"/>
          <w:bCs/>
        </w:rPr>
        <w:footnoteReference w:id="8"/>
      </w:r>
      <w:r w:rsidR="000A76FE">
        <w:rPr>
          <w:rStyle w:val="EndnoteReference"/>
        </w:rPr>
        <w:t xml:space="preserve"> </w:t>
      </w:r>
      <w:r w:rsidR="00C00FEF">
        <w:rPr>
          <w:rStyle w:val="BodyTextChar"/>
        </w:rPr>
        <w:t>Therefore, it</w:t>
      </w:r>
      <w:r w:rsidR="00AD502D">
        <w:rPr>
          <w:rStyle w:val="BodyTextChar"/>
        </w:rPr>
        <w:t xml:space="preserve"> </w:t>
      </w:r>
      <w:r w:rsidRPr="00D14C0C">
        <w:rPr>
          <w:rStyle w:val="BodyTextChar"/>
        </w:rPr>
        <w:t>is important to examine ‘lessons’ learned from the COVID-19 pandemic to ensure this obligation is upheld in the event of any future pandemic</w:t>
      </w:r>
      <w:r>
        <w:rPr>
          <w:rStyle w:val="BodyTextChar"/>
        </w:rPr>
        <w:t>s</w:t>
      </w:r>
      <w:r w:rsidR="00C00FEF">
        <w:rPr>
          <w:rStyle w:val="BodyTextChar"/>
        </w:rPr>
        <w:t xml:space="preserve">. </w:t>
      </w:r>
    </w:p>
    <w:p w14:paraId="0FF0A933" w14:textId="768FDEA4" w:rsidR="00D14C0C" w:rsidRPr="00D14C0C" w:rsidRDefault="006B4D79" w:rsidP="00A16485">
      <w:pPr>
        <w:pStyle w:val="BodyText"/>
        <w:spacing w:line="324" w:lineRule="auto"/>
        <w:rPr>
          <w:rStyle w:val="BodyTextChar"/>
        </w:rPr>
      </w:pPr>
      <w:r>
        <w:rPr>
          <w:rStyle w:val="BodyTextChar"/>
        </w:rPr>
        <w:t xml:space="preserve">We propose the </w:t>
      </w:r>
      <w:r w:rsidR="00C00FEF">
        <w:rPr>
          <w:rStyle w:val="BodyTextChar"/>
        </w:rPr>
        <w:t xml:space="preserve">following proposed areas of inquiry </w:t>
      </w:r>
      <w:r>
        <w:rPr>
          <w:rStyle w:val="BodyTextChar"/>
        </w:rPr>
        <w:t>for the proposed Royal Commission. Firstly, we recommend examining</w:t>
      </w:r>
      <w:r w:rsidR="00C00FEF">
        <w:rPr>
          <w:rStyle w:val="BodyTextChar"/>
        </w:rPr>
        <w:t xml:space="preserve"> how people with disability experienced</w:t>
      </w:r>
      <w:r>
        <w:rPr>
          <w:rStyle w:val="BodyTextChar"/>
        </w:rPr>
        <w:t xml:space="preserve"> public health measures</w:t>
      </w:r>
      <w:r w:rsidR="00C00FEF">
        <w:rPr>
          <w:rStyle w:val="BodyTextChar"/>
        </w:rPr>
        <w:t xml:space="preserve"> </w:t>
      </w:r>
      <w:r>
        <w:rPr>
          <w:rStyle w:val="BodyTextChar"/>
        </w:rPr>
        <w:t>during</w:t>
      </w:r>
      <w:r w:rsidR="00C00FEF">
        <w:rPr>
          <w:rStyle w:val="BodyTextChar"/>
        </w:rPr>
        <w:t xml:space="preserve"> the COVID-19 pandemic</w:t>
      </w:r>
      <w:r>
        <w:rPr>
          <w:rStyle w:val="BodyTextChar"/>
        </w:rPr>
        <w:t>.</w:t>
      </w:r>
      <w:r w:rsidR="00C00FEF">
        <w:rPr>
          <w:rStyle w:val="BodyTextChar"/>
        </w:rPr>
        <w:t xml:space="preserve"> </w:t>
      </w:r>
      <w:r>
        <w:rPr>
          <w:rStyle w:val="BodyTextChar"/>
        </w:rPr>
        <w:t>Secondly, we recommend investigating what</w:t>
      </w:r>
      <w:r w:rsidR="00C00FEF">
        <w:rPr>
          <w:rStyle w:val="BodyTextChar"/>
        </w:rPr>
        <w:t xml:space="preserve"> needs to be done to ensure the ongoing </w:t>
      </w:r>
      <w:r w:rsidR="00C00FEF">
        <w:t>health and wellbeing of the disability community</w:t>
      </w:r>
      <w:r w:rsidR="00025DF8">
        <w:t xml:space="preserve"> – especially given that for many people the pandemic is not over</w:t>
      </w:r>
      <w:r w:rsidR="00C00FEF">
        <w:rPr>
          <w:rStyle w:val="BodyTextChar"/>
        </w:rPr>
        <w:t>.</w:t>
      </w:r>
    </w:p>
    <w:p w14:paraId="5E3C9ADD" w14:textId="4D8EFA4F" w:rsidR="0064116F" w:rsidRPr="007D6604" w:rsidRDefault="00BD24E1" w:rsidP="00A16485">
      <w:pPr>
        <w:pStyle w:val="Heading2"/>
        <w:spacing w:after="240" w:line="324" w:lineRule="auto"/>
        <w:rPr>
          <w:b/>
          <w:bCs/>
        </w:rPr>
      </w:pPr>
      <w:r>
        <w:rPr>
          <w:b/>
          <w:bCs/>
        </w:rPr>
        <w:t>Proposed a</w:t>
      </w:r>
      <w:r w:rsidR="0064116F" w:rsidRPr="007D6604">
        <w:rPr>
          <w:b/>
          <w:bCs/>
        </w:rPr>
        <w:t>reas of inquiry</w:t>
      </w:r>
    </w:p>
    <w:p w14:paraId="0705D942" w14:textId="445C0700" w:rsidR="0064116F" w:rsidRPr="007D6604" w:rsidRDefault="00840EAC" w:rsidP="00A16485">
      <w:pPr>
        <w:pStyle w:val="Heading3"/>
        <w:spacing w:before="240" w:line="324" w:lineRule="auto"/>
        <w:rPr>
          <w:b/>
          <w:bCs/>
        </w:rPr>
      </w:pPr>
      <w:r>
        <w:rPr>
          <w:b/>
          <w:bCs/>
        </w:rPr>
        <w:t>How p</w:t>
      </w:r>
      <w:r w:rsidR="006B4D79" w:rsidRPr="007D6604">
        <w:rPr>
          <w:b/>
          <w:bCs/>
        </w:rPr>
        <w:t>eople with disability</w:t>
      </w:r>
      <w:r>
        <w:rPr>
          <w:b/>
          <w:bCs/>
        </w:rPr>
        <w:t xml:space="preserve"> experienced </w:t>
      </w:r>
      <w:r w:rsidR="006B4D79" w:rsidRPr="007D6604">
        <w:rPr>
          <w:b/>
          <w:bCs/>
        </w:rPr>
        <w:t>COVID-19 public health measures</w:t>
      </w:r>
    </w:p>
    <w:p w14:paraId="46431F2B" w14:textId="4152ED85" w:rsidR="00321C5A" w:rsidRDefault="0078716A" w:rsidP="00A16485">
      <w:pPr>
        <w:pStyle w:val="ListParagraph"/>
        <w:numPr>
          <w:ilvl w:val="0"/>
          <w:numId w:val="32"/>
        </w:numPr>
        <w:spacing w:line="324" w:lineRule="auto"/>
        <w:contextualSpacing/>
      </w:pPr>
      <w:r>
        <w:t>The provision of a</w:t>
      </w:r>
      <w:r w:rsidR="00353D3C">
        <w:t>ccessible information</w:t>
      </w:r>
      <w:r w:rsidR="00B64D6A">
        <w:t xml:space="preserve"> at all stages</w:t>
      </w:r>
      <w:r w:rsidR="003F1E5B">
        <w:t>.</w:t>
      </w:r>
      <w:r w:rsidR="006B4D79">
        <w:t xml:space="preserve"> </w:t>
      </w:r>
    </w:p>
    <w:p w14:paraId="2D723DE2" w14:textId="256EE14F" w:rsidR="00321C5A" w:rsidRDefault="00353D3C" w:rsidP="00A16485">
      <w:pPr>
        <w:pStyle w:val="ListParagraph"/>
        <w:numPr>
          <w:ilvl w:val="0"/>
          <w:numId w:val="32"/>
        </w:numPr>
        <w:spacing w:line="324" w:lineRule="auto"/>
        <w:contextualSpacing/>
      </w:pPr>
      <w:r>
        <w:t xml:space="preserve">Infection </w:t>
      </w:r>
      <w:r w:rsidR="0078716A">
        <w:t>p</w:t>
      </w:r>
      <w:r w:rsidR="00146927">
        <w:t>reventio</w:t>
      </w:r>
      <w:r w:rsidR="00B64D6A">
        <w:t>n</w:t>
      </w:r>
      <w:r w:rsidR="00146927">
        <w:t xml:space="preserve"> and </w:t>
      </w:r>
      <w:r w:rsidR="00B64D6A">
        <w:t>c</w:t>
      </w:r>
      <w:r>
        <w:t>ontrol</w:t>
      </w:r>
      <w:r w:rsidR="003F1E5B">
        <w:t>.</w:t>
      </w:r>
    </w:p>
    <w:p w14:paraId="0055416F" w14:textId="29C64CF2" w:rsidR="00321C5A" w:rsidRDefault="007C52E1" w:rsidP="00A16485">
      <w:pPr>
        <w:pStyle w:val="ListParagraph"/>
        <w:numPr>
          <w:ilvl w:val="0"/>
          <w:numId w:val="32"/>
        </w:numPr>
        <w:spacing w:line="324" w:lineRule="auto"/>
        <w:contextualSpacing/>
      </w:pPr>
      <w:r>
        <w:t>The w</w:t>
      </w:r>
      <w:r w:rsidR="00B91EF6">
        <w:t xml:space="preserve">orkforce </w:t>
      </w:r>
      <w:r>
        <w:t>that provide</w:t>
      </w:r>
      <w:r w:rsidR="006B4D79">
        <w:t>d</w:t>
      </w:r>
      <w:r>
        <w:t xml:space="preserve"> </w:t>
      </w:r>
      <w:r w:rsidR="00B91EF6">
        <w:t xml:space="preserve">support </w:t>
      </w:r>
      <w:r>
        <w:t>for</w:t>
      </w:r>
      <w:r w:rsidR="009E2782">
        <w:t xml:space="preserve"> people with disability</w:t>
      </w:r>
      <w:r w:rsidR="003F1E5B">
        <w:t>.</w:t>
      </w:r>
      <w:r w:rsidR="009E2782">
        <w:t xml:space="preserve"> </w:t>
      </w:r>
    </w:p>
    <w:p w14:paraId="64EB0986" w14:textId="152B8325" w:rsidR="00321C5A" w:rsidRDefault="00132FBB" w:rsidP="00A16485">
      <w:pPr>
        <w:pStyle w:val="ListParagraph"/>
        <w:numPr>
          <w:ilvl w:val="0"/>
          <w:numId w:val="32"/>
        </w:numPr>
        <w:spacing w:line="324" w:lineRule="auto"/>
        <w:contextualSpacing/>
      </w:pPr>
      <w:r>
        <w:t>The c</w:t>
      </w:r>
      <w:r w:rsidR="009E2782">
        <w:t>ost</w:t>
      </w:r>
      <w:r w:rsidR="004104AC">
        <w:t xml:space="preserve"> impacts</w:t>
      </w:r>
      <w:r>
        <w:t xml:space="preserve"> for people with disability</w:t>
      </w:r>
      <w:r w:rsidR="00653AE7">
        <w:t>,</w:t>
      </w:r>
      <w:r>
        <w:t xml:space="preserve"> and those who support</w:t>
      </w:r>
      <w:r w:rsidR="006B4D79">
        <w:t>ed</w:t>
      </w:r>
      <w:r>
        <w:t xml:space="preserve"> them</w:t>
      </w:r>
      <w:r w:rsidR="00653AE7">
        <w:t>,</w:t>
      </w:r>
      <w:r w:rsidR="004104AC">
        <w:t xml:space="preserve"> </w:t>
      </w:r>
      <w:r w:rsidR="007D6604">
        <w:t>including but not limited to</w:t>
      </w:r>
      <w:r w:rsidR="00D76080">
        <w:t xml:space="preserve"> </w:t>
      </w:r>
      <w:r w:rsidR="006B4D79">
        <w:t>Personal Protective Equipment (</w:t>
      </w:r>
      <w:r w:rsidR="00D76080">
        <w:t>PPE</w:t>
      </w:r>
      <w:r w:rsidR="006B4D79">
        <w:t>)</w:t>
      </w:r>
      <w:r w:rsidR="00D76080">
        <w:t xml:space="preserve">, </w:t>
      </w:r>
      <w:r w:rsidR="007D6604">
        <w:t>extra personal consumables, and private transport to avoid infection on public transport</w:t>
      </w:r>
      <w:r w:rsidR="003F1E5B">
        <w:t>.</w:t>
      </w:r>
    </w:p>
    <w:p w14:paraId="39670976" w14:textId="58A38B80" w:rsidR="00321C5A" w:rsidRDefault="007D6604" w:rsidP="00A16485">
      <w:pPr>
        <w:pStyle w:val="ListParagraph"/>
        <w:numPr>
          <w:ilvl w:val="0"/>
          <w:numId w:val="32"/>
        </w:numPr>
        <w:spacing w:line="324" w:lineRule="auto"/>
        <w:contextualSpacing/>
      </w:pPr>
      <w:r>
        <w:t xml:space="preserve">Accessing </w:t>
      </w:r>
      <w:r w:rsidR="00346B5E">
        <w:t>COVID</w:t>
      </w:r>
      <w:r w:rsidR="002242E4">
        <w:t>-19</w:t>
      </w:r>
      <w:r w:rsidR="00346B5E">
        <w:t xml:space="preserve"> tests</w:t>
      </w:r>
      <w:r w:rsidR="006B4D79">
        <w:t xml:space="preserve"> including</w:t>
      </w:r>
      <w:r>
        <w:t xml:space="preserve"> Polymerase chain reaction</w:t>
      </w:r>
      <w:r w:rsidR="006B4D79">
        <w:t xml:space="preserve"> </w:t>
      </w:r>
      <w:r>
        <w:t>(</w:t>
      </w:r>
      <w:r w:rsidR="006B4D79">
        <w:t>PCR</w:t>
      </w:r>
      <w:r>
        <w:t>)</w:t>
      </w:r>
      <w:r w:rsidR="006B4D79">
        <w:t xml:space="preserve"> and </w:t>
      </w:r>
      <w:r>
        <w:t>Rapid antigen tests, and accessing COVID-19 testing infrastructure</w:t>
      </w:r>
      <w:r w:rsidR="003F1E5B">
        <w:t>.</w:t>
      </w:r>
      <w:r>
        <w:t xml:space="preserve"> </w:t>
      </w:r>
    </w:p>
    <w:p w14:paraId="35D13193" w14:textId="7A7AEB58" w:rsidR="00321C5A" w:rsidRDefault="00B66E1D" w:rsidP="00A16485">
      <w:pPr>
        <w:pStyle w:val="ListParagraph"/>
        <w:numPr>
          <w:ilvl w:val="0"/>
          <w:numId w:val="32"/>
        </w:numPr>
        <w:spacing w:line="324" w:lineRule="auto"/>
        <w:contextualSpacing/>
      </w:pPr>
      <w:r>
        <w:t xml:space="preserve">Consultation with people with </w:t>
      </w:r>
      <w:r w:rsidR="00346B5E">
        <w:t>disability</w:t>
      </w:r>
      <w:r w:rsidR="002D5DCF">
        <w:t xml:space="preserve">, </w:t>
      </w:r>
      <w:r>
        <w:t xml:space="preserve">and </w:t>
      </w:r>
      <w:r w:rsidR="002D5DCF">
        <w:t xml:space="preserve">how </w:t>
      </w:r>
      <w:r w:rsidR="007D6604">
        <w:t>g</w:t>
      </w:r>
      <w:r w:rsidR="002D5DCF">
        <w:t>overnment</w:t>
      </w:r>
      <w:r w:rsidR="007D6604">
        <w:t>s</w:t>
      </w:r>
      <w:r w:rsidR="002D5DCF">
        <w:t xml:space="preserve"> and </w:t>
      </w:r>
      <w:r w:rsidR="007D6604">
        <w:t>other relevant stakeholders</w:t>
      </w:r>
      <w:r w:rsidR="002D5DCF">
        <w:t xml:space="preserve"> </w:t>
      </w:r>
      <w:r w:rsidRPr="00CB6A0A">
        <w:t>work</w:t>
      </w:r>
      <w:r w:rsidR="00B02DA4">
        <w:t>ed</w:t>
      </w:r>
      <w:r w:rsidRPr="00CB6A0A">
        <w:t xml:space="preserve"> with the</w:t>
      </w:r>
      <w:r w:rsidR="007D6604">
        <w:t xml:space="preserve"> Australian Department of Health’s</w:t>
      </w:r>
      <w:r w:rsidRPr="00CB6A0A">
        <w:t xml:space="preserve"> Advisory Committee on Health Emergency Response to Coronavirus (COVID-19) for People with Disability</w:t>
      </w:r>
      <w:r w:rsidR="006D64DD">
        <w:t xml:space="preserve"> and other relevant government </w:t>
      </w:r>
      <w:r w:rsidR="00D10E2C">
        <w:t>agencies or bodies</w:t>
      </w:r>
      <w:r w:rsidR="003F1E5B">
        <w:t>.</w:t>
      </w:r>
    </w:p>
    <w:p w14:paraId="29CC950A" w14:textId="208A736D" w:rsidR="00321C5A" w:rsidRDefault="00B7733A" w:rsidP="00A16485">
      <w:pPr>
        <w:pStyle w:val="ListParagraph"/>
        <w:numPr>
          <w:ilvl w:val="0"/>
          <w:numId w:val="32"/>
        </w:numPr>
        <w:spacing w:line="324" w:lineRule="auto"/>
        <w:contextualSpacing/>
      </w:pPr>
      <w:r>
        <w:t>Vaccination planning and rollout</w:t>
      </w:r>
      <w:r w:rsidR="003F1E5B">
        <w:t>.</w:t>
      </w:r>
    </w:p>
    <w:p w14:paraId="22CB68A8" w14:textId="723CC625" w:rsidR="00F03DC4" w:rsidRDefault="00087EF3" w:rsidP="00A16485">
      <w:pPr>
        <w:pStyle w:val="ListParagraph"/>
        <w:numPr>
          <w:ilvl w:val="0"/>
          <w:numId w:val="32"/>
        </w:numPr>
        <w:spacing w:line="324" w:lineRule="auto"/>
        <w:contextualSpacing/>
      </w:pPr>
      <w:r>
        <w:t>R</w:t>
      </w:r>
      <w:r w:rsidR="00F03DC4">
        <w:t xml:space="preserve">eporting, monitoring and </w:t>
      </w:r>
      <w:r w:rsidR="002242E4">
        <w:t>transparency</w:t>
      </w:r>
      <w:r>
        <w:t xml:space="preserve"> of data, including but not limited to deaths attribut</w:t>
      </w:r>
      <w:r w:rsidR="00670B11">
        <w:t>able</w:t>
      </w:r>
      <w:r>
        <w:t xml:space="preserve"> to COVID-19</w:t>
      </w:r>
      <w:r w:rsidR="003F1E5B">
        <w:t>.</w:t>
      </w:r>
    </w:p>
    <w:p w14:paraId="134727CA" w14:textId="3953F9D1" w:rsidR="00321C5A" w:rsidRDefault="00365456" w:rsidP="00A16485">
      <w:pPr>
        <w:pStyle w:val="ListParagraph"/>
        <w:numPr>
          <w:ilvl w:val="0"/>
          <w:numId w:val="32"/>
        </w:numPr>
        <w:spacing w:line="324" w:lineRule="auto"/>
        <w:contextualSpacing/>
      </w:pPr>
      <w:r>
        <w:t>Impact on access to e</w:t>
      </w:r>
      <w:r w:rsidR="00730BE7">
        <w:t>ducation</w:t>
      </w:r>
      <w:r w:rsidR="00780841">
        <w:t xml:space="preserve"> and learning support from pre-school to further education</w:t>
      </w:r>
      <w:r>
        <w:t xml:space="preserve"> during the pandemic and in what is understood to be the “post-pandemic” era.</w:t>
      </w:r>
    </w:p>
    <w:p w14:paraId="2018CB9F" w14:textId="308ED2E1" w:rsidR="00321C5A" w:rsidRDefault="007D6604" w:rsidP="00A16485">
      <w:pPr>
        <w:pStyle w:val="ListParagraph"/>
        <w:numPr>
          <w:ilvl w:val="0"/>
          <w:numId w:val="32"/>
        </w:numPr>
        <w:spacing w:line="324" w:lineRule="auto"/>
        <w:contextualSpacing/>
      </w:pPr>
      <w:r>
        <w:t>The impact of i</w:t>
      </w:r>
      <w:r w:rsidR="00FF7D8C">
        <w:t>ntersectional</w:t>
      </w:r>
      <w:r>
        <w:t xml:space="preserve"> issues</w:t>
      </w:r>
      <w:r w:rsidR="00780841">
        <w:t xml:space="preserve"> </w:t>
      </w:r>
      <w:r w:rsidR="0017124C">
        <w:t xml:space="preserve">for people with disability, </w:t>
      </w:r>
      <w:r>
        <w:t>including but not limited to gender</w:t>
      </w:r>
      <w:r w:rsidR="0017124C">
        <w:t xml:space="preserve">, </w:t>
      </w:r>
      <w:r>
        <w:t xml:space="preserve">experiencing </w:t>
      </w:r>
      <w:r w:rsidR="0017124C">
        <w:t>domestic and family violence</w:t>
      </w:r>
      <w:r w:rsidR="00146927">
        <w:t xml:space="preserve">, poverty, </w:t>
      </w:r>
      <w:r w:rsidR="0017124C">
        <w:t xml:space="preserve">living in a </w:t>
      </w:r>
      <w:r w:rsidR="00146927">
        <w:lastRenderedPageBreak/>
        <w:t xml:space="preserve">rural </w:t>
      </w:r>
      <w:r w:rsidR="0017124C">
        <w:t>or</w:t>
      </w:r>
      <w:r w:rsidR="00146927">
        <w:t xml:space="preserve"> regional</w:t>
      </w:r>
      <w:r w:rsidR="0017124C">
        <w:t xml:space="preserve"> are</w:t>
      </w:r>
      <w:r>
        <w:t>a</w:t>
      </w:r>
      <w:r w:rsidR="00146927">
        <w:t xml:space="preserve">, </w:t>
      </w:r>
      <w:r w:rsidR="00EB5D6C">
        <w:t xml:space="preserve">being from a culturally and linguistically diverse or Aboriginal </w:t>
      </w:r>
      <w:r w:rsidR="0060502C">
        <w:t>and Tores Strait Islander background</w:t>
      </w:r>
      <w:r w:rsidR="003F1E5B">
        <w:t>.</w:t>
      </w:r>
    </w:p>
    <w:p w14:paraId="1FEDF80E" w14:textId="74AC9516" w:rsidR="00FF7D8C" w:rsidRDefault="004560EF" w:rsidP="00A16485">
      <w:pPr>
        <w:pStyle w:val="ListParagraph"/>
        <w:numPr>
          <w:ilvl w:val="0"/>
          <w:numId w:val="32"/>
        </w:numPr>
        <w:spacing w:line="324" w:lineRule="auto"/>
        <w:contextualSpacing/>
      </w:pPr>
      <w:r>
        <w:t>F</w:t>
      </w:r>
      <w:r w:rsidRPr="00321C5A">
        <w:rPr>
          <w:bCs/>
        </w:rPr>
        <w:t xml:space="preserve">unding </w:t>
      </w:r>
      <w:r w:rsidR="00D70729" w:rsidRPr="00321C5A">
        <w:rPr>
          <w:bCs/>
        </w:rPr>
        <w:t>for</w:t>
      </w:r>
      <w:r w:rsidR="003E1049">
        <w:rPr>
          <w:bCs/>
        </w:rPr>
        <w:t>, and capacity of, disability o</w:t>
      </w:r>
      <w:r w:rsidRPr="00321C5A">
        <w:rPr>
          <w:bCs/>
        </w:rPr>
        <w:t>rganisations</w:t>
      </w:r>
      <w:r w:rsidR="003E1049">
        <w:rPr>
          <w:bCs/>
        </w:rPr>
        <w:t>, to deliver</w:t>
      </w:r>
      <w:r w:rsidRPr="00321C5A">
        <w:rPr>
          <w:bCs/>
        </w:rPr>
        <w:t xml:space="preserve"> individual and</w:t>
      </w:r>
      <w:r w:rsidR="003E1049">
        <w:rPr>
          <w:bCs/>
        </w:rPr>
        <w:t>/or</w:t>
      </w:r>
      <w:r w:rsidRPr="00321C5A">
        <w:rPr>
          <w:bCs/>
        </w:rPr>
        <w:t xml:space="preserve"> systemic advocacy</w:t>
      </w:r>
      <w:r w:rsidR="00C32D99">
        <w:rPr>
          <w:bCs/>
        </w:rPr>
        <w:t xml:space="preserve">. </w:t>
      </w:r>
    </w:p>
    <w:p w14:paraId="65BFBDC0" w14:textId="6FB3733F" w:rsidR="004560EF" w:rsidRPr="007D6604" w:rsidRDefault="006B4D79" w:rsidP="00A16485">
      <w:pPr>
        <w:pStyle w:val="Heading3"/>
        <w:spacing w:before="240" w:line="324" w:lineRule="auto"/>
        <w:rPr>
          <w:b/>
          <w:bCs/>
        </w:rPr>
      </w:pPr>
      <w:r w:rsidRPr="007D6604">
        <w:rPr>
          <w:b/>
          <w:bCs/>
        </w:rPr>
        <w:t>Ensuring the ongoing health and wellbeing of people with disability</w:t>
      </w:r>
    </w:p>
    <w:p w14:paraId="7FCB7221" w14:textId="625EA456" w:rsidR="001B711B" w:rsidRDefault="007D6604" w:rsidP="00A16485">
      <w:pPr>
        <w:pStyle w:val="ListParagraph"/>
        <w:numPr>
          <w:ilvl w:val="0"/>
          <w:numId w:val="33"/>
        </w:numPr>
        <w:spacing w:line="324" w:lineRule="auto"/>
        <w:contextualSpacing/>
      </w:pPr>
      <w:r>
        <w:t xml:space="preserve">Ways to </w:t>
      </w:r>
      <w:r w:rsidR="00B00C2C">
        <w:t>implement</w:t>
      </w:r>
      <w:r w:rsidR="00B64D6A">
        <w:t xml:space="preserve"> targeted </w:t>
      </w:r>
      <w:r w:rsidR="00B00C2C">
        <w:t xml:space="preserve">disability </w:t>
      </w:r>
      <w:r w:rsidR="00B64D6A">
        <w:t xml:space="preserve">supports for those who </w:t>
      </w:r>
      <w:r w:rsidR="00D32F03">
        <w:t>c</w:t>
      </w:r>
      <w:r>
        <w:t>ontinue to be at higher risk of contracting COVID-19</w:t>
      </w:r>
      <w:r w:rsidR="00525D5F">
        <w:t>.</w:t>
      </w:r>
    </w:p>
    <w:p w14:paraId="651B5AC8" w14:textId="63D36349" w:rsidR="001B711B" w:rsidRPr="001B711B" w:rsidRDefault="00425F57" w:rsidP="00A16485">
      <w:pPr>
        <w:pStyle w:val="ListParagraph"/>
        <w:numPr>
          <w:ilvl w:val="0"/>
          <w:numId w:val="33"/>
        </w:numPr>
        <w:spacing w:line="324" w:lineRule="auto"/>
        <w:contextualSpacing/>
        <w:rPr>
          <w:rStyle w:val="normaltextrun"/>
        </w:rPr>
      </w:pPr>
      <w:r>
        <w:t xml:space="preserve">Vaccination requirements for high-risk settings such as </w:t>
      </w:r>
      <w:r w:rsidRPr="001B711B">
        <w:rPr>
          <w:rStyle w:val="normaltextrun"/>
          <w:rFonts w:ascii="Arial" w:hAnsi="Arial" w:cs="Arial"/>
          <w:color w:val="000000"/>
          <w:bdr w:val="none" w:sz="0" w:space="0" w:color="auto" w:frame="1"/>
        </w:rPr>
        <w:t>hospitals, medical services, disability services, aged care homes, and other settings where workers support people with disability</w:t>
      </w:r>
      <w:r w:rsidR="00525D5F">
        <w:rPr>
          <w:rStyle w:val="normaltextrun"/>
          <w:rFonts w:ascii="Arial" w:hAnsi="Arial" w:cs="Arial"/>
          <w:color w:val="000000"/>
          <w:bdr w:val="none" w:sz="0" w:space="0" w:color="auto" w:frame="1"/>
        </w:rPr>
        <w:t>.</w:t>
      </w:r>
      <w:r w:rsidR="007D6604" w:rsidRPr="001B711B">
        <w:rPr>
          <w:rStyle w:val="normaltextrun"/>
          <w:rFonts w:ascii="Arial" w:hAnsi="Arial" w:cs="Arial"/>
          <w:color w:val="000000"/>
          <w:shd w:val="clear" w:color="auto" w:fill="FFFFFF"/>
        </w:rPr>
        <w:t xml:space="preserve"> </w:t>
      </w:r>
    </w:p>
    <w:p w14:paraId="049C9F58" w14:textId="3F94E4E0" w:rsidR="001B711B" w:rsidRPr="001B711B" w:rsidRDefault="000D73E3" w:rsidP="00A16485">
      <w:pPr>
        <w:pStyle w:val="ListParagraph"/>
        <w:numPr>
          <w:ilvl w:val="0"/>
          <w:numId w:val="33"/>
        </w:numPr>
        <w:spacing w:line="324" w:lineRule="auto"/>
        <w:contextualSpacing/>
        <w:rPr>
          <w:rStyle w:val="normaltextrun"/>
        </w:rPr>
      </w:pPr>
      <w:r w:rsidRPr="001B711B">
        <w:rPr>
          <w:rStyle w:val="normaltextrun"/>
          <w:rFonts w:ascii="Arial" w:hAnsi="Arial" w:cs="Arial"/>
          <w:color w:val="000000"/>
          <w:shd w:val="clear" w:color="auto" w:fill="FFFFFF"/>
        </w:rPr>
        <w:t>N</w:t>
      </w:r>
      <w:r w:rsidR="00425F57" w:rsidRPr="001B711B">
        <w:rPr>
          <w:rStyle w:val="normaltextrun"/>
          <w:rFonts w:ascii="Arial" w:hAnsi="Arial" w:cs="Arial"/>
          <w:color w:val="000000"/>
          <w:shd w:val="clear" w:color="auto" w:fill="FFFFFF"/>
        </w:rPr>
        <w:t>ational indoor air quality standards, especially for high-risk settings, including hospitals, medical services, disability group homes, aged care homes, schools and workplaces</w:t>
      </w:r>
      <w:r w:rsidR="00525D5F">
        <w:rPr>
          <w:rStyle w:val="normaltextrun"/>
          <w:rFonts w:ascii="Arial" w:hAnsi="Arial" w:cs="Arial"/>
          <w:color w:val="000000"/>
          <w:shd w:val="clear" w:color="auto" w:fill="FFFFFF"/>
        </w:rPr>
        <w:t>.</w:t>
      </w:r>
    </w:p>
    <w:p w14:paraId="581BCC72" w14:textId="52655A48" w:rsidR="001B711B" w:rsidRPr="00CD0156" w:rsidRDefault="00B00C2C" w:rsidP="00A16485">
      <w:pPr>
        <w:pStyle w:val="ListParagraph"/>
        <w:numPr>
          <w:ilvl w:val="0"/>
          <w:numId w:val="33"/>
        </w:numPr>
        <w:spacing w:line="324" w:lineRule="auto"/>
        <w:contextualSpacing/>
        <w:rPr>
          <w:rStyle w:val="normaltextrun"/>
        </w:rPr>
      </w:pPr>
      <w:r w:rsidRPr="001B711B">
        <w:rPr>
          <w:rStyle w:val="normaltextrun"/>
          <w:rFonts w:ascii="Arial" w:hAnsi="Arial" w:cs="Arial"/>
          <w:color w:val="000000"/>
          <w:shd w:val="clear" w:color="auto" w:fill="FFFFFF"/>
        </w:rPr>
        <w:t>M</w:t>
      </w:r>
      <w:r w:rsidR="00425F57" w:rsidRPr="001B711B">
        <w:rPr>
          <w:rStyle w:val="normaltextrun"/>
          <w:rFonts w:ascii="Arial" w:hAnsi="Arial" w:cs="Arial"/>
          <w:color w:val="000000"/>
          <w:shd w:val="clear" w:color="auto" w:fill="FFFFFF"/>
        </w:rPr>
        <w:t>ask wearing</w:t>
      </w:r>
      <w:r w:rsidRPr="001B711B">
        <w:rPr>
          <w:rStyle w:val="normaltextrun"/>
          <w:rFonts w:ascii="Arial" w:hAnsi="Arial" w:cs="Arial"/>
          <w:color w:val="000000"/>
          <w:shd w:val="clear" w:color="auto" w:fill="FFFFFF"/>
        </w:rPr>
        <w:t xml:space="preserve"> requirements</w:t>
      </w:r>
      <w:r w:rsidR="00425F57" w:rsidRPr="001B711B">
        <w:rPr>
          <w:rStyle w:val="normaltextrun"/>
          <w:rFonts w:ascii="Arial" w:hAnsi="Arial" w:cs="Arial"/>
          <w:color w:val="000000"/>
          <w:shd w:val="clear" w:color="auto" w:fill="FFFFFF"/>
        </w:rPr>
        <w:t xml:space="preserve"> for all health and hospital settings</w:t>
      </w:r>
      <w:r w:rsidR="00525D5F">
        <w:rPr>
          <w:rStyle w:val="normaltextrun"/>
          <w:rFonts w:ascii="Arial" w:hAnsi="Arial" w:cs="Arial"/>
          <w:color w:val="000000"/>
          <w:shd w:val="clear" w:color="auto" w:fill="FFFFFF"/>
        </w:rPr>
        <w:t>.</w:t>
      </w:r>
    </w:p>
    <w:p w14:paraId="0E092CA5" w14:textId="6F08E42C" w:rsidR="00CD0156" w:rsidRPr="001B711B" w:rsidRDefault="007E1AF7" w:rsidP="00A16485">
      <w:pPr>
        <w:pStyle w:val="ListParagraph"/>
        <w:numPr>
          <w:ilvl w:val="0"/>
          <w:numId w:val="33"/>
        </w:numPr>
        <w:spacing w:line="324" w:lineRule="auto"/>
        <w:contextualSpacing/>
        <w:rPr>
          <w:rStyle w:val="normaltextrun"/>
        </w:rPr>
      </w:pPr>
      <w:r>
        <w:rPr>
          <w:rStyle w:val="normaltextrun"/>
          <w:rFonts w:ascii="Arial" w:hAnsi="Arial" w:cs="Arial"/>
          <w:color w:val="000000"/>
          <w:shd w:val="clear" w:color="auto" w:fill="FFFFFF"/>
        </w:rPr>
        <w:t>B</w:t>
      </w:r>
      <w:r w:rsidR="00F77752">
        <w:rPr>
          <w:rStyle w:val="normaltextrun"/>
          <w:rFonts w:ascii="Arial" w:hAnsi="Arial" w:cs="Arial"/>
          <w:color w:val="000000"/>
          <w:shd w:val="clear" w:color="auto" w:fill="FFFFFF"/>
        </w:rPr>
        <w:t xml:space="preserve">ulk billed telehealth appointments for people with disability and/or </w:t>
      </w:r>
      <w:r w:rsidR="00704EFE">
        <w:rPr>
          <w:rStyle w:val="normaltextrun"/>
          <w:rFonts w:ascii="Arial" w:hAnsi="Arial" w:cs="Arial"/>
          <w:color w:val="000000"/>
          <w:shd w:val="clear" w:color="auto" w:fill="FFFFFF"/>
        </w:rPr>
        <w:t xml:space="preserve">those who </w:t>
      </w:r>
      <w:r w:rsidR="00F77752">
        <w:rPr>
          <w:rStyle w:val="normaltextrun"/>
          <w:rFonts w:ascii="Arial" w:hAnsi="Arial" w:cs="Arial"/>
          <w:color w:val="000000"/>
          <w:shd w:val="clear" w:color="auto" w:fill="FFFFFF"/>
        </w:rPr>
        <w:t>are immunocompromised,</w:t>
      </w:r>
      <w:r w:rsidR="00704EFE">
        <w:rPr>
          <w:rStyle w:val="normaltextrun"/>
          <w:rFonts w:ascii="Arial" w:hAnsi="Arial" w:cs="Arial"/>
          <w:color w:val="000000"/>
          <w:shd w:val="clear" w:color="auto" w:fill="FFFFFF"/>
        </w:rPr>
        <w:t xml:space="preserve"> </w:t>
      </w:r>
      <w:r w:rsidR="007256C6">
        <w:rPr>
          <w:rStyle w:val="normaltextrun"/>
          <w:rFonts w:ascii="Arial" w:hAnsi="Arial" w:cs="Arial"/>
          <w:color w:val="000000"/>
          <w:shd w:val="clear" w:color="auto" w:fill="FFFFFF"/>
        </w:rPr>
        <w:t xml:space="preserve">whether or not a pre-existing relationship with a </w:t>
      </w:r>
      <w:r w:rsidR="00CD2101">
        <w:rPr>
          <w:rStyle w:val="normaltextrun"/>
          <w:rFonts w:ascii="Arial" w:hAnsi="Arial" w:cs="Arial"/>
          <w:color w:val="000000"/>
          <w:shd w:val="clear" w:color="auto" w:fill="FFFFFF"/>
        </w:rPr>
        <w:t>medical</w:t>
      </w:r>
      <w:r w:rsidR="007256C6">
        <w:rPr>
          <w:rStyle w:val="normaltextrun"/>
          <w:rFonts w:ascii="Arial" w:hAnsi="Arial" w:cs="Arial"/>
          <w:color w:val="000000"/>
          <w:shd w:val="clear" w:color="auto" w:fill="FFFFFF"/>
        </w:rPr>
        <w:t xml:space="preserve"> practitioner </w:t>
      </w:r>
      <w:r w:rsidR="005B7269">
        <w:rPr>
          <w:rStyle w:val="normaltextrun"/>
          <w:rFonts w:ascii="Arial" w:hAnsi="Arial" w:cs="Arial"/>
          <w:color w:val="000000"/>
          <w:shd w:val="clear" w:color="auto" w:fill="FFFFFF"/>
        </w:rPr>
        <w:t>exists</w:t>
      </w:r>
      <w:r w:rsidR="009B435B">
        <w:rPr>
          <w:rStyle w:val="normaltextrun"/>
          <w:rFonts w:ascii="Arial" w:hAnsi="Arial" w:cs="Arial"/>
          <w:color w:val="000000"/>
          <w:shd w:val="clear" w:color="auto" w:fill="FFFFFF"/>
        </w:rPr>
        <w:t xml:space="preserve"> or whether they have attended in the previous 12 months</w:t>
      </w:r>
      <w:r w:rsidR="00525D5F">
        <w:rPr>
          <w:rStyle w:val="normaltextrun"/>
          <w:rFonts w:ascii="Arial" w:hAnsi="Arial" w:cs="Arial"/>
          <w:color w:val="000000"/>
          <w:shd w:val="clear" w:color="auto" w:fill="FFFFFF"/>
        </w:rPr>
        <w:t>.</w:t>
      </w:r>
    </w:p>
    <w:p w14:paraId="1A3C3715" w14:textId="15456283" w:rsidR="001B711B" w:rsidRPr="001B711B" w:rsidRDefault="00B00C2C" w:rsidP="00A16485">
      <w:pPr>
        <w:pStyle w:val="ListParagraph"/>
        <w:numPr>
          <w:ilvl w:val="0"/>
          <w:numId w:val="33"/>
        </w:numPr>
        <w:spacing w:line="324" w:lineRule="auto"/>
        <w:contextualSpacing/>
        <w:rPr>
          <w:rStyle w:val="normaltextrun"/>
        </w:rPr>
      </w:pPr>
      <w:r w:rsidRPr="001B711B">
        <w:rPr>
          <w:rStyle w:val="normaltextrun"/>
          <w:rFonts w:ascii="Arial" w:hAnsi="Arial" w:cs="Arial"/>
          <w:color w:val="000000"/>
          <w:shd w:val="clear" w:color="auto" w:fill="FFFFFF"/>
        </w:rPr>
        <w:t xml:space="preserve">Options to communicate </w:t>
      </w:r>
      <w:r w:rsidR="00425F57" w:rsidRPr="001B711B">
        <w:rPr>
          <w:rStyle w:val="normaltextrun"/>
          <w:rFonts w:ascii="Arial" w:hAnsi="Arial" w:cs="Arial"/>
          <w:color w:val="000000"/>
          <w:shd w:val="clear" w:color="auto" w:fill="FFFFFF"/>
        </w:rPr>
        <w:t>the current level of COVID-19 risk in the community in each state and territory</w:t>
      </w:r>
      <w:r w:rsidRPr="001B711B">
        <w:rPr>
          <w:rStyle w:val="normaltextrun"/>
          <w:rFonts w:ascii="Arial" w:hAnsi="Arial" w:cs="Arial"/>
          <w:color w:val="000000"/>
          <w:shd w:val="clear" w:color="auto" w:fill="FFFFFF"/>
        </w:rPr>
        <w:t>, including the potential implementation of a traffic light advice mechanism</w:t>
      </w:r>
      <w:r w:rsidR="00525D5F">
        <w:rPr>
          <w:rStyle w:val="normaltextrun"/>
          <w:rFonts w:ascii="Arial" w:hAnsi="Arial" w:cs="Arial"/>
          <w:color w:val="000000"/>
          <w:shd w:val="clear" w:color="auto" w:fill="FFFFFF"/>
        </w:rPr>
        <w:t>.</w:t>
      </w:r>
    </w:p>
    <w:p w14:paraId="65595900" w14:textId="55402E47" w:rsidR="00F86581" w:rsidRDefault="00B00C2C" w:rsidP="00A16485">
      <w:pPr>
        <w:pStyle w:val="ListParagraph"/>
        <w:numPr>
          <w:ilvl w:val="0"/>
          <w:numId w:val="33"/>
        </w:numPr>
        <w:spacing w:line="324" w:lineRule="auto"/>
        <w:contextualSpacing/>
      </w:pPr>
      <w:r w:rsidRPr="001B711B">
        <w:rPr>
          <w:rStyle w:val="normaltextrun"/>
          <w:rFonts w:ascii="Arial" w:hAnsi="Arial" w:cs="Arial"/>
          <w:color w:val="000000"/>
          <w:shd w:val="clear" w:color="auto" w:fill="FFFFFF"/>
        </w:rPr>
        <w:t>Options for the t</w:t>
      </w:r>
      <w:r w:rsidR="00425F57" w:rsidRPr="001B711B">
        <w:rPr>
          <w:rStyle w:val="normaltextrun"/>
          <w:rFonts w:ascii="Arial" w:hAnsi="Arial" w:cs="Arial"/>
          <w:color w:val="000000"/>
          <w:shd w:val="clear" w:color="auto" w:fill="FFFFFF"/>
        </w:rPr>
        <w:t>ertiary education sector to ensure that people who have disability and/or are immunocompromised can choose to attend their course online, in-person or by a combination of both delivery modes.</w:t>
      </w:r>
    </w:p>
    <w:p w14:paraId="7B036DBF" w14:textId="4D835CEA" w:rsidR="00853613" w:rsidRPr="00B00C2C" w:rsidRDefault="000D73E3" w:rsidP="00A16485">
      <w:pPr>
        <w:spacing w:line="324" w:lineRule="auto"/>
        <w:contextualSpacing/>
      </w:pPr>
      <w:r>
        <w:t>PWDA believes considering the</w:t>
      </w:r>
      <w:r w:rsidR="00190DE6">
        <w:t xml:space="preserve"> above</w:t>
      </w:r>
      <w:r w:rsidR="00C804EB">
        <w:t xml:space="preserve"> items</w:t>
      </w:r>
      <w:r>
        <w:t xml:space="preserve"> will enable the </w:t>
      </w:r>
      <w:r w:rsidR="00622FC6">
        <w:t xml:space="preserve">forthcoming </w:t>
      </w:r>
      <w:r>
        <w:t xml:space="preserve">COVID-19 Royal Commission </w:t>
      </w:r>
      <w:r w:rsidR="00411019">
        <w:t xml:space="preserve">is responsive to the experiences and issues </w:t>
      </w:r>
      <w:r w:rsidR="00276F20">
        <w:t>experienced by people with disability</w:t>
      </w:r>
      <w:bookmarkEnd w:id="1"/>
      <w:r w:rsidR="00276F20">
        <w:t xml:space="preserve">. </w:t>
      </w:r>
      <w:r w:rsidR="00B00C2C">
        <w:t>I</w:t>
      </w:r>
      <w:r w:rsidR="00853613" w:rsidRPr="00853613">
        <w:rPr>
          <w:rFonts w:ascii="Arial" w:hAnsi="Arial" w:cs="Arial"/>
          <w:color w:val="0A0A0A"/>
          <w:shd w:val="clear" w:color="auto" w:fill="FFFFFF"/>
        </w:rPr>
        <w:t>f you wish to discuss this letter, please contact my Senior Manager of Policy, Mx Giancarlo de Vera, at </w:t>
      </w:r>
      <w:hyperlink r:id="rId29" w:history="1">
        <w:r w:rsidR="00853613" w:rsidRPr="00853613">
          <w:rPr>
            <w:rFonts w:ascii="Arial" w:hAnsi="Arial" w:cs="Arial"/>
            <w:b/>
            <w:bCs/>
            <w:color w:val="0000FF"/>
            <w:u w:val="single"/>
            <w:shd w:val="clear" w:color="auto" w:fill="FFFFFF"/>
          </w:rPr>
          <w:t>giancarlod@pwd.org.au</w:t>
        </w:r>
      </w:hyperlink>
      <w:r w:rsidR="00853613" w:rsidRPr="00853613">
        <w:rPr>
          <w:rFonts w:ascii="Arial" w:hAnsi="Arial" w:cs="Arial"/>
          <w:color w:val="0A0A0A"/>
          <w:shd w:val="clear" w:color="auto" w:fill="FFFFFF"/>
        </w:rPr>
        <w:t> or via telephone on 0413 135 731.</w:t>
      </w:r>
    </w:p>
    <w:p w14:paraId="5910F212" w14:textId="4BF7FAE9" w:rsidR="00653AA1" w:rsidRPr="00A37DEA" w:rsidRDefault="00A7766F" w:rsidP="00A16485">
      <w:pPr>
        <w:pStyle w:val="BodyText"/>
        <w:spacing w:line="324" w:lineRule="auto"/>
      </w:pPr>
      <w:r w:rsidRPr="00A37DEA">
        <w:t>Yours s</w:t>
      </w:r>
      <w:r w:rsidR="00653AA1" w:rsidRPr="00A37DEA">
        <w:t>incerely</w:t>
      </w:r>
    </w:p>
    <w:p w14:paraId="7A238C1B" w14:textId="28AB4680" w:rsidR="00241328" w:rsidRDefault="00241328" w:rsidP="00A16485">
      <w:pPr>
        <w:pStyle w:val="BodyText"/>
        <w:spacing w:after="600" w:line="324" w:lineRule="auto"/>
        <w:rPr>
          <w:highlight w:val="yellow"/>
        </w:rPr>
      </w:pPr>
    </w:p>
    <w:p w14:paraId="5B2C9EAA" w14:textId="77777777" w:rsidR="00345C25" w:rsidRDefault="00345C25" w:rsidP="00A16485">
      <w:pPr>
        <w:pStyle w:val="AddressBlockdate"/>
        <w:spacing w:line="324" w:lineRule="auto"/>
      </w:pPr>
    </w:p>
    <w:p w14:paraId="40C2D368" w14:textId="6579528B" w:rsidR="00CB2E90" w:rsidRPr="008948F1" w:rsidRDefault="00336778" w:rsidP="00A16485">
      <w:pPr>
        <w:pStyle w:val="AddressBlockdate"/>
        <w:spacing w:line="324" w:lineRule="auto"/>
      </w:pPr>
      <w:r>
        <w:t>Carolyn Hodge</w:t>
      </w:r>
    </w:p>
    <w:p w14:paraId="0D351054" w14:textId="36DDC2F3" w:rsidR="00A7766F" w:rsidRPr="00B00C2C" w:rsidRDefault="00336778" w:rsidP="00A16485">
      <w:pPr>
        <w:pStyle w:val="AddressBlockdate"/>
        <w:spacing w:line="324" w:lineRule="auto"/>
        <w:rPr>
          <w:b w:val="0"/>
          <w:bCs/>
        </w:rPr>
      </w:pPr>
      <w:r>
        <w:rPr>
          <w:b w:val="0"/>
          <w:bCs/>
        </w:rPr>
        <w:t xml:space="preserve">Acting </w:t>
      </w:r>
      <w:r w:rsidR="004E5437" w:rsidRPr="00B00C2C">
        <w:rPr>
          <w:b w:val="0"/>
          <w:bCs/>
        </w:rPr>
        <w:t>C</w:t>
      </w:r>
      <w:r w:rsidR="00B00C2C" w:rsidRPr="00B00C2C">
        <w:rPr>
          <w:b w:val="0"/>
          <w:bCs/>
        </w:rPr>
        <w:t>hief Executive Officer</w:t>
      </w:r>
    </w:p>
    <w:p w14:paraId="1DC78641" w14:textId="0B3DD52D" w:rsidR="00A53833" w:rsidRPr="00977342" w:rsidRDefault="00A7766F" w:rsidP="00A16485">
      <w:pPr>
        <w:pStyle w:val="AddressBlockdate"/>
        <w:spacing w:line="324" w:lineRule="auto"/>
        <w:rPr>
          <w:b w:val="0"/>
          <w:bCs/>
        </w:rPr>
      </w:pPr>
      <w:r w:rsidRPr="00B00C2C">
        <w:rPr>
          <w:b w:val="0"/>
          <w:bCs/>
        </w:rPr>
        <w:t xml:space="preserve">People </w:t>
      </w:r>
      <w:r w:rsidR="00F01942" w:rsidRPr="00B00C2C">
        <w:rPr>
          <w:b w:val="0"/>
          <w:bCs/>
        </w:rPr>
        <w:t>w</w:t>
      </w:r>
      <w:r w:rsidRPr="00B00C2C">
        <w:rPr>
          <w:b w:val="0"/>
          <w:bCs/>
        </w:rPr>
        <w:t>ith Disability Australia</w:t>
      </w:r>
      <w:bookmarkStart w:id="2" w:name="_Appendix_A"/>
      <w:bookmarkEnd w:id="2"/>
    </w:p>
    <w:sectPr w:rsidR="00A53833" w:rsidRPr="00977342" w:rsidSect="00396BAA">
      <w:endnotePr>
        <w:numFmt w:val="decimal"/>
      </w:endnotePr>
      <w:type w:val="continuous"/>
      <w:pgSz w:w="11906" w:h="16838" w:code="9"/>
      <w:pgMar w:top="1135" w:right="1134" w:bottom="1418" w:left="1134" w:header="3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D0008" w14:textId="77777777" w:rsidR="009B321C" w:rsidRDefault="009B321C" w:rsidP="00F1283C">
      <w:pPr>
        <w:spacing w:after="0" w:line="240" w:lineRule="auto"/>
      </w:pPr>
      <w:r>
        <w:separator/>
      </w:r>
    </w:p>
  </w:endnote>
  <w:endnote w:type="continuationSeparator" w:id="0">
    <w:p w14:paraId="7965A8D8" w14:textId="77777777" w:rsidR="009B321C" w:rsidRDefault="009B321C" w:rsidP="00F1283C">
      <w:pPr>
        <w:spacing w:after="0" w:line="240" w:lineRule="auto"/>
      </w:pPr>
      <w:r>
        <w:continuationSeparator/>
      </w:r>
    </w:p>
  </w:endnote>
  <w:endnote w:type="continuationNotice" w:id="1">
    <w:p w14:paraId="6BEA6C2E" w14:textId="77777777" w:rsidR="009B321C" w:rsidRDefault="009B321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AG Rounded">
    <w:altName w:val="Calibri"/>
    <w:panose1 w:val="020B0500000000000000"/>
    <w:charset w:val="00"/>
    <w:family w:val="swiss"/>
    <w:pitch w:val="variable"/>
    <w:sig w:usb0="00000003" w:usb1="00000000" w:usb2="00000000" w:usb3="00000000" w:csb0="00000001" w:csb1="00000000"/>
  </w:font>
  <w:font w:name="VAGblake">
    <w:altName w:val="Calibri"/>
    <w:panose1 w:val="00000000000000000000"/>
    <w:charset w:val="00"/>
    <w:family w:val="modern"/>
    <w:notTrueType/>
    <w:pitch w:val="variable"/>
    <w:sig w:usb0="800000AF" w:usb1="40000048" w:usb2="00000000" w:usb3="00000000" w:csb0="00000001" w:csb1="00000000"/>
  </w:font>
  <w:font w:name="MinionPro-Regular">
    <w:altName w:val="Calibri"/>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2E5A5" w14:textId="77777777" w:rsidR="003C47D5" w:rsidRDefault="003C47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607531"/>
      <w:docPartObj>
        <w:docPartGallery w:val="Page Numbers (Bottom of Page)"/>
        <w:docPartUnique/>
      </w:docPartObj>
    </w:sdtPr>
    <w:sdtEndPr>
      <w:rPr>
        <w:noProof/>
      </w:rPr>
    </w:sdtEndPr>
    <w:sdtContent>
      <w:p w14:paraId="0020C56C" w14:textId="77777777" w:rsidR="00D2193E" w:rsidRPr="0088658F" w:rsidRDefault="00D2193E" w:rsidP="00D2193E">
        <w:pPr>
          <w:pStyle w:val="Footer"/>
          <w:jc w:val="center"/>
          <w:rPr>
            <w:noProof/>
            <w:color w:val="005496" w:themeColor="accent1"/>
          </w:rPr>
        </w:pPr>
        <w:r w:rsidRPr="0088658F">
          <w:rPr>
            <w:color w:val="005496" w:themeColor="accent1"/>
          </w:rPr>
          <w:fldChar w:fldCharType="begin"/>
        </w:r>
        <w:r w:rsidRPr="0088658F">
          <w:rPr>
            <w:color w:val="005496" w:themeColor="accent1"/>
          </w:rPr>
          <w:instrText xml:space="preserve"> PAGE   \* MERGEFORMAT </w:instrText>
        </w:r>
        <w:r w:rsidRPr="0088658F">
          <w:rPr>
            <w:color w:val="005496" w:themeColor="accent1"/>
          </w:rPr>
          <w:fldChar w:fldCharType="separate"/>
        </w:r>
        <w:r w:rsidRPr="0088658F">
          <w:rPr>
            <w:noProof/>
            <w:color w:val="005496" w:themeColor="accent1"/>
          </w:rPr>
          <w:t>2</w:t>
        </w:r>
        <w:r w:rsidRPr="0088658F">
          <w:rPr>
            <w:noProof/>
            <w:color w:val="005496" w:themeColor="accent1"/>
          </w:rPr>
          <w:fldChar w:fldCharType="end"/>
        </w:r>
      </w:p>
      <w:p w14:paraId="04426075" w14:textId="77777777" w:rsidR="00665E6E" w:rsidRDefault="00000000" w:rsidP="00D2193E">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00F82" w14:textId="77777777" w:rsidR="00ED4A4E" w:rsidRPr="00ED4A4E" w:rsidRDefault="00EA7300" w:rsidP="00ED4A4E">
    <w:pPr>
      <w:pStyle w:val="Footer"/>
      <w:ind w:right="-143"/>
      <w:jc w:val="right"/>
      <w:rPr>
        <w:b/>
        <w:bCs/>
      </w:rPr>
    </w:pPr>
    <w:r>
      <w:rPr>
        <w:noProof/>
      </w:rPr>
      <w:drawing>
        <wp:anchor distT="0" distB="0" distL="114300" distR="114300" simplePos="0" relativeHeight="251657728" behindDoc="1" locked="0" layoutInCell="1" allowOverlap="1" wp14:anchorId="56CB7E41" wp14:editId="57B75F19">
          <wp:simplePos x="0" y="0"/>
          <wp:positionH relativeFrom="page">
            <wp:posOffset>6152111</wp:posOffset>
          </wp:positionH>
          <wp:positionV relativeFrom="paragraph">
            <wp:posOffset>-592282</wp:posOffset>
          </wp:positionV>
          <wp:extent cx="1395442" cy="1246159"/>
          <wp:effectExtent l="0" t="0" r="0" b="0"/>
          <wp:wrapNone/>
          <wp:docPr id="2036276275" name="Picture 20362762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98652" cy="1249025"/>
                  </a:xfrm>
                  <a:prstGeom prst="rect">
                    <a:avLst/>
                  </a:prstGeom>
                </pic:spPr>
              </pic:pic>
            </a:graphicData>
          </a:graphic>
          <wp14:sizeRelH relativeFrom="page">
            <wp14:pctWidth>0</wp14:pctWidth>
          </wp14:sizeRelH>
          <wp14:sizeRelV relativeFrom="page">
            <wp14:pctHeight>0</wp14:pctHeight>
          </wp14:sizeRelV>
        </wp:anchor>
      </w:drawing>
    </w:r>
    <w:sdt>
      <w:sdtPr>
        <w:id w:val="-1025715486"/>
        <w:docPartObj>
          <w:docPartGallery w:val="Page Numbers (Bottom of Page)"/>
          <w:docPartUnique/>
        </w:docPartObj>
      </w:sdtPr>
      <w:sdtEndPr>
        <w:rPr>
          <w:noProof/>
        </w:rPr>
      </w:sdtEndPr>
      <w:sdtContent>
        <w:r w:rsidR="00ED4A4E" w:rsidRPr="00ED4A4E">
          <w:rPr>
            <w:rFonts w:asciiTheme="minorHAnsi" w:hAnsiTheme="minorHAnsi" w:cstheme="minorHAnsi"/>
            <w:b/>
            <w:bCs/>
            <w:color w:val="005496" w:themeColor="text2"/>
          </w:rPr>
          <w:fldChar w:fldCharType="begin"/>
        </w:r>
        <w:r w:rsidR="00ED4A4E" w:rsidRPr="00ED4A4E">
          <w:rPr>
            <w:rFonts w:asciiTheme="minorHAnsi" w:hAnsiTheme="minorHAnsi" w:cstheme="minorHAnsi"/>
            <w:b/>
            <w:bCs/>
            <w:color w:val="005496" w:themeColor="text2"/>
          </w:rPr>
          <w:instrText xml:space="preserve"> PAGE   \* MERGEFORMAT </w:instrText>
        </w:r>
        <w:r w:rsidR="00ED4A4E" w:rsidRPr="00ED4A4E">
          <w:rPr>
            <w:rFonts w:asciiTheme="minorHAnsi" w:hAnsiTheme="minorHAnsi" w:cstheme="minorHAnsi"/>
            <w:b/>
            <w:bCs/>
            <w:color w:val="005496" w:themeColor="text2"/>
          </w:rPr>
          <w:fldChar w:fldCharType="separate"/>
        </w:r>
        <w:r w:rsidR="00ED4A4E" w:rsidRPr="00ED4A4E">
          <w:rPr>
            <w:rFonts w:asciiTheme="minorHAnsi" w:hAnsiTheme="minorHAnsi" w:cstheme="minorHAnsi"/>
            <w:b/>
            <w:bCs/>
            <w:noProof/>
            <w:color w:val="005496" w:themeColor="text2"/>
          </w:rPr>
          <w:t>2</w:t>
        </w:r>
        <w:r w:rsidR="00ED4A4E" w:rsidRPr="00ED4A4E">
          <w:rPr>
            <w:rFonts w:asciiTheme="minorHAnsi" w:hAnsiTheme="minorHAnsi" w:cstheme="minorHAnsi"/>
            <w:b/>
            <w:bCs/>
            <w:noProof/>
            <w:color w:val="005496" w:themeColor="text2"/>
          </w:rPr>
          <w:fldChar w:fldCharType="end"/>
        </w:r>
        <w:r w:rsidR="00ED4A4E" w:rsidRPr="00ED4A4E">
          <w:rPr>
            <w:rFonts w:asciiTheme="minorHAnsi" w:hAnsiTheme="minorHAnsi" w:cstheme="minorHAnsi"/>
            <w:b/>
            <w:bCs/>
            <w:noProof/>
          </w:rPr>
          <w:tab/>
        </w:r>
      </w:sdtContent>
    </w:sdt>
  </w:p>
  <w:p w14:paraId="339FA79F" w14:textId="77777777" w:rsidR="00F11608" w:rsidRPr="004B15FD" w:rsidRDefault="00F11608" w:rsidP="004B15FD">
    <w:pPr>
      <w:pStyle w:val="Footer"/>
      <w:ind w:right="-143"/>
      <w:jc w:val="right"/>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45701" w14:textId="77777777" w:rsidR="009B321C" w:rsidRDefault="009B321C" w:rsidP="00F1283C">
      <w:pPr>
        <w:spacing w:after="0" w:line="240" w:lineRule="auto"/>
      </w:pPr>
      <w:bookmarkStart w:id="0" w:name="_Hlk80104043"/>
      <w:bookmarkEnd w:id="0"/>
      <w:r>
        <w:separator/>
      </w:r>
    </w:p>
  </w:footnote>
  <w:footnote w:type="continuationSeparator" w:id="0">
    <w:p w14:paraId="525FD7D9" w14:textId="77777777" w:rsidR="009B321C" w:rsidRDefault="009B321C" w:rsidP="00F1283C">
      <w:pPr>
        <w:spacing w:after="0" w:line="240" w:lineRule="auto"/>
      </w:pPr>
      <w:r>
        <w:continuationSeparator/>
      </w:r>
    </w:p>
  </w:footnote>
  <w:footnote w:type="continuationNotice" w:id="1">
    <w:p w14:paraId="0FAD205B" w14:textId="77777777" w:rsidR="009B321C" w:rsidRDefault="009B321C">
      <w:pPr>
        <w:spacing w:before="0" w:after="0" w:line="240" w:lineRule="auto"/>
      </w:pPr>
    </w:p>
  </w:footnote>
  <w:footnote w:id="2">
    <w:p w14:paraId="6BDDB6FF" w14:textId="3581D96D" w:rsidR="00165FDF" w:rsidRPr="008F412A" w:rsidRDefault="00165FDF" w:rsidP="008F412A">
      <w:pPr>
        <w:pStyle w:val="FootnoteText"/>
        <w:rPr>
          <w:sz w:val="16"/>
          <w:szCs w:val="16"/>
        </w:rPr>
      </w:pPr>
      <w:r w:rsidRPr="008F412A">
        <w:rPr>
          <w:rStyle w:val="FootnoteReference"/>
          <w:sz w:val="16"/>
          <w:szCs w:val="16"/>
        </w:rPr>
        <w:footnoteRef/>
      </w:r>
      <w:r w:rsidRPr="008F412A">
        <w:rPr>
          <w:sz w:val="16"/>
          <w:szCs w:val="16"/>
        </w:rPr>
        <w:t xml:space="preserve"> </w:t>
      </w:r>
      <w:r w:rsidRPr="008F412A">
        <w:rPr>
          <w:rFonts w:cstheme="minorHAnsi"/>
          <w:sz w:val="16"/>
          <w:szCs w:val="16"/>
          <w:lang w:val="en-US"/>
        </w:rPr>
        <w:t xml:space="preserve">PWDA, </w:t>
      </w:r>
      <w:hyperlink r:id="rId1" w:history="1">
        <w:r w:rsidRPr="008F412A">
          <w:rPr>
            <w:rStyle w:val="Hyperlink"/>
            <w:rFonts w:cstheme="minorHAnsi"/>
            <w:sz w:val="16"/>
            <w:szCs w:val="16"/>
            <w:lang w:val="en-US"/>
          </w:rPr>
          <w:t>Pandemic Research Project</w:t>
        </w:r>
      </w:hyperlink>
      <w:r w:rsidRPr="008F412A">
        <w:rPr>
          <w:rFonts w:cstheme="minorHAnsi"/>
          <w:sz w:val="16"/>
          <w:szCs w:val="16"/>
          <w:lang w:val="en-US"/>
        </w:rPr>
        <w:t>, undated, last accessed 1 January 2024.</w:t>
      </w:r>
    </w:p>
  </w:footnote>
  <w:footnote w:id="3">
    <w:p w14:paraId="5540FD6D" w14:textId="2F73DB5D" w:rsidR="00165FDF" w:rsidRPr="008F412A" w:rsidRDefault="00165FDF" w:rsidP="008F412A">
      <w:pPr>
        <w:pStyle w:val="FootnoteText"/>
        <w:rPr>
          <w:sz w:val="16"/>
          <w:szCs w:val="16"/>
        </w:rPr>
      </w:pPr>
      <w:r w:rsidRPr="008F412A">
        <w:rPr>
          <w:rStyle w:val="FootnoteReference"/>
          <w:sz w:val="16"/>
          <w:szCs w:val="16"/>
        </w:rPr>
        <w:footnoteRef/>
      </w:r>
      <w:r w:rsidRPr="008F412A">
        <w:rPr>
          <w:sz w:val="16"/>
          <w:szCs w:val="16"/>
        </w:rPr>
        <w:t xml:space="preserve"> </w:t>
      </w:r>
      <w:r w:rsidRPr="008F412A">
        <w:rPr>
          <w:rFonts w:cstheme="minorHAnsi"/>
          <w:sz w:val="16"/>
          <w:szCs w:val="16"/>
        </w:rPr>
        <w:t xml:space="preserve">PWDA, </w:t>
      </w:r>
      <w:hyperlink r:id="rId2" w:history="1">
        <w:r w:rsidRPr="008F412A">
          <w:rPr>
            <w:rStyle w:val="Hyperlink"/>
            <w:rFonts w:cstheme="minorHAnsi"/>
            <w:sz w:val="16"/>
            <w:szCs w:val="16"/>
          </w:rPr>
          <w:t>COVID-19: Where to from here? Summary report</w:t>
        </w:r>
      </w:hyperlink>
      <w:r w:rsidRPr="008F412A">
        <w:rPr>
          <w:rFonts w:cstheme="minorHAnsi"/>
          <w:sz w:val="16"/>
          <w:szCs w:val="16"/>
        </w:rPr>
        <w:t>, September 2023, last accessed 1 January 2023.</w:t>
      </w:r>
    </w:p>
  </w:footnote>
  <w:footnote w:id="4">
    <w:p w14:paraId="246002E9" w14:textId="2D9E3F33" w:rsidR="00165FDF" w:rsidRPr="008F412A" w:rsidRDefault="00165FDF" w:rsidP="008F412A">
      <w:pPr>
        <w:pStyle w:val="FootnoteText"/>
        <w:rPr>
          <w:sz w:val="16"/>
          <w:szCs w:val="16"/>
        </w:rPr>
      </w:pPr>
      <w:r w:rsidRPr="008F412A">
        <w:rPr>
          <w:rStyle w:val="FootnoteReference"/>
          <w:sz w:val="16"/>
          <w:szCs w:val="16"/>
        </w:rPr>
        <w:footnoteRef/>
      </w:r>
      <w:r w:rsidRPr="008F412A">
        <w:rPr>
          <w:sz w:val="16"/>
          <w:szCs w:val="16"/>
        </w:rPr>
        <w:t xml:space="preserve"> </w:t>
      </w:r>
      <w:r w:rsidR="003276EE" w:rsidRPr="008F412A">
        <w:rPr>
          <w:rFonts w:cstheme="minorHAnsi"/>
          <w:sz w:val="16"/>
          <w:szCs w:val="16"/>
        </w:rPr>
        <w:t xml:space="preserve">PWDA, </w:t>
      </w:r>
      <w:hyperlink r:id="rId3" w:history="1">
        <w:r w:rsidR="003276EE" w:rsidRPr="008F412A">
          <w:rPr>
            <w:rStyle w:val="Hyperlink"/>
            <w:rFonts w:cstheme="minorHAnsi"/>
            <w:sz w:val="16"/>
            <w:szCs w:val="16"/>
          </w:rPr>
          <w:t>COVID-19 Position Statement</w:t>
        </w:r>
      </w:hyperlink>
      <w:r w:rsidR="003276EE" w:rsidRPr="008F412A">
        <w:rPr>
          <w:rFonts w:cstheme="minorHAnsi"/>
          <w:sz w:val="16"/>
          <w:szCs w:val="16"/>
        </w:rPr>
        <w:t>, 21 September 2023, last accessed 3 January 2024.</w:t>
      </w:r>
    </w:p>
  </w:footnote>
  <w:footnote w:id="5">
    <w:p w14:paraId="7D55908E" w14:textId="2EC30A0F" w:rsidR="00CC716F" w:rsidRPr="008F412A" w:rsidRDefault="00CC716F" w:rsidP="008F412A">
      <w:pPr>
        <w:pStyle w:val="FootnoteText"/>
        <w:rPr>
          <w:sz w:val="16"/>
          <w:szCs w:val="16"/>
        </w:rPr>
      </w:pPr>
      <w:r w:rsidRPr="008F412A">
        <w:rPr>
          <w:rStyle w:val="FootnoteReference"/>
          <w:sz w:val="16"/>
          <w:szCs w:val="16"/>
        </w:rPr>
        <w:footnoteRef/>
      </w:r>
      <w:r w:rsidRPr="008F412A">
        <w:rPr>
          <w:sz w:val="16"/>
          <w:szCs w:val="16"/>
        </w:rPr>
        <w:t xml:space="preserve"> </w:t>
      </w:r>
      <w:r w:rsidR="00BB166E" w:rsidRPr="008F412A">
        <w:rPr>
          <w:rFonts w:cstheme="minorHAnsi"/>
          <w:sz w:val="16"/>
          <w:szCs w:val="16"/>
        </w:rPr>
        <w:t xml:space="preserve">Disability Royal Commission, </w:t>
      </w:r>
      <w:hyperlink r:id="rId4" w:history="1">
        <w:r w:rsidR="00BB166E" w:rsidRPr="008F412A">
          <w:rPr>
            <w:rStyle w:val="Hyperlink"/>
            <w:rFonts w:cstheme="minorHAnsi"/>
            <w:sz w:val="16"/>
            <w:szCs w:val="16"/>
            <w:lang w:val="en-US"/>
          </w:rPr>
          <w:t>Statement of Concern: The response to the COVID-19 pandemic for people with disability</w:t>
        </w:r>
      </w:hyperlink>
      <w:r w:rsidR="00BB166E" w:rsidRPr="008F412A">
        <w:rPr>
          <w:rFonts w:cstheme="minorHAnsi"/>
          <w:sz w:val="16"/>
          <w:szCs w:val="16"/>
          <w:lang w:val="en-US"/>
        </w:rPr>
        <w:t>, 26 March 2020, last accessed 2 January 2024.</w:t>
      </w:r>
    </w:p>
  </w:footnote>
  <w:footnote w:id="6">
    <w:p w14:paraId="7EF097B0" w14:textId="76A96762" w:rsidR="00BB166E" w:rsidRPr="008F412A" w:rsidRDefault="00BB166E" w:rsidP="008F412A">
      <w:pPr>
        <w:pStyle w:val="FootnoteText"/>
        <w:rPr>
          <w:sz w:val="16"/>
          <w:szCs w:val="16"/>
        </w:rPr>
      </w:pPr>
      <w:r w:rsidRPr="008F412A">
        <w:rPr>
          <w:rStyle w:val="FootnoteReference"/>
          <w:sz w:val="16"/>
          <w:szCs w:val="16"/>
        </w:rPr>
        <w:footnoteRef/>
      </w:r>
      <w:r w:rsidRPr="008F412A">
        <w:rPr>
          <w:sz w:val="16"/>
          <w:szCs w:val="16"/>
        </w:rPr>
        <w:t xml:space="preserve"> </w:t>
      </w:r>
      <w:r w:rsidR="004C43DB" w:rsidRPr="008F412A">
        <w:rPr>
          <w:rFonts w:cstheme="minorHAnsi"/>
          <w:sz w:val="16"/>
          <w:szCs w:val="16"/>
          <w:lang w:val="en-US"/>
        </w:rPr>
        <w:t xml:space="preserve">Disability Royal Commission, </w:t>
      </w:r>
      <w:hyperlink r:id="rId5" w:history="1">
        <w:r w:rsidR="004C43DB" w:rsidRPr="008F412A">
          <w:rPr>
            <w:rStyle w:val="Hyperlink"/>
            <w:rFonts w:cstheme="minorHAnsi"/>
            <w:sz w:val="16"/>
            <w:szCs w:val="16"/>
          </w:rPr>
          <w:t>Report - Public hearing 5 – Experiences of people with disability during the ongoing COVID-19 Pandemic</w:t>
        </w:r>
      </w:hyperlink>
      <w:r w:rsidR="004C43DB" w:rsidRPr="008F412A">
        <w:rPr>
          <w:rFonts w:cstheme="minorHAnsi"/>
          <w:sz w:val="16"/>
          <w:szCs w:val="16"/>
        </w:rPr>
        <w:t>, 18-21 August 2020, last accessed 3 January2023.</w:t>
      </w:r>
    </w:p>
  </w:footnote>
  <w:footnote w:id="7">
    <w:p w14:paraId="5A53F3C3" w14:textId="323EAD03" w:rsidR="00BB166E" w:rsidRPr="008F412A" w:rsidRDefault="00BB166E" w:rsidP="008F412A">
      <w:pPr>
        <w:pStyle w:val="FootnoteText"/>
        <w:rPr>
          <w:sz w:val="16"/>
          <w:szCs w:val="16"/>
        </w:rPr>
      </w:pPr>
      <w:r w:rsidRPr="008F412A">
        <w:rPr>
          <w:rStyle w:val="FootnoteReference"/>
          <w:sz w:val="16"/>
          <w:szCs w:val="16"/>
        </w:rPr>
        <w:footnoteRef/>
      </w:r>
      <w:r w:rsidRPr="008F412A">
        <w:rPr>
          <w:sz w:val="16"/>
          <w:szCs w:val="16"/>
        </w:rPr>
        <w:t xml:space="preserve"> </w:t>
      </w:r>
      <w:r w:rsidR="005714E0" w:rsidRPr="008F412A">
        <w:rPr>
          <w:rFonts w:cstheme="minorHAnsi"/>
          <w:sz w:val="16"/>
          <w:szCs w:val="16"/>
        </w:rPr>
        <w:t xml:space="preserve">Australian Government, </w:t>
      </w:r>
      <w:hyperlink r:id="rId6" w:history="1">
        <w:r w:rsidR="005714E0" w:rsidRPr="008F412A">
          <w:rPr>
            <w:rStyle w:val="Hyperlink"/>
            <w:rFonts w:cstheme="minorHAnsi"/>
            <w:sz w:val="16"/>
            <w:szCs w:val="16"/>
          </w:rPr>
          <w:t>Select Committee on COVID-19, Final Report</w:t>
        </w:r>
      </w:hyperlink>
      <w:r w:rsidR="005714E0" w:rsidRPr="008F412A">
        <w:rPr>
          <w:rFonts w:cstheme="minorHAnsi"/>
          <w:sz w:val="16"/>
          <w:szCs w:val="16"/>
        </w:rPr>
        <w:t>, April 2022, last accessed 2 January 2024.</w:t>
      </w:r>
    </w:p>
  </w:footnote>
  <w:footnote w:id="8">
    <w:p w14:paraId="727E058C" w14:textId="68F36994" w:rsidR="008F412A" w:rsidRDefault="008F412A" w:rsidP="008F412A">
      <w:pPr>
        <w:pStyle w:val="FootnoteText"/>
      </w:pPr>
      <w:r w:rsidRPr="008F412A">
        <w:rPr>
          <w:rStyle w:val="FootnoteReference"/>
          <w:sz w:val="16"/>
          <w:szCs w:val="16"/>
        </w:rPr>
        <w:footnoteRef/>
      </w:r>
      <w:r w:rsidRPr="008F412A">
        <w:rPr>
          <w:sz w:val="16"/>
          <w:szCs w:val="16"/>
        </w:rPr>
        <w:t xml:space="preserve"> See Article 11, </w:t>
      </w:r>
      <w:r w:rsidRPr="008F412A">
        <w:rPr>
          <w:rFonts w:cstheme="minorHAnsi"/>
          <w:sz w:val="16"/>
          <w:szCs w:val="16"/>
        </w:rPr>
        <w:t xml:space="preserve">United Nations, </w:t>
      </w:r>
      <w:hyperlink r:id="rId7" w:history="1">
        <w:r w:rsidRPr="008F412A">
          <w:rPr>
            <w:rStyle w:val="Hyperlink"/>
            <w:rFonts w:cstheme="minorHAnsi"/>
            <w:iCs/>
            <w:sz w:val="16"/>
            <w:szCs w:val="16"/>
          </w:rPr>
          <w:t>Convention on the Rights of Persons with Disabilities</w:t>
        </w:r>
      </w:hyperlink>
      <w:r w:rsidRPr="008F412A">
        <w:rPr>
          <w:rFonts w:cstheme="minorHAnsi"/>
          <w:iCs/>
          <w:sz w:val="16"/>
          <w:szCs w:val="16"/>
        </w:rPr>
        <w:t>,</w:t>
      </w:r>
      <w:r w:rsidRPr="008F412A">
        <w:rPr>
          <w:rFonts w:cstheme="minorHAnsi"/>
          <w:sz w:val="16"/>
          <w:szCs w:val="16"/>
        </w:rPr>
        <w:t xml:space="preserve"> 12 December 2006, last accessed 3 January 2024.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26CA6" w14:textId="77777777" w:rsidR="003C47D5" w:rsidRDefault="003C47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A8096" w14:textId="5E0D66F2" w:rsidR="00665E6E" w:rsidRDefault="00665E6E" w:rsidP="0035331A">
    <w:pPr>
      <w:pStyle w:val="Header"/>
    </w:pPr>
    <w:r>
      <w:rPr>
        <w:noProof/>
        <w:lang w:eastAsia="en-AU"/>
      </w:rPr>
      <w:drawing>
        <wp:anchor distT="0" distB="0" distL="114300" distR="114300" simplePos="0" relativeHeight="251656704" behindDoc="0" locked="1" layoutInCell="1" allowOverlap="1" wp14:anchorId="4A88C422" wp14:editId="7BD934CC">
          <wp:simplePos x="0" y="0"/>
          <wp:positionH relativeFrom="page">
            <wp:posOffset>6566535</wp:posOffset>
          </wp:positionH>
          <wp:positionV relativeFrom="page">
            <wp:posOffset>9683115</wp:posOffset>
          </wp:positionV>
          <wp:extent cx="702945" cy="746760"/>
          <wp:effectExtent l="0" t="0" r="1905" b="0"/>
          <wp:wrapNone/>
          <wp:docPr id="989306410" name="Picture 9893064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02945" cy="74676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8853E" w14:textId="77777777" w:rsidR="00162100" w:rsidRPr="00162100" w:rsidRDefault="0057465D" w:rsidP="0035331A">
    <w:pPr>
      <w:pStyle w:val="Header"/>
      <w:rPr>
        <w:sz w:val="10"/>
        <w:szCs w:val="10"/>
      </w:rPr>
    </w:pPr>
    <w:r>
      <w:ptab w:relativeTo="margin" w:alignment="right" w:leader="none"/>
    </w:r>
  </w:p>
  <w:p w14:paraId="6F6C873C" w14:textId="77777777" w:rsidR="009122C2" w:rsidRPr="0035331A" w:rsidRDefault="009122C2" w:rsidP="0035331A">
    <w:pPr>
      <w:pStyle w:val="Header"/>
      <w:rPr>
        <w:b w:val="0"/>
        <w:b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000265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79424610"/>
    <w:lvl w:ilvl="0">
      <w:start w:val="1"/>
      <w:numFmt w:val="decimal"/>
      <w:pStyle w:val="ListNumber"/>
      <w:lvlText w:val="%1."/>
      <w:lvlJc w:val="left"/>
      <w:pPr>
        <w:tabs>
          <w:tab w:val="num" w:pos="360"/>
        </w:tabs>
        <w:ind w:left="360" w:hanging="360"/>
      </w:pPr>
    </w:lvl>
  </w:abstractNum>
  <w:abstractNum w:abstractNumId="2" w15:restartNumberingAfterBreak="0">
    <w:nsid w:val="09121F17"/>
    <w:multiLevelType w:val="multilevel"/>
    <w:tmpl w:val="C0063F0E"/>
    <w:name w:val="PWDA_Numbered"/>
    <w:styleLink w:val="PWDANumbered"/>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3" w15:restartNumberingAfterBreak="0">
    <w:nsid w:val="136B26DF"/>
    <w:multiLevelType w:val="hybridMultilevel"/>
    <w:tmpl w:val="A1AE03B6"/>
    <w:lvl w:ilvl="0" w:tplc="FBF2F608">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327664"/>
    <w:multiLevelType w:val="multilevel"/>
    <w:tmpl w:val="0ABAC6A8"/>
    <w:lvl w:ilvl="0">
      <w:start w:val="1"/>
      <w:numFmt w:val="decimal"/>
      <w:pStyle w:val="NumberLevel1"/>
      <w:lvlText w:val="%1."/>
      <w:lvlJc w:val="left"/>
      <w:pPr>
        <w:tabs>
          <w:tab w:val="num" w:pos="709"/>
        </w:tabs>
        <w:ind w:left="0" w:hanging="709"/>
      </w:pPr>
      <w:rPr>
        <w:rFonts w:ascii="Arial" w:hAnsi="Arial" w:cs="Arial" w:hint="default"/>
        <w:b w:val="0"/>
        <w:color w:val="auto"/>
        <w:sz w:val="24"/>
        <w:szCs w:val="24"/>
      </w:rPr>
    </w:lvl>
    <w:lvl w:ilvl="1">
      <w:start w:val="1"/>
      <w:numFmt w:val="decimal"/>
      <w:pStyle w:val="NumberLevel2"/>
      <w:lvlText w:val="%1.%2."/>
      <w:lvlJc w:val="left"/>
      <w:pPr>
        <w:tabs>
          <w:tab w:val="num" w:pos="709"/>
        </w:tabs>
        <w:ind w:left="0" w:hanging="709"/>
      </w:pPr>
      <w:rPr>
        <w:sz w:val="20"/>
      </w:rPr>
    </w:lvl>
    <w:lvl w:ilvl="2">
      <w:start w:val="1"/>
      <w:numFmt w:val="decimal"/>
      <w:pStyle w:val="NumberLevel3"/>
      <w:lvlText w:val="%1.%2.%3."/>
      <w:lvlJc w:val="left"/>
      <w:pPr>
        <w:tabs>
          <w:tab w:val="num" w:pos="709"/>
        </w:tabs>
        <w:ind w:left="0" w:hanging="709"/>
      </w:pPr>
      <w:rPr>
        <w:sz w:val="20"/>
      </w:rPr>
    </w:lvl>
    <w:lvl w:ilvl="3">
      <w:start w:val="1"/>
      <w:numFmt w:val="lowerLetter"/>
      <w:pStyle w:val="NumberLevel4"/>
      <w:lvlText w:val="%4."/>
      <w:lvlJc w:val="left"/>
      <w:pPr>
        <w:tabs>
          <w:tab w:val="num" w:pos="709"/>
        </w:tabs>
        <w:ind w:left="425" w:hanging="425"/>
      </w:pPr>
      <w:rPr>
        <w:color w:val="auto"/>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b w:val="0"/>
        <w:i w:val="0"/>
      </w:rPr>
    </w:lvl>
    <w:lvl w:ilvl="6">
      <w:start w:val="1"/>
      <w:numFmt w:val="bullet"/>
      <w:pStyle w:val="NumberLevel7"/>
      <w:lvlText w:val="–"/>
      <w:lvlJc w:val="left"/>
      <w:pPr>
        <w:tabs>
          <w:tab w:val="num" w:pos="1843"/>
        </w:tabs>
        <w:ind w:left="1276" w:hanging="425"/>
      </w:pPr>
      <w:rPr>
        <w:b w:val="0"/>
        <w:i w:val="0"/>
      </w:rPr>
    </w:lvl>
    <w:lvl w:ilvl="7">
      <w:start w:val="1"/>
      <w:numFmt w:val="bullet"/>
      <w:pStyle w:val="NumberLevel8"/>
      <w:lvlText w:val="–"/>
      <w:lvlJc w:val="left"/>
      <w:pPr>
        <w:tabs>
          <w:tab w:val="num" w:pos="2410"/>
        </w:tabs>
        <w:ind w:left="1701" w:hanging="425"/>
      </w:pPr>
      <w:rPr>
        <w:b w:val="0"/>
        <w:i w:val="0"/>
      </w:rPr>
    </w:lvl>
    <w:lvl w:ilvl="8">
      <w:start w:val="1"/>
      <w:numFmt w:val="bullet"/>
      <w:pStyle w:val="NumberLevel9"/>
      <w:lvlText w:val="–"/>
      <w:lvlJc w:val="left"/>
      <w:pPr>
        <w:tabs>
          <w:tab w:val="num" w:pos="2835"/>
        </w:tabs>
        <w:ind w:left="2126" w:hanging="425"/>
      </w:pPr>
      <w:rPr>
        <w:b w:val="0"/>
        <w:i w:val="0"/>
      </w:rPr>
    </w:lvl>
  </w:abstractNum>
  <w:abstractNum w:abstractNumId="5" w15:restartNumberingAfterBreak="0">
    <w:nsid w:val="1B873497"/>
    <w:multiLevelType w:val="multilevel"/>
    <w:tmpl w:val="26A2851A"/>
    <w:name w:val="PWDA_Bullets2"/>
    <w:numStyleLink w:val="PWDABullets"/>
  </w:abstractNum>
  <w:abstractNum w:abstractNumId="6" w15:restartNumberingAfterBreak="0">
    <w:nsid w:val="1C7B5CE9"/>
    <w:multiLevelType w:val="hybridMultilevel"/>
    <w:tmpl w:val="FEBAE814"/>
    <w:lvl w:ilvl="0" w:tplc="FFFFFFFF">
      <w:start w:val="1"/>
      <w:numFmt w:val="decimal"/>
      <w:lvlText w:val="%1."/>
      <w:lvlJc w:val="left"/>
      <w:pPr>
        <w:ind w:left="720" w:hanging="360"/>
      </w:pPr>
      <w:rPr>
        <w:rFonts w:hint="default"/>
      </w:rPr>
    </w:lvl>
    <w:lvl w:ilvl="1" w:tplc="0A10598E">
      <w:numFmt w:val="bullet"/>
      <w:lvlText w:val="•"/>
      <w:lvlJc w:val="left"/>
      <w:pPr>
        <w:ind w:left="1440" w:hanging="360"/>
      </w:pPr>
      <w:rPr>
        <w:rFonts w:ascii="Arial" w:eastAsiaTheme="minorHAnsi"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2525D71"/>
    <w:multiLevelType w:val="hybridMultilevel"/>
    <w:tmpl w:val="F0DA7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B90A13"/>
    <w:multiLevelType w:val="hybridMultilevel"/>
    <w:tmpl w:val="5BBA5AE4"/>
    <w:lvl w:ilvl="0" w:tplc="EF5E7BD0">
      <w:start w:val="1"/>
      <w:numFmt w:val="decimal"/>
      <w:lvlText w:val="14.%1"/>
      <w:lvlJc w:val="left"/>
      <w:pPr>
        <w:ind w:left="578" w:hanging="360"/>
      </w:pPr>
    </w:lvl>
    <w:lvl w:ilvl="1" w:tplc="0C090019">
      <w:start w:val="1"/>
      <w:numFmt w:val="lowerLetter"/>
      <w:lvlText w:val="%2."/>
      <w:lvlJc w:val="left"/>
      <w:pPr>
        <w:ind w:left="1298" w:hanging="360"/>
      </w:pPr>
    </w:lvl>
    <w:lvl w:ilvl="2" w:tplc="0C09001B">
      <w:start w:val="1"/>
      <w:numFmt w:val="lowerRoman"/>
      <w:lvlText w:val="%3."/>
      <w:lvlJc w:val="right"/>
      <w:pPr>
        <w:ind w:left="2018" w:hanging="180"/>
      </w:pPr>
    </w:lvl>
    <w:lvl w:ilvl="3" w:tplc="0C09000F">
      <w:start w:val="1"/>
      <w:numFmt w:val="decimal"/>
      <w:lvlText w:val="%4."/>
      <w:lvlJc w:val="left"/>
      <w:pPr>
        <w:ind w:left="2738" w:hanging="360"/>
      </w:pPr>
    </w:lvl>
    <w:lvl w:ilvl="4" w:tplc="0C090019">
      <w:start w:val="1"/>
      <w:numFmt w:val="lowerLetter"/>
      <w:lvlText w:val="%5."/>
      <w:lvlJc w:val="left"/>
      <w:pPr>
        <w:ind w:left="3458" w:hanging="360"/>
      </w:pPr>
    </w:lvl>
    <w:lvl w:ilvl="5" w:tplc="0C09001B">
      <w:start w:val="1"/>
      <w:numFmt w:val="lowerRoman"/>
      <w:lvlText w:val="%6."/>
      <w:lvlJc w:val="right"/>
      <w:pPr>
        <w:ind w:left="4178" w:hanging="180"/>
      </w:pPr>
    </w:lvl>
    <w:lvl w:ilvl="6" w:tplc="0C09000F">
      <w:start w:val="1"/>
      <w:numFmt w:val="decimal"/>
      <w:lvlText w:val="%7."/>
      <w:lvlJc w:val="left"/>
      <w:pPr>
        <w:ind w:left="4898" w:hanging="360"/>
      </w:pPr>
    </w:lvl>
    <w:lvl w:ilvl="7" w:tplc="0C090019">
      <w:start w:val="1"/>
      <w:numFmt w:val="lowerLetter"/>
      <w:lvlText w:val="%8."/>
      <w:lvlJc w:val="left"/>
      <w:pPr>
        <w:ind w:left="5618" w:hanging="360"/>
      </w:pPr>
    </w:lvl>
    <w:lvl w:ilvl="8" w:tplc="0C09001B">
      <w:start w:val="1"/>
      <w:numFmt w:val="lowerRoman"/>
      <w:lvlText w:val="%9."/>
      <w:lvlJc w:val="right"/>
      <w:pPr>
        <w:ind w:left="6338" w:hanging="180"/>
      </w:pPr>
    </w:lvl>
  </w:abstractNum>
  <w:abstractNum w:abstractNumId="9" w15:restartNumberingAfterBreak="0">
    <w:nsid w:val="24C26EDE"/>
    <w:multiLevelType w:val="multilevel"/>
    <w:tmpl w:val="26A2851A"/>
    <w:name w:val="PWDA_Bullets"/>
    <w:styleLink w:val="PWDABullets"/>
    <w:lvl w:ilvl="0">
      <w:start w:val="1"/>
      <w:numFmt w:val="bullet"/>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10" w15:restartNumberingAfterBreak="0">
    <w:nsid w:val="2530667A"/>
    <w:multiLevelType w:val="hybridMultilevel"/>
    <w:tmpl w:val="3BD4A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D0349D"/>
    <w:multiLevelType w:val="hybridMultilevel"/>
    <w:tmpl w:val="8ABE3100"/>
    <w:lvl w:ilvl="0" w:tplc="0C090001">
      <w:start w:val="1"/>
      <w:numFmt w:val="bullet"/>
      <w:lvlText w:val=""/>
      <w:lvlJc w:val="left"/>
      <w:pPr>
        <w:ind w:left="1037" w:hanging="360"/>
      </w:pPr>
      <w:rPr>
        <w:rFonts w:ascii="Symbol" w:hAnsi="Symbol" w:hint="default"/>
      </w:rPr>
    </w:lvl>
    <w:lvl w:ilvl="1" w:tplc="FFFFFFFF">
      <w:start w:val="1"/>
      <w:numFmt w:val="bullet"/>
      <w:lvlText w:val="o"/>
      <w:lvlJc w:val="left"/>
      <w:pPr>
        <w:ind w:left="1757" w:hanging="360"/>
      </w:pPr>
      <w:rPr>
        <w:rFonts w:ascii="Courier New" w:hAnsi="Courier New" w:cs="Courier New" w:hint="default"/>
      </w:rPr>
    </w:lvl>
    <w:lvl w:ilvl="2" w:tplc="FFFFFFFF">
      <w:start w:val="1"/>
      <w:numFmt w:val="bullet"/>
      <w:lvlText w:val=""/>
      <w:lvlJc w:val="left"/>
      <w:pPr>
        <w:ind w:left="2477" w:hanging="360"/>
      </w:pPr>
      <w:rPr>
        <w:rFonts w:ascii="Wingdings" w:hAnsi="Wingdings" w:hint="default"/>
      </w:rPr>
    </w:lvl>
    <w:lvl w:ilvl="3" w:tplc="FFFFFFFF">
      <w:start w:val="1"/>
      <w:numFmt w:val="bullet"/>
      <w:lvlText w:val=""/>
      <w:lvlJc w:val="left"/>
      <w:pPr>
        <w:ind w:left="3197" w:hanging="360"/>
      </w:pPr>
      <w:rPr>
        <w:rFonts w:ascii="Symbol" w:hAnsi="Symbol" w:hint="default"/>
      </w:rPr>
    </w:lvl>
    <w:lvl w:ilvl="4" w:tplc="FFFFFFFF">
      <w:start w:val="1"/>
      <w:numFmt w:val="bullet"/>
      <w:lvlText w:val="o"/>
      <w:lvlJc w:val="left"/>
      <w:pPr>
        <w:ind w:left="3917" w:hanging="360"/>
      </w:pPr>
      <w:rPr>
        <w:rFonts w:ascii="Courier New" w:hAnsi="Courier New" w:cs="Courier New" w:hint="default"/>
      </w:rPr>
    </w:lvl>
    <w:lvl w:ilvl="5" w:tplc="FFFFFFFF">
      <w:start w:val="1"/>
      <w:numFmt w:val="bullet"/>
      <w:lvlText w:val=""/>
      <w:lvlJc w:val="left"/>
      <w:pPr>
        <w:ind w:left="4637" w:hanging="360"/>
      </w:pPr>
      <w:rPr>
        <w:rFonts w:ascii="Wingdings" w:hAnsi="Wingdings" w:hint="default"/>
      </w:rPr>
    </w:lvl>
    <w:lvl w:ilvl="6" w:tplc="FFFFFFFF">
      <w:start w:val="1"/>
      <w:numFmt w:val="bullet"/>
      <w:lvlText w:val=""/>
      <w:lvlJc w:val="left"/>
      <w:pPr>
        <w:ind w:left="5357" w:hanging="360"/>
      </w:pPr>
      <w:rPr>
        <w:rFonts w:ascii="Symbol" w:hAnsi="Symbol" w:hint="default"/>
      </w:rPr>
    </w:lvl>
    <w:lvl w:ilvl="7" w:tplc="FFFFFFFF">
      <w:start w:val="1"/>
      <w:numFmt w:val="bullet"/>
      <w:lvlText w:val="o"/>
      <w:lvlJc w:val="left"/>
      <w:pPr>
        <w:ind w:left="6077" w:hanging="360"/>
      </w:pPr>
      <w:rPr>
        <w:rFonts w:ascii="Courier New" w:hAnsi="Courier New" w:cs="Courier New" w:hint="default"/>
      </w:rPr>
    </w:lvl>
    <w:lvl w:ilvl="8" w:tplc="FFFFFFFF">
      <w:start w:val="1"/>
      <w:numFmt w:val="bullet"/>
      <w:lvlText w:val=""/>
      <w:lvlJc w:val="left"/>
      <w:pPr>
        <w:ind w:left="6797" w:hanging="360"/>
      </w:pPr>
      <w:rPr>
        <w:rFonts w:ascii="Wingdings" w:hAnsi="Wingdings" w:hint="default"/>
      </w:rPr>
    </w:lvl>
  </w:abstractNum>
  <w:abstractNum w:abstractNumId="12" w15:restartNumberingAfterBreak="0">
    <w:nsid w:val="2B26186C"/>
    <w:multiLevelType w:val="hybridMultilevel"/>
    <w:tmpl w:val="24D2F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2B033B"/>
    <w:multiLevelType w:val="hybridMultilevel"/>
    <w:tmpl w:val="4246FF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18"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876204"/>
    <w:multiLevelType w:val="multilevel"/>
    <w:tmpl w:val="1D7A4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174CAF"/>
    <w:multiLevelType w:val="hybridMultilevel"/>
    <w:tmpl w:val="4538EF8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6" w15:restartNumberingAfterBreak="0">
    <w:nsid w:val="3E300587"/>
    <w:multiLevelType w:val="hybridMultilevel"/>
    <w:tmpl w:val="8910A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817675"/>
    <w:multiLevelType w:val="hybridMultilevel"/>
    <w:tmpl w:val="54DA87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5D1341F"/>
    <w:multiLevelType w:val="hybridMultilevel"/>
    <w:tmpl w:val="E03CEB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9EC1806"/>
    <w:multiLevelType w:val="hybridMultilevel"/>
    <w:tmpl w:val="0A70CB5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F0663C8"/>
    <w:multiLevelType w:val="hybridMultilevel"/>
    <w:tmpl w:val="99B0A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A700E8"/>
    <w:multiLevelType w:val="hybridMultilevel"/>
    <w:tmpl w:val="F918D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191803"/>
    <w:multiLevelType w:val="hybridMultilevel"/>
    <w:tmpl w:val="A4C0D4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27C6C4C"/>
    <w:multiLevelType w:val="hybridMultilevel"/>
    <w:tmpl w:val="CBA63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7167ECA"/>
    <w:multiLevelType w:val="hybridMultilevel"/>
    <w:tmpl w:val="A3AC77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E1E490D"/>
    <w:multiLevelType w:val="hybridMultilevel"/>
    <w:tmpl w:val="57083F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F4C73F3"/>
    <w:multiLevelType w:val="hybridMultilevel"/>
    <w:tmpl w:val="25D6D78C"/>
    <w:lvl w:ilvl="0" w:tplc="08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27" w15:restartNumberingAfterBreak="0">
    <w:nsid w:val="72DA52EB"/>
    <w:multiLevelType w:val="hybridMultilevel"/>
    <w:tmpl w:val="B28C5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6335DCF"/>
    <w:multiLevelType w:val="hybridMultilevel"/>
    <w:tmpl w:val="5D469B1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74E2E68"/>
    <w:multiLevelType w:val="hybridMultilevel"/>
    <w:tmpl w:val="19BEF99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B025B71"/>
    <w:multiLevelType w:val="multilevel"/>
    <w:tmpl w:val="E5081D2A"/>
    <w:styleLink w:val="Style3"/>
    <w:lvl w:ilvl="0">
      <w:start w:val="1"/>
      <w:numFmt w:val="decimal"/>
      <w:pStyle w:val="List"/>
      <w:lvlText w:val="%1."/>
      <w:lvlJc w:val="left"/>
      <w:pPr>
        <w:ind w:left="851" w:hanging="851"/>
      </w:pPr>
    </w:lvl>
    <w:lvl w:ilvl="1">
      <w:start w:val="1"/>
      <w:numFmt w:val="lowerLetter"/>
      <w:lvlText w:val="%2)"/>
      <w:lvlJc w:val="left"/>
      <w:pPr>
        <w:ind w:left="2291" w:hanging="851"/>
      </w:pPr>
    </w:lvl>
    <w:lvl w:ilvl="2">
      <w:start w:val="1"/>
      <w:numFmt w:val="lowerRoman"/>
      <w:pStyle w:val="List3"/>
      <w:lvlText w:val="%3)"/>
      <w:lvlJc w:val="left"/>
      <w:pPr>
        <w:ind w:left="3011" w:hanging="851"/>
      </w:pPr>
    </w:lvl>
    <w:lvl w:ilvl="3">
      <w:start w:val="1"/>
      <w:numFmt w:val="decimal"/>
      <w:lvlText w:val="(%4)"/>
      <w:lvlJc w:val="left"/>
      <w:pPr>
        <w:ind w:left="4255" w:hanging="851"/>
      </w:pPr>
    </w:lvl>
    <w:lvl w:ilvl="4">
      <w:start w:val="1"/>
      <w:numFmt w:val="lowerLetter"/>
      <w:lvlText w:val="(%5)"/>
      <w:lvlJc w:val="left"/>
      <w:pPr>
        <w:ind w:left="5106" w:hanging="851"/>
      </w:pPr>
    </w:lvl>
    <w:lvl w:ilvl="5">
      <w:start w:val="1"/>
      <w:numFmt w:val="lowerRoman"/>
      <w:lvlText w:val="(%6)"/>
      <w:lvlJc w:val="left"/>
      <w:pPr>
        <w:ind w:left="5957" w:hanging="851"/>
      </w:pPr>
    </w:lvl>
    <w:lvl w:ilvl="6">
      <w:start w:val="1"/>
      <w:numFmt w:val="decimal"/>
      <w:lvlText w:val="%7."/>
      <w:lvlJc w:val="left"/>
      <w:pPr>
        <w:ind w:left="6808" w:hanging="851"/>
      </w:pPr>
    </w:lvl>
    <w:lvl w:ilvl="7">
      <w:start w:val="1"/>
      <w:numFmt w:val="lowerLetter"/>
      <w:lvlText w:val="%8."/>
      <w:lvlJc w:val="left"/>
      <w:pPr>
        <w:ind w:left="7659" w:hanging="851"/>
      </w:pPr>
    </w:lvl>
    <w:lvl w:ilvl="8">
      <w:start w:val="1"/>
      <w:numFmt w:val="lowerRoman"/>
      <w:lvlText w:val="%9."/>
      <w:lvlJc w:val="left"/>
      <w:pPr>
        <w:ind w:left="8510" w:hanging="851"/>
      </w:pPr>
    </w:lvl>
  </w:abstractNum>
  <w:abstractNum w:abstractNumId="31" w15:restartNumberingAfterBreak="0">
    <w:nsid w:val="7EE915DB"/>
    <w:multiLevelType w:val="hybridMultilevel"/>
    <w:tmpl w:val="A82AFAA6"/>
    <w:lvl w:ilvl="0" w:tplc="4A3AE642">
      <w:start w:val="1"/>
      <w:numFmt w:val="decimal"/>
      <w:pStyle w:val="ListParagraph"/>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F94135E"/>
    <w:multiLevelType w:val="hybridMultilevel"/>
    <w:tmpl w:val="1BFACEDE"/>
    <w:lvl w:ilvl="0" w:tplc="0C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num w:numId="1" w16cid:durableId="1954093405">
    <w:abstractNumId w:val="9"/>
  </w:num>
  <w:num w:numId="2" w16cid:durableId="160389328">
    <w:abstractNumId w:val="2"/>
  </w:num>
  <w:num w:numId="3" w16cid:durableId="1526215035">
    <w:abstractNumId w:val="3"/>
  </w:num>
  <w:num w:numId="4" w16cid:durableId="31615273">
    <w:abstractNumId w:val="31"/>
  </w:num>
  <w:num w:numId="5" w16cid:durableId="420218568">
    <w:abstractNumId w:val="0"/>
  </w:num>
  <w:num w:numId="6" w16cid:durableId="1588659601">
    <w:abstractNumId w:val="13"/>
  </w:num>
  <w:num w:numId="7" w16cid:durableId="225453477">
    <w:abstractNumId w:val="28"/>
  </w:num>
  <w:num w:numId="8" w16cid:durableId="1611163243">
    <w:abstractNumId w:val="23"/>
  </w:num>
  <w:num w:numId="9" w16cid:durableId="2018655588">
    <w:abstractNumId w:val="18"/>
  </w:num>
  <w:num w:numId="10" w16cid:durableId="634026048">
    <w:abstractNumId w:val="6"/>
  </w:num>
  <w:num w:numId="11" w16cid:durableId="500315510">
    <w:abstractNumId w:val="12"/>
  </w:num>
  <w:num w:numId="12" w16cid:durableId="1995328719">
    <w:abstractNumId w:val="14"/>
  </w:num>
  <w:num w:numId="13" w16cid:durableId="9647302">
    <w:abstractNumId w:val="16"/>
  </w:num>
  <w:num w:numId="14" w16cid:durableId="907420104">
    <w:abstractNumId w:val="7"/>
  </w:num>
  <w:num w:numId="15" w16cid:durableId="1200781659">
    <w:abstractNumId w:val="24"/>
  </w:num>
  <w:num w:numId="16" w16cid:durableId="1038702807">
    <w:abstractNumId w:val="30"/>
  </w:num>
  <w:num w:numId="17" w16cid:durableId="382946964">
    <w:abstractNumId w:val="22"/>
  </w:num>
  <w:num w:numId="18" w16cid:durableId="14789594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41431420">
    <w:abstractNumId w:val="1"/>
  </w:num>
  <w:num w:numId="20" w16cid:durableId="1996181460">
    <w:abstractNumId w:val="15"/>
  </w:num>
  <w:num w:numId="21" w16cid:durableId="1215119777">
    <w:abstractNumId w:val="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2" w16cid:durableId="710570160">
    <w:abstractNumId w:val="26"/>
  </w:num>
  <w:num w:numId="23" w16cid:durableId="635451427">
    <w:abstractNumId w:val="11"/>
  </w:num>
  <w:num w:numId="24" w16cid:durableId="680622278">
    <w:abstractNumId w:val="32"/>
  </w:num>
  <w:num w:numId="25" w16cid:durableId="203103537">
    <w:abstractNumId w:val="10"/>
  </w:num>
  <w:num w:numId="26" w16cid:durableId="359478745">
    <w:abstractNumId w:val="19"/>
  </w:num>
  <w:num w:numId="27" w16cid:durableId="1033846058">
    <w:abstractNumId w:val="8"/>
  </w:num>
  <w:num w:numId="28" w16cid:durableId="377903361">
    <w:abstractNumId w:val="20"/>
  </w:num>
  <w:num w:numId="29" w16cid:durableId="915671329">
    <w:abstractNumId w:val="29"/>
  </w:num>
  <w:num w:numId="30" w16cid:durableId="1716544074">
    <w:abstractNumId w:val="27"/>
  </w:num>
  <w:num w:numId="31" w16cid:durableId="2081561903">
    <w:abstractNumId w:val="21"/>
  </w:num>
  <w:num w:numId="32" w16cid:durableId="263654399">
    <w:abstractNumId w:val="25"/>
  </w:num>
  <w:num w:numId="33" w16cid:durableId="795757537">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1NDc0MjEwNTcwMTFQ0lEKTi0uzszPAykwNKoFAPo7q7gtAAAA"/>
  </w:docVars>
  <w:rsids>
    <w:rsidRoot w:val="007A7C4A"/>
    <w:rsid w:val="000002C0"/>
    <w:rsid w:val="0000332B"/>
    <w:rsid w:val="00003BA3"/>
    <w:rsid w:val="00004EBC"/>
    <w:rsid w:val="0000556B"/>
    <w:rsid w:val="00005825"/>
    <w:rsid w:val="00010D63"/>
    <w:rsid w:val="000124C9"/>
    <w:rsid w:val="000128EA"/>
    <w:rsid w:val="000134EE"/>
    <w:rsid w:val="000157F8"/>
    <w:rsid w:val="00016198"/>
    <w:rsid w:val="00016449"/>
    <w:rsid w:val="000209DA"/>
    <w:rsid w:val="00022255"/>
    <w:rsid w:val="00022451"/>
    <w:rsid w:val="00022CBC"/>
    <w:rsid w:val="000254ED"/>
    <w:rsid w:val="00025DF8"/>
    <w:rsid w:val="00031CEE"/>
    <w:rsid w:val="000330CF"/>
    <w:rsid w:val="00034772"/>
    <w:rsid w:val="000354D2"/>
    <w:rsid w:val="00035855"/>
    <w:rsid w:val="00037837"/>
    <w:rsid w:val="000406F5"/>
    <w:rsid w:val="000412D4"/>
    <w:rsid w:val="00042B1C"/>
    <w:rsid w:val="0004322B"/>
    <w:rsid w:val="0004473A"/>
    <w:rsid w:val="00046E0C"/>
    <w:rsid w:val="00050CE3"/>
    <w:rsid w:val="00054F6E"/>
    <w:rsid w:val="00056784"/>
    <w:rsid w:val="00056DE0"/>
    <w:rsid w:val="0006104C"/>
    <w:rsid w:val="00062304"/>
    <w:rsid w:val="00066FFF"/>
    <w:rsid w:val="000678A9"/>
    <w:rsid w:val="00070517"/>
    <w:rsid w:val="00070B02"/>
    <w:rsid w:val="000710BA"/>
    <w:rsid w:val="0007412C"/>
    <w:rsid w:val="000765B4"/>
    <w:rsid w:val="0007718C"/>
    <w:rsid w:val="0007723F"/>
    <w:rsid w:val="00077544"/>
    <w:rsid w:val="00077C49"/>
    <w:rsid w:val="0008248B"/>
    <w:rsid w:val="0008361F"/>
    <w:rsid w:val="00087EF3"/>
    <w:rsid w:val="00093995"/>
    <w:rsid w:val="00093D04"/>
    <w:rsid w:val="000952BC"/>
    <w:rsid w:val="0009665D"/>
    <w:rsid w:val="000966D6"/>
    <w:rsid w:val="00097AAE"/>
    <w:rsid w:val="000A0D5C"/>
    <w:rsid w:val="000A1437"/>
    <w:rsid w:val="000A1EA2"/>
    <w:rsid w:val="000A2013"/>
    <w:rsid w:val="000A2514"/>
    <w:rsid w:val="000A2797"/>
    <w:rsid w:val="000A4FCD"/>
    <w:rsid w:val="000A6856"/>
    <w:rsid w:val="000A6868"/>
    <w:rsid w:val="000A6D97"/>
    <w:rsid w:val="000A76FE"/>
    <w:rsid w:val="000B1E42"/>
    <w:rsid w:val="000B313E"/>
    <w:rsid w:val="000B3556"/>
    <w:rsid w:val="000B5B10"/>
    <w:rsid w:val="000B604C"/>
    <w:rsid w:val="000B673D"/>
    <w:rsid w:val="000B6D44"/>
    <w:rsid w:val="000C10B7"/>
    <w:rsid w:val="000C244A"/>
    <w:rsid w:val="000C34BF"/>
    <w:rsid w:val="000C3507"/>
    <w:rsid w:val="000C558F"/>
    <w:rsid w:val="000C56CA"/>
    <w:rsid w:val="000C58B0"/>
    <w:rsid w:val="000C640F"/>
    <w:rsid w:val="000C7677"/>
    <w:rsid w:val="000D0B80"/>
    <w:rsid w:val="000D33F9"/>
    <w:rsid w:val="000D3D52"/>
    <w:rsid w:val="000D4159"/>
    <w:rsid w:val="000D49B3"/>
    <w:rsid w:val="000D4AD1"/>
    <w:rsid w:val="000D57A5"/>
    <w:rsid w:val="000D5AF7"/>
    <w:rsid w:val="000D73E3"/>
    <w:rsid w:val="000E1DD1"/>
    <w:rsid w:val="000E2B7F"/>
    <w:rsid w:val="000E32E3"/>
    <w:rsid w:val="000F3952"/>
    <w:rsid w:val="000F3D98"/>
    <w:rsid w:val="000F54D4"/>
    <w:rsid w:val="00103B3B"/>
    <w:rsid w:val="00103ECE"/>
    <w:rsid w:val="0010411E"/>
    <w:rsid w:val="00105AF3"/>
    <w:rsid w:val="00106737"/>
    <w:rsid w:val="001068B2"/>
    <w:rsid w:val="00106983"/>
    <w:rsid w:val="00106BCF"/>
    <w:rsid w:val="00107749"/>
    <w:rsid w:val="00110DE5"/>
    <w:rsid w:val="001116A4"/>
    <w:rsid w:val="00112E9F"/>
    <w:rsid w:val="00114267"/>
    <w:rsid w:val="0011548B"/>
    <w:rsid w:val="00115CD0"/>
    <w:rsid w:val="0012133F"/>
    <w:rsid w:val="001234CE"/>
    <w:rsid w:val="00124554"/>
    <w:rsid w:val="00124C62"/>
    <w:rsid w:val="00125663"/>
    <w:rsid w:val="00131122"/>
    <w:rsid w:val="00132D28"/>
    <w:rsid w:val="00132FBB"/>
    <w:rsid w:val="00134AE2"/>
    <w:rsid w:val="00136085"/>
    <w:rsid w:val="0013667A"/>
    <w:rsid w:val="001366EE"/>
    <w:rsid w:val="00136B88"/>
    <w:rsid w:val="001379B1"/>
    <w:rsid w:val="00146927"/>
    <w:rsid w:val="00146EDD"/>
    <w:rsid w:val="00150739"/>
    <w:rsid w:val="001530F3"/>
    <w:rsid w:val="001608F2"/>
    <w:rsid w:val="001614F5"/>
    <w:rsid w:val="00162100"/>
    <w:rsid w:val="001628AF"/>
    <w:rsid w:val="0016367D"/>
    <w:rsid w:val="001651EB"/>
    <w:rsid w:val="00165FDF"/>
    <w:rsid w:val="0016635C"/>
    <w:rsid w:val="001666FD"/>
    <w:rsid w:val="00167298"/>
    <w:rsid w:val="0017124C"/>
    <w:rsid w:val="0017281C"/>
    <w:rsid w:val="00174BF6"/>
    <w:rsid w:val="0017519E"/>
    <w:rsid w:val="00175A16"/>
    <w:rsid w:val="00175A7E"/>
    <w:rsid w:val="001763A1"/>
    <w:rsid w:val="00177F6B"/>
    <w:rsid w:val="0018047D"/>
    <w:rsid w:val="0018359A"/>
    <w:rsid w:val="001838E6"/>
    <w:rsid w:val="00185E2E"/>
    <w:rsid w:val="00187A8B"/>
    <w:rsid w:val="00190DE6"/>
    <w:rsid w:val="001910E1"/>
    <w:rsid w:val="00193431"/>
    <w:rsid w:val="00195B7C"/>
    <w:rsid w:val="001A0B1E"/>
    <w:rsid w:val="001A22B2"/>
    <w:rsid w:val="001A4990"/>
    <w:rsid w:val="001A5D08"/>
    <w:rsid w:val="001A67EB"/>
    <w:rsid w:val="001A77B2"/>
    <w:rsid w:val="001B2388"/>
    <w:rsid w:val="001B2B5D"/>
    <w:rsid w:val="001B31F4"/>
    <w:rsid w:val="001B600A"/>
    <w:rsid w:val="001B62E5"/>
    <w:rsid w:val="001B711B"/>
    <w:rsid w:val="001B72E8"/>
    <w:rsid w:val="001B7871"/>
    <w:rsid w:val="001C151D"/>
    <w:rsid w:val="001C5B2A"/>
    <w:rsid w:val="001C73EC"/>
    <w:rsid w:val="001D1624"/>
    <w:rsid w:val="001D5D1B"/>
    <w:rsid w:val="001D66C7"/>
    <w:rsid w:val="001D7387"/>
    <w:rsid w:val="001E0300"/>
    <w:rsid w:val="001E08EF"/>
    <w:rsid w:val="001E4D5C"/>
    <w:rsid w:val="001F0C9B"/>
    <w:rsid w:val="001F1432"/>
    <w:rsid w:val="001F4486"/>
    <w:rsid w:val="001F5DA8"/>
    <w:rsid w:val="001F78DC"/>
    <w:rsid w:val="001F7946"/>
    <w:rsid w:val="002009DA"/>
    <w:rsid w:val="002028A6"/>
    <w:rsid w:val="00203040"/>
    <w:rsid w:val="002042CC"/>
    <w:rsid w:val="00204B1D"/>
    <w:rsid w:val="00205C93"/>
    <w:rsid w:val="00206669"/>
    <w:rsid w:val="00206860"/>
    <w:rsid w:val="002070CB"/>
    <w:rsid w:val="00210798"/>
    <w:rsid w:val="00210E69"/>
    <w:rsid w:val="002112B3"/>
    <w:rsid w:val="00214774"/>
    <w:rsid w:val="00214E17"/>
    <w:rsid w:val="0022246C"/>
    <w:rsid w:val="002242E4"/>
    <w:rsid w:val="00225F42"/>
    <w:rsid w:val="00227C81"/>
    <w:rsid w:val="00232044"/>
    <w:rsid w:val="00234D88"/>
    <w:rsid w:val="00234E25"/>
    <w:rsid w:val="00234F9D"/>
    <w:rsid w:val="00235671"/>
    <w:rsid w:val="00240307"/>
    <w:rsid w:val="00241328"/>
    <w:rsid w:val="00242031"/>
    <w:rsid w:val="00243236"/>
    <w:rsid w:val="00244E5D"/>
    <w:rsid w:val="00246DB4"/>
    <w:rsid w:val="00246FC1"/>
    <w:rsid w:val="00247F9A"/>
    <w:rsid w:val="00251103"/>
    <w:rsid w:val="00252779"/>
    <w:rsid w:val="00253BC7"/>
    <w:rsid w:val="00255938"/>
    <w:rsid w:val="00255EE3"/>
    <w:rsid w:val="002578B8"/>
    <w:rsid w:val="00257FF8"/>
    <w:rsid w:val="0026482F"/>
    <w:rsid w:val="00264DC8"/>
    <w:rsid w:val="00264FB5"/>
    <w:rsid w:val="00266C03"/>
    <w:rsid w:val="002713C1"/>
    <w:rsid w:val="00272ABC"/>
    <w:rsid w:val="00272D36"/>
    <w:rsid w:val="00273995"/>
    <w:rsid w:val="002743D6"/>
    <w:rsid w:val="00274D35"/>
    <w:rsid w:val="00276F20"/>
    <w:rsid w:val="00277D39"/>
    <w:rsid w:val="002802F3"/>
    <w:rsid w:val="002804F7"/>
    <w:rsid w:val="0028466D"/>
    <w:rsid w:val="002854AD"/>
    <w:rsid w:val="00285E7A"/>
    <w:rsid w:val="00290AB9"/>
    <w:rsid w:val="002913ED"/>
    <w:rsid w:val="00293CA1"/>
    <w:rsid w:val="0029528E"/>
    <w:rsid w:val="002956B3"/>
    <w:rsid w:val="002960C6"/>
    <w:rsid w:val="00296801"/>
    <w:rsid w:val="00297C3D"/>
    <w:rsid w:val="002A0834"/>
    <w:rsid w:val="002A123E"/>
    <w:rsid w:val="002A2C71"/>
    <w:rsid w:val="002A337F"/>
    <w:rsid w:val="002A4794"/>
    <w:rsid w:val="002A4AED"/>
    <w:rsid w:val="002A6149"/>
    <w:rsid w:val="002A62B8"/>
    <w:rsid w:val="002A69CC"/>
    <w:rsid w:val="002A6DD5"/>
    <w:rsid w:val="002A6F13"/>
    <w:rsid w:val="002A7329"/>
    <w:rsid w:val="002A758A"/>
    <w:rsid w:val="002A7781"/>
    <w:rsid w:val="002B25BA"/>
    <w:rsid w:val="002B2F4B"/>
    <w:rsid w:val="002B34AE"/>
    <w:rsid w:val="002B45FB"/>
    <w:rsid w:val="002C02F1"/>
    <w:rsid w:val="002C0E4C"/>
    <w:rsid w:val="002C34EF"/>
    <w:rsid w:val="002C3E4B"/>
    <w:rsid w:val="002C57A3"/>
    <w:rsid w:val="002C7529"/>
    <w:rsid w:val="002C7759"/>
    <w:rsid w:val="002D1B78"/>
    <w:rsid w:val="002D28BD"/>
    <w:rsid w:val="002D493D"/>
    <w:rsid w:val="002D5DCF"/>
    <w:rsid w:val="002D6B83"/>
    <w:rsid w:val="002E0D6A"/>
    <w:rsid w:val="002E174C"/>
    <w:rsid w:val="002E384D"/>
    <w:rsid w:val="002E5935"/>
    <w:rsid w:val="002F0C06"/>
    <w:rsid w:val="002F0CA3"/>
    <w:rsid w:val="002F1601"/>
    <w:rsid w:val="002F3336"/>
    <w:rsid w:val="002F470F"/>
    <w:rsid w:val="002F569B"/>
    <w:rsid w:val="002F5AD2"/>
    <w:rsid w:val="002F6014"/>
    <w:rsid w:val="002F6B97"/>
    <w:rsid w:val="00301778"/>
    <w:rsid w:val="00301FD9"/>
    <w:rsid w:val="00304BEF"/>
    <w:rsid w:val="0030687E"/>
    <w:rsid w:val="00307DB7"/>
    <w:rsid w:val="00310E3F"/>
    <w:rsid w:val="00311426"/>
    <w:rsid w:val="00311A94"/>
    <w:rsid w:val="00312233"/>
    <w:rsid w:val="00312BD9"/>
    <w:rsid w:val="003139A1"/>
    <w:rsid w:val="00313D21"/>
    <w:rsid w:val="0031555B"/>
    <w:rsid w:val="00321C5A"/>
    <w:rsid w:val="003233FB"/>
    <w:rsid w:val="00323AB0"/>
    <w:rsid w:val="0032553C"/>
    <w:rsid w:val="003276EE"/>
    <w:rsid w:val="00330C15"/>
    <w:rsid w:val="00331900"/>
    <w:rsid w:val="003329CD"/>
    <w:rsid w:val="00336778"/>
    <w:rsid w:val="0033681B"/>
    <w:rsid w:val="00336BB2"/>
    <w:rsid w:val="003374DE"/>
    <w:rsid w:val="00340333"/>
    <w:rsid w:val="0034067C"/>
    <w:rsid w:val="00341A68"/>
    <w:rsid w:val="00341A78"/>
    <w:rsid w:val="00344154"/>
    <w:rsid w:val="00345C25"/>
    <w:rsid w:val="0034648D"/>
    <w:rsid w:val="00346B5E"/>
    <w:rsid w:val="00350E6D"/>
    <w:rsid w:val="00351A77"/>
    <w:rsid w:val="0035228F"/>
    <w:rsid w:val="0035331A"/>
    <w:rsid w:val="00353D3C"/>
    <w:rsid w:val="003545CA"/>
    <w:rsid w:val="00360483"/>
    <w:rsid w:val="00360676"/>
    <w:rsid w:val="0036227B"/>
    <w:rsid w:val="00365456"/>
    <w:rsid w:val="003655AA"/>
    <w:rsid w:val="0036613B"/>
    <w:rsid w:val="0037072D"/>
    <w:rsid w:val="0037076D"/>
    <w:rsid w:val="003710B8"/>
    <w:rsid w:val="00375B98"/>
    <w:rsid w:val="00376CC6"/>
    <w:rsid w:val="00380093"/>
    <w:rsid w:val="00380409"/>
    <w:rsid w:val="00381001"/>
    <w:rsid w:val="00382057"/>
    <w:rsid w:val="00391F64"/>
    <w:rsid w:val="0039213A"/>
    <w:rsid w:val="00395455"/>
    <w:rsid w:val="00395CD5"/>
    <w:rsid w:val="00396257"/>
    <w:rsid w:val="00396BAA"/>
    <w:rsid w:val="003A0847"/>
    <w:rsid w:val="003A2838"/>
    <w:rsid w:val="003A3936"/>
    <w:rsid w:val="003A4E90"/>
    <w:rsid w:val="003A7258"/>
    <w:rsid w:val="003A7D8A"/>
    <w:rsid w:val="003A7E28"/>
    <w:rsid w:val="003B2B72"/>
    <w:rsid w:val="003B401D"/>
    <w:rsid w:val="003B5C0C"/>
    <w:rsid w:val="003B6F17"/>
    <w:rsid w:val="003B7C41"/>
    <w:rsid w:val="003C013D"/>
    <w:rsid w:val="003C225A"/>
    <w:rsid w:val="003C3CDE"/>
    <w:rsid w:val="003C47D5"/>
    <w:rsid w:val="003C4FA0"/>
    <w:rsid w:val="003C6EB0"/>
    <w:rsid w:val="003D1C0A"/>
    <w:rsid w:val="003D2BAD"/>
    <w:rsid w:val="003D5449"/>
    <w:rsid w:val="003D78D0"/>
    <w:rsid w:val="003D79BB"/>
    <w:rsid w:val="003E1049"/>
    <w:rsid w:val="003E1E97"/>
    <w:rsid w:val="003E1FF5"/>
    <w:rsid w:val="003E27CA"/>
    <w:rsid w:val="003E314E"/>
    <w:rsid w:val="003E3F06"/>
    <w:rsid w:val="003E5691"/>
    <w:rsid w:val="003E5CD8"/>
    <w:rsid w:val="003E7898"/>
    <w:rsid w:val="003F0A28"/>
    <w:rsid w:val="003F1E5B"/>
    <w:rsid w:val="003F661F"/>
    <w:rsid w:val="003F6B11"/>
    <w:rsid w:val="004056EC"/>
    <w:rsid w:val="00407213"/>
    <w:rsid w:val="00407825"/>
    <w:rsid w:val="00407D96"/>
    <w:rsid w:val="004104AC"/>
    <w:rsid w:val="00411002"/>
    <w:rsid w:val="00411019"/>
    <w:rsid w:val="00411AD4"/>
    <w:rsid w:val="00413EA5"/>
    <w:rsid w:val="00413F4D"/>
    <w:rsid w:val="004144AA"/>
    <w:rsid w:val="00415911"/>
    <w:rsid w:val="00416F74"/>
    <w:rsid w:val="00417415"/>
    <w:rsid w:val="00417C2C"/>
    <w:rsid w:val="00420370"/>
    <w:rsid w:val="0042150C"/>
    <w:rsid w:val="00423929"/>
    <w:rsid w:val="004248A0"/>
    <w:rsid w:val="00425613"/>
    <w:rsid w:val="004259E7"/>
    <w:rsid w:val="00425F57"/>
    <w:rsid w:val="00427012"/>
    <w:rsid w:val="004272ED"/>
    <w:rsid w:val="00430902"/>
    <w:rsid w:val="00430A59"/>
    <w:rsid w:val="00430BE8"/>
    <w:rsid w:val="0043179C"/>
    <w:rsid w:val="0043261F"/>
    <w:rsid w:val="00432EC3"/>
    <w:rsid w:val="00432EEE"/>
    <w:rsid w:val="004340DA"/>
    <w:rsid w:val="00436666"/>
    <w:rsid w:val="00441434"/>
    <w:rsid w:val="0044443C"/>
    <w:rsid w:val="0044469A"/>
    <w:rsid w:val="00445A70"/>
    <w:rsid w:val="00445C55"/>
    <w:rsid w:val="00445D10"/>
    <w:rsid w:val="00446B8E"/>
    <w:rsid w:val="00447ED9"/>
    <w:rsid w:val="00450B36"/>
    <w:rsid w:val="00451C16"/>
    <w:rsid w:val="0045503D"/>
    <w:rsid w:val="004560EF"/>
    <w:rsid w:val="0046384C"/>
    <w:rsid w:val="00463D7A"/>
    <w:rsid w:val="00466304"/>
    <w:rsid w:val="00472D1F"/>
    <w:rsid w:val="004745DC"/>
    <w:rsid w:val="00475A53"/>
    <w:rsid w:val="00475BAB"/>
    <w:rsid w:val="004770E2"/>
    <w:rsid w:val="00477F17"/>
    <w:rsid w:val="00485D8C"/>
    <w:rsid w:val="00485F08"/>
    <w:rsid w:val="00486274"/>
    <w:rsid w:val="0049109A"/>
    <w:rsid w:val="004911CE"/>
    <w:rsid w:val="0049169C"/>
    <w:rsid w:val="004926FD"/>
    <w:rsid w:val="00492D76"/>
    <w:rsid w:val="00493C76"/>
    <w:rsid w:val="004957AF"/>
    <w:rsid w:val="00496EF2"/>
    <w:rsid w:val="004A0C49"/>
    <w:rsid w:val="004A0FB8"/>
    <w:rsid w:val="004A65F2"/>
    <w:rsid w:val="004B15FD"/>
    <w:rsid w:val="004B208B"/>
    <w:rsid w:val="004B4A82"/>
    <w:rsid w:val="004B77F5"/>
    <w:rsid w:val="004B78DF"/>
    <w:rsid w:val="004C187A"/>
    <w:rsid w:val="004C43DB"/>
    <w:rsid w:val="004D064C"/>
    <w:rsid w:val="004D3B34"/>
    <w:rsid w:val="004D6520"/>
    <w:rsid w:val="004D6862"/>
    <w:rsid w:val="004E0038"/>
    <w:rsid w:val="004E0558"/>
    <w:rsid w:val="004E2160"/>
    <w:rsid w:val="004E384E"/>
    <w:rsid w:val="004E4118"/>
    <w:rsid w:val="004E5437"/>
    <w:rsid w:val="004F1B7E"/>
    <w:rsid w:val="004F2A15"/>
    <w:rsid w:val="004F419C"/>
    <w:rsid w:val="004F51FE"/>
    <w:rsid w:val="004F6628"/>
    <w:rsid w:val="0050264B"/>
    <w:rsid w:val="00503A99"/>
    <w:rsid w:val="00504284"/>
    <w:rsid w:val="005049CD"/>
    <w:rsid w:val="00504DE6"/>
    <w:rsid w:val="00504DFC"/>
    <w:rsid w:val="0050513E"/>
    <w:rsid w:val="00505745"/>
    <w:rsid w:val="00510338"/>
    <w:rsid w:val="00512CDC"/>
    <w:rsid w:val="0051599E"/>
    <w:rsid w:val="00515F35"/>
    <w:rsid w:val="00517FA1"/>
    <w:rsid w:val="005205D7"/>
    <w:rsid w:val="00524BB0"/>
    <w:rsid w:val="0052524B"/>
    <w:rsid w:val="00525413"/>
    <w:rsid w:val="00525D5F"/>
    <w:rsid w:val="00526211"/>
    <w:rsid w:val="005274D5"/>
    <w:rsid w:val="00530225"/>
    <w:rsid w:val="00534590"/>
    <w:rsid w:val="00534CBB"/>
    <w:rsid w:val="00536611"/>
    <w:rsid w:val="00537005"/>
    <w:rsid w:val="00541696"/>
    <w:rsid w:val="00543568"/>
    <w:rsid w:val="005466BA"/>
    <w:rsid w:val="005467BB"/>
    <w:rsid w:val="00547ACE"/>
    <w:rsid w:val="005513F3"/>
    <w:rsid w:val="00554BAD"/>
    <w:rsid w:val="0055593D"/>
    <w:rsid w:val="005577C4"/>
    <w:rsid w:val="00557A6C"/>
    <w:rsid w:val="00560251"/>
    <w:rsid w:val="005650C8"/>
    <w:rsid w:val="005666E3"/>
    <w:rsid w:val="005706AF"/>
    <w:rsid w:val="005714E0"/>
    <w:rsid w:val="00572564"/>
    <w:rsid w:val="00573449"/>
    <w:rsid w:val="0057387B"/>
    <w:rsid w:val="0057465D"/>
    <w:rsid w:val="00574972"/>
    <w:rsid w:val="00575BDE"/>
    <w:rsid w:val="0057608D"/>
    <w:rsid w:val="00576684"/>
    <w:rsid w:val="00576D79"/>
    <w:rsid w:val="00576EBE"/>
    <w:rsid w:val="005773BD"/>
    <w:rsid w:val="00580254"/>
    <w:rsid w:val="00581E17"/>
    <w:rsid w:val="00582066"/>
    <w:rsid w:val="00584995"/>
    <w:rsid w:val="00584EFB"/>
    <w:rsid w:val="0058582A"/>
    <w:rsid w:val="00591308"/>
    <w:rsid w:val="005913C7"/>
    <w:rsid w:val="00593012"/>
    <w:rsid w:val="00593663"/>
    <w:rsid w:val="00593DCC"/>
    <w:rsid w:val="00593E7F"/>
    <w:rsid w:val="00597920"/>
    <w:rsid w:val="005A0328"/>
    <w:rsid w:val="005A3A5B"/>
    <w:rsid w:val="005A5BAA"/>
    <w:rsid w:val="005A66CB"/>
    <w:rsid w:val="005A6F23"/>
    <w:rsid w:val="005B1729"/>
    <w:rsid w:val="005B2AEE"/>
    <w:rsid w:val="005B2ED7"/>
    <w:rsid w:val="005B62E1"/>
    <w:rsid w:val="005B6907"/>
    <w:rsid w:val="005B7269"/>
    <w:rsid w:val="005C379C"/>
    <w:rsid w:val="005C3A8B"/>
    <w:rsid w:val="005C3DE2"/>
    <w:rsid w:val="005C49A1"/>
    <w:rsid w:val="005C57F6"/>
    <w:rsid w:val="005C6806"/>
    <w:rsid w:val="005C75E4"/>
    <w:rsid w:val="005D2121"/>
    <w:rsid w:val="005D2570"/>
    <w:rsid w:val="005D2FC3"/>
    <w:rsid w:val="005D468D"/>
    <w:rsid w:val="005D678C"/>
    <w:rsid w:val="005E19D3"/>
    <w:rsid w:val="005E2CB1"/>
    <w:rsid w:val="005E4201"/>
    <w:rsid w:val="005E4556"/>
    <w:rsid w:val="005E4EBA"/>
    <w:rsid w:val="005E5AFD"/>
    <w:rsid w:val="005F0E53"/>
    <w:rsid w:val="005F231C"/>
    <w:rsid w:val="005F2742"/>
    <w:rsid w:val="005F3AF7"/>
    <w:rsid w:val="005F5324"/>
    <w:rsid w:val="005F5CBD"/>
    <w:rsid w:val="005F630B"/>
    <w:rsid w:val="005F6988"/>
    <w:rsid w:val="006017D9"/>
    <w:rsid w:val="00601A41"/>
    <w:rsid w:val="00601A5F"/>
    <w:rsid w:val="00602417"/>
    <w:rsid w:val="006028F1"/>
    <w:rsid w:val="0060502C"/>
    <w:rsid w:val="006120CB"/>
    <w:rsid w:val="00612B95"/>
    <w:rsid w:val="00612BDA"/>
    <w:rsid w:val="006134B8"/>
    <w:rsid w:val="00614BBD"/>
    <w:rsid w:val="0061509A"/>
    <w:rsid w:val="0061723A"/>
    <w:rsid w:val="00617B53"/>
    <w:rsid w:val="00621CF4"/>
    <w:rsid w:val="00622FC6"/>
    <w:rsid w:val="00623871"/>
    <w:rsid w:val="00623DD6"/>
    <w:rsid w:val="00624624"/>
    <w:rsid w:val="00625811"/>
    <w:rsid w:val="00625B2B"/>
    <w:rsid w:val="00626901"/>
    <w:rsid w:val="006311D0"/>
    <w:rsid w:val="006312EB"/>
    <w:rsid w:val="00633BB4"/>
    <w:rsid w:val="0063599A"/>
    <w:rsid w:val="00637426"/>
    <w:rsid w:val="00637733"/>
    <w:rsid w:val="00640CC3"/>
    <w:rsid w:val="00640F65"/>
    <w:rsid w:val="0064116F"/>
    <w:rsid w:val="00644DE3"/>
    <w:rsid w:val="00646A9D"/>
    <w:rsid w:val="00650176"/>
    <w:rsid w:val="006506D4"/>
    <w:rsid w:val="00652755"/>
    <w:rsid w:val="00652798"/>
    <w:rsid w:val="0065305A"/>
    <w:rsid w:val="00653AA1"/>
    <w:rsid w:val="00653AE7"/>
    <w:rsid w:val="00654318"/>
    <w:rsid w:val="00655DDD"/>
    <w:rsid w:val="00660FB3"/>
    <w:rsid w:val="0066228C"/>
    <w:rsid w:val="006643CA"/>
    <w:rsid w:val="00665E6E"/>
    <w:rsid w:val="00670B11"/>
    <w:rsid w:val="00670EE9"/>
    <w:rsid w:val="00671601"/>
    <w:rsid w:val="006733DA"/>
    <w:rsid w:val="006742F1"/>
    <w:rsid w:val="00674678"/>
    <w:rsid w:val="006753B2"/>
    <w:rsid w:val="00675509"/>
    <w:rsid w:val="006800E1"/>
    <w:rsid w:val="00683AEE"/>
    <w:rsid w:val="006872B3"/>
    <w:rsid w:val="00690CA3"/>
    <w:rsid w:val="0069231C"/>
    <w:rsid w:val="00692461"/>
    <w:rsid w:val="0069302D"/>
    <w:rsid w:val="00696E38"/>
    <w:rsid w:val="00697F16"/>
    <w:rsid w:val="006A0333"/>
    <w:rsid w:val="006A1F09"/>
    <w:rsid w:val="006A24DA"/>
    <w:rsid w:val="006A48C5"/>
    <w:rsid w:val="006A534A"/>
    <w:rsid w:val="006A5B1D"/>
    <w:rsid w:val="006A66A1"/>
    <w:rsid w:val="006A6F57"/>
    <w:rsid w:val="006A7051"/>
    <w:rsid w:val="006B0272"/>
    <w:rsid w:val="006B0390"/>
    <w:rsid w:val="006B0E97"/>
    <w:rsid w:val="006B0FFC"/>
    <w:rsid w:val="006B2ADE"/>
    <w:rsid w:val="006B4B67"/>
    <w:rsid w:val="006B4D79"/>
    <w:rsid w:val="006B62EC"/>
    <w:rsid w:val="006B7D1B"/>
    <w:rsid w:val="006C0ABA"/>
    <w:rsid w:val="006C0B65"/>
    <w:rsid w:val="006C0CF4"/>
    <w:rsid w:val="006C0DEB"/>
    <w:rsid w:val="006C15D8"/>
    <w:rsid w:val="006C2838"/>
    <w:rsid w:val="006C40E0"/>
    <w:rsid w:val="006C4D8E"/>
    <w:rsid w:val="006C5440"/>
    <w:rsid w:val="006C5DF6"/>
    <w:rsid w:val="006C62CB"/>
    <w:rsid w:val="006D0004"/>
    <w:rsid w:val="006D1F59"/>
    <w:rsid w:val="006D22AA"/>
    <w:rsid w:val="006D64DD"/>
    <w:rsid w:val="006D6E93"/>
    <w:rsid w:val="006D765B"/>
    <w:rsid w:val="006E0A51"/>
    <w:rsid w:val="006E28CD"/>
    <w:rsid w:val="006E28DA"/>
    <w:rsid w:val="006E4312"/>
    <w:rsid w:val="006E55EC"/>
    <w:rsid w:val="006E61DC"/>
    <w:rsid w:val="006F0A74"/>
    <w:rsid w:val="006F2E34"/>
    <w:rsid w:val="006F2ED2"/>
    <w:rsid w:val="006F5149"/>
    <w:rsid w:val="006F571B"/>
    <w:rsid w:val="0070174E"/>
    <w:rsid w:val="00702071"/>
    <w:rsid w:val="0070255E"/>
    <w:rsid w:val="00702FA7"/>
    <w:rsid w:val="00704A16"/>
    <w:rsid w:val="00704EFE"/>
    <w:rsid w:val="007055F3"/>
    <w:rsid w:val="00705C87"/>
    <w:rsid w:val="0070644E"/>
    <w:rsid w:val="007065BF"/>
    <w:rsid w:val="007079F7"/>
    <w:rsid w:val="0071119A"/>
    <w:rsid w:val="00711FC5"/>
    <w:rsid w:val="00713031"/>
    <w:rsid w:val="007131AD"/>
    <w:rsid w:val="00713860"/>
    <w:rsid w:val="0071480C"/>
    <w:rsid w:val="00717FD1"/>
    <w:rsid w:val="00720921"/>
    <w:rsid w:val="007222AE"/>
    <w:rsid w:val="00725299"/>
    <w:rsid w:val="007256C6"/>
    <w:rsid w:val="00730BE7"/>
    <w:rsid w:val="00731437"/>
    <w:rsid w:val="00731A2C"/>
    <w:rsid w:val="00734D07"/>
    <w:rsid w:val="00734D79"/>
    <w:rsid w:val="0073718F"/>
    <w:rsid w:val="00737AF5"/>
    <w:rsid w:val="0074194B"/>
    <w:rsid w:val="0074368D"/>
    <w:rsid w:val="0074482F"/>
    <w:rsid w:val="0074523C"/>
    <w:rsid w:val="00746425"/>
    <w:rsid w:val="0075176E"/>
    <w:rsid w:val="00751F64"/>
    <w:rsid w:val="00752218"/>
    <w:rsid w:val="007535EA"/>
    <w:rsid w:val="00757888"/>
    <w:rsid w:val="0076249D"/>
    <w:rsid w:val="007626C3"/>
    <w:rsid w:val="007629FA"/>
    <w:rsid w:val="00762CC7"/>
    <w:rsid w:val="00771157"/>
    <w:rsid w:val="00771205"/>
    <w:rsid w:val="007717EF"/>
    <w:rsid w:val="0077361C"/>
    <w:rsid w:val="007757DB"/>
    <w:rsid w:val="00776731"/>
    <w:rsid w:val="00780841"/>
    <w:rsid w:val="007815AD"/>
    <w:rsid w:val="00782237"/>
    <w:rsid w:val="007847CD"/>
    <w:rsid w:val="00785CCE"/>
    <w:rsid w:val="00786979"/>
    <w:rsid w:val="0078716A"/>
    <w:rsid w:val="0079253D"/>
    <w:rsid w:val="007925C6"/>
    <w:rsid w:val="00796A86"/>
    <w:rsid w:val="007A07C9"/>
    <w:rsid w:val="007A144E"/>
    <w:rsid w:val="007A3080"/>
    <w:rsid w:val="007A358A"/>
    <w:rsid w:val="007A416B"/>
    <w:rsid w:val="007A4C48"/>
    <w:rsid w:val="007A53B5"/>
    <w:rsid w:val="007A62EA"/>
    <w:rsid w:val="007A6E43"/>
    <w:rsid w:val="007A76E1"/>
    <w:rsid w:val="007A7C4A"/>
    <w:rsid w:val="007B1765"/>
    <w:rsid w:val="007B34FD"/>
    <w:rsid w:val="007B6679"/>
    <w:rsid w:val="007C0D03"/>
    <w:rsid w:val="007C2375"/>
    <w:rsid w:val="007C2C0B"/>
    <w:rsid w:val="007C44AF"/>
    <w:rsid w:val="007C52E1"/>
    <w:rsid w:val="007C5B76"/>
    <w:rsid w:val="007D1BE9"/>
    <w:rsid w:val="007D1FB4"/>
    <w:rsid w:val="007D284C"/>
    <w:rsid w:val="007D3DFF"/>
    <w:rsid w:val="007D493D"/>
    <w:rsid w:val="007D6604"/>
    <w:rsid w:val="007E1AF7"/>
    <w:rsid w:val="007E290E"/>
    <w:rsid w:val="007E2CCF"/>
    <w:rsid w:val="007E37E9"/>
    <w:rsid w:val="007F156F"/>
    <w:rsid w:val="007F16E4"/>
    <w:rsid w:val="007F2163"/>
    <w:rsid w:val="007F34BC"/>
    <w:rsid w:val="007F3EAE"/>
    <w:rsid w:val="007F5489"/>
    <w:rsid w:val="007F5B0A"/>
    <w:rsid w:val="007F70E0"/>
    <w:rsid w:val="007F7D2F"/>
    <w:rsid w:val="00805B8C"/>
    <w:rsid w:val="00810253"/>
    <w:rsid w:val="008129DB"/>
    <w:rsid w:val="008132F0"/>
    <w:rsid w:val="008136A2"/>
    <w:rsid w:val="0081450E"/>
    <w:rsid w:val="008148D8"/>
    <w:rsid w:val="00814F89"/>
    <w:rsid w:val="0081689C"/>
    <w:rsid w:val="008171A9"/>
    <w:rsid w:val="00820C9C"/>
    <w:rsid w:val="00825CEB"/>
    <w:rsid w:val="00825E2C"/>
    <w:rsid w:val="0082646D"/>
    <w:rsid w:val="00827608"/>
    <w:rsid w:val="00830CFC"/>
    <w:rsid w:val="008313F5"/>
    <w:rsid w:val="0083230B"/>
    <w:rsid w:val="00834EFE"/>
    <w:rsid w:val="00835970"/>
    <w:rsid w:val="00836CAF"/>
    <w:rsid w:val="00840BF4"/>
    <w:rsid w:val="00840EAC"/>
    <w:rsid w:val="008427EC"/>
    <w:rsid w:val="00846847"/>
    <w:rsid w:val="00851AA0"/>
    <w:rsid w:val="00851B78"/>
    <w:rsid w:val="00851D4D"/>
    <w:rsid w:val="00853613"/>
    <w:rsid w:val="00854C0A"/>
    <w:rsid w:val="008572D6"/>
    <w:rsid w:val="00860B0E"/>
    <w:rsid w:val="00860DCD"/>
    <w:rsid w:val="008617B1"/>
    <w:rsid w:val="00864BD2"/>
    <w:rsid w:val="0086598F"/>
    <w:rsid w:val="00866D4F"/>
    <w:rsid w:val="00867F2F"/>
    <w:rsid w:val="0087371E"/>
    <w:rsid w:val="00874CE3"/>
    <w:rsid w:val="00875F29"/>
    <w:rsid w:val="00880541"/>
    <w:rsid w:val="00881302"/>
    <w:rsid w:val="008820A4"/>
    <w:rsid w:val="00883B71"/>
    <w:rsid w:val="0088479F"/>
    <w:rsid w:val="00884901"/>
    <w:rsid w:val="00884FD6"/>
    <w:rsid w:val="00885A1B"/>
    <w:rsid w:val="0088658F"/>
    <w:rsid w:val="00886789"/>
    <w:rsid w:val="00886864"/>
    <w:rsid w:val="00890430"/>
    <w:rsid w:val="00891626"/>
    <w:rsid w:val="00894322"/>
    <w:rsid w:val="0089471C"/>
    <w:rsid w:val="008948F1"/>
    <w:rsid w:val="008953BE"/>
    <w:rsid w:val="008A267C"/>
    <w:rsid w:val="008A4CB2"/>
    <w:rsid w:val="008A5431"/>
    <w:rsid w:val="008A7208"/>
    <w:rsid w:val="008B163C"/>
    <w:rsid w:val="008B1807"/>
    <w:rsid w:val="008B4D2A"/>
    <w:rsid w:val="008B5B87"/>
    <w:rsid w:val="008C1A5F"/>
    <w:rsid w:val="008C24A9"/>
    <w:rsid w:val="008C4C00"/>
    <w:rsid w:val="008C5479"/>
    <w:rsid w:val="008D0A62"/>
    <w:rsid w:val="008D0E33"/>
    <w:rsid w:val="008D0E8B"/>
    <w:rsid w:val="008D2D3B"/>
    <w:rsid w:val="008D4E52"/>
    <w:rsid w:val="008D578E"/>
    <w:rsid w:val="008D6D2E"/>
    <w:rsid w:val="008D7962"/>
    <w:rsid w:val="008E0BDD"/>
    <w:rsid w:val="008E1255"/>
    <w:rsid w:val="008E2BF3"/>
    <w:rsid w:val="008E30AE"/>
    <w:rsid w:val="008E4408"/>
    <w:rsid w:val="008E6048"/>
    <w:rsid w:val="008E78B0"/>
    <w:rsid w:val="008F1A31"/>
    <w:rsid w:val="008F1F48"/>
    <w:rsid w:val="008F2F57"/>
    <w:rsid w:val="008F412A"/>
    <w:rsid w:val="008F604E"/>
    <w:rsid w:val="0090079D"/>
    <w:rsid w:val="009034C5"/>
    <w:rsid w:val="00904BE5"/>
    <w:rsid w:val="00906364"/>
    <w:rsid w:val="0090693E"/>
    <w:rsid w:val="009101C6"/>
    <w:rsid w:val="009122C2"/>
    <w:rsid w:val="00912A1E"/>
    <w:rsid w:val="00914207"/>
    <w:rsid w:val="00914B04"/>
    <w:rsid w:val="0091577E"/>
    <w:rsid w:val="00915BE7"/>
    <w:rsid w:val="009171C3"/>
    <w:rsid w:val="00920BBD"/>
    <w:rsid w:val="00920EC9"/>
    <w:rsid w:val="0092283D"/>
    <w:rsid w:val="00922C5D"/>
    <w:rsid w:val="0092430A"/>
    <w:rsid w:val="009247E2"/>
    <w:rsid w:val="00924F99"/>
    <w:rsid w:val="009254A7"/>
    <w:rsid w:val="0092634F"/>
    <w:rsid w:val="00926CC0"/>
    <w:rsid w:val="009276F3"/>
    <w:rsid w:val="00931869"/>
    <w:rsid w:val="00932A37"/>
    <w:rsid w:val="00937C06"/>
    <w:rsid w:val="009404F4"/>
    <w:rsid w:val="00941380"/>
    <w:rsid w:val="0094260A"/>
    <w:rsid w:val="00943535"/>
    <w:rsid w:val="0094404C"/>
    <w:rsid w:val="009447BC"/>
    <w:rsid w:val="00945EE3"/>
    <w:rsid w:val="0095021F"/>
    <w:rsid w:val="009503F9"/>
    <w:rsid w:val="0095447C"/>
    <w:rsid w:val="00954F16"/>
    <w:rsid w:val="00956A24"/>
    <w:rsid w:val="00956BF2"/>
    <w:rsid w:val="00957D75"/>
    <w:rsid w:val="0096093F"/>
    <w:rsid w:val="00961CE8"/>
    <w:rsid w:val="00964388"/>
    <w:rsid w:val="00964B98"/>
    <w:rsid w:val="009653A9"/>
    <w:rsid w:val="00966390"/>
    <w:rsid w:val="0097121E"/>
    <w:rsid w:val="009717B8"/>
    <w:rsid w:val="00971AFF"/>
    <w:rsid w:val="00971B9C"/>
    <w:rsid w:val="00971D41"/>
    <w:rsid w:val="0097348F"/>
    <w:rsid w:val="009739DE"/>
    <w:rsid w:val="00977342"/>
    <w:rsid w:val="00977748"/>
    <w:rsid w:val="00977A81"/>
    <w:rsid w:val="00977FD7"/>
    <w:rsid w:val="00980167"/>
    <w:rsid w:val="009835FB"/>
    <w:rsid w:val="00987405"/>
    <w:rsid w:val="009935F4"/>
    <w:rsid w:val="009935F5"/>
    <w:rsid w:val="0099361C"/>
    <w:rsid w:val="00995468"/>
    <w:rsid w:val="009954AA"/>
    <w:rsid w:val="00995533"/>
    <w:rsid w:val="009955E8"/>
    <w:rsid w:val="00995E0B"/>
    <w:rsid w:val="00996E75"/>
    <w:rsid w:val="00997545"/>
    <w:rsid w:val="00997BD0"/>
    <w:rsid w:val="009A0C8D"/>
    <w:rsid w:val="009A27C1"/>
    <w:rsid w:val="009A41B5"/>
    <w:rsid w:val="009A42EF"/>
    <w:rsid w:val="009A7F26"/>
    <w:rsid w:val="009A7F3E"/>
    <w:rsid w:val="009B321C"/>
    <w:rsid w:val="009B370E"/>
    <w:rsid w:val="009B3B74"/>
    <w:rsid w:val="009B435B"/>
    <w:rsid w:val="009B64DF"/>
    <w:rsid w:val="009B78EE"/>
    <w:rsid w:val="009C134B"/>
    <w:rsid w:val="009C1FB0"/>
    <w:rsid w:val="009C3166"/>
    <w:rsid w:val="009C5611"/>
    <w:rsid w:val="009C6EED"/>
    <w:rsid w:val="009C75A5"/>
    <w:rsid w:val="009C7889"/>
    <w:rsid w:val="009C7D44"/>
    <w:rsid w:val="009D05E0"/>
    <w:rsid w:val="009D0BBB"/>
    <w:rsid w:val="009D1DF8"/>
    <w:rsid w:val="009D2583"/>
    <w:rsid w:val="009D264A"/>
    <w:rsid w:val="009D5362"/>
    <w:rsid w:val="009D5CD1"/>
    <w:rsid w:val="009E047A"/>
    <w:rsid w:val="009E2782"/>
    <w:rsid w:val="009E42D3"/>
    <w:rsid w:val="009E498D"/>
    <w:rsid w:val="009E49B7"/>
    <w:rsid w:val="009E75C5"/>
    <w:rsid w:val="009F1978"/>
    <w:rsid w:val="009F1F6A"/>
    <w:rsid w:val="009F36B7"/>
    <w:rsid w:val="009F3BC4"/>
    <w:rsid w:val="009F5646"/>
    <w:rsid w:val="00A02074"/>
    <w:rsid w:val="00A02C0A"/>
    <w:rsid w:val="00A05D93"/>
    <w:rsid w:val="00A07E31"/>
    <w:rsid w:val="00A14566"/>
    <w:rsid w:val="00A14D67"/>
    <w:rsid w:val="00A16485"/>
    <w:rsid w:val="00A213CA"/>
    <w:rsid w:val="00A239FB"/>
    <w:rsid w:val="00A23D0E"/>
    <w:rsid w:val="00A25BC6"/>
    <w:rsid w:val="00A25CC0"/>
    <w:rsid w:val="00A27EEA"/>
    <w:rsid w:val="00A3126C"/>
    <w:rsid w:val="00A33EDA"/>
    <w:rsid w:val="00A35B4C"/>
    <w:rsid w:val="00A35D78"/>
    <w:rsid w:val="00A37215"/>
    <w:rsid w:val="00A3763C"/>
    <w:rsid w:val="00A37CA2"/>
    <w:rsid w:val="00A37DEA"/>
    <w:rsid w:val="00A41184"/>
    <w:rsid w:val="00A455EB"/>
    <w:rsid w:val="00A46D3A"/>
    <w:rsid w:val="00A53833"/>
    <w:rsid w:val="00A565CA"/>
    <w:rsid w:val="00A57B78"/>
    <w:rsid w:val="00A611F0"/>
    <w:rsid w:val="00A6248E"/>
    <w:rsid w:val="00A64AAF"/>
    <w:rsid w:val="00A6676C"/>
    <w:rsid w:val="00A71D83"/>
    <w:rsid w:val="00A73E22"/>
    <w:rsid w:val="00A74EA8"/>
    <w:rsid w:val="00A752B3"/>
    <w:rsid w:val="00A75466"/>
    <w:rsid w:val="00A7766F"/>
    <w:rsid w:val="00A80850"/>
    <w:rsid w:val="00A83DBC"/>
    <w:rsid w:val="00A84B15"/>
    <w:rsid w:val="00A85AF3"/>
    <w:rsid w:val="00A86A65"/>
    <w:rsid w:val="00A9128F"/>
    <w:rsid w:val="00A943EF"/>
    <w:rsid w:val="00A94861"/>
    <w:rsid w:val="00A95AAF"/>
    <w:rsid w:val="00A95F5D"/>
    <w:rsid w:val="00A962D6"/>
    <w:rsid w:val="00AA146F"/>
    <w:rsid w:val="00AA310E"/>
    <w:rsid w:val="00AA363B"/>
    <w:rsid w:val="00AA6488"/>
    <w:rsid w:val="00AA6A5F"/>
    <w:rsid w:val="00AB059A"/>
    <w:rsid w:val="00AB3319"/>
    <w:rsid w:val="00AB3A2F"/>
    <w:rsid w:val="00AB41A2"/>
    <w:rsid w:val="00AB4BB5"/>
    <w:rsid w:val="00AC0519"/>
    <w:rsid w:val="00AC1A35"/>
    <w:rsid w:val="00AC7290"/>
    <w:rsid w:val="00AD4318"/>
    <w:rsid w:val="00AD502D"/>
    <w:rsid w:val="00AD53B7"/>
    <w:rsid w:val="00AD56D0"/>
    <w:rsid w:val="00AD646D"/>
    <w:rsid w:val="00AD6CBE"/>
    <w:rsid w:val="00AE1968"/>
    <w:rsid w:val="00AE2428"/>
    <w:rsid w:val="00AE4EB8"/>
    <w:rsid w:val="00AE7AC0"/>
    <w:rsid w:val="00AF0C23"/>
    <w:rsid w:val="00AF2FE9"/>
    <w:rsid w:val="00AF3053"/>
    <w:rsid w:val="00AF35A9"/>
    <w:rsid w:val="00AF3B03"/>
    <w:rsid w:val="00AF3E78"/>
    <w:rsid w:val="00AF6601"/>
    <w:rsid w:val="00B0025A"/>
    <w:rsid w:val="00B00A9A"/>
    <w:rsid w:val="00B00C2C"/>
    <w:rsid w:val="00B02DA4"/>
    <w:rsid w:val="00B058C1"/>
    <w:rsid w:val="00B0638F"/>
    <w:rsid w:val="00B069B5"/>
    <w:rsid w:val="00B07EEC"/>
    <w:rsid w:val="00B120B2"/>
    <w:rsid w:val="00B1275A"/>
    <w:rsid w:val="00B13D1A"/>
    <w:rsid w:val="00B166AD"/>
    <w:rsid w:val="00B16731"/>
    <w:rsid w:val="00B16BA5"/>
    <w:rsid w:val="00B230A2"/>
    <w:rsid w:val="00B2314C"/>
    <w:rsid w:val="00B25393"/>
    <w:rsid w:val="00B25710"/>
    <w:rsid w:val="00B25C49"/>
    <w:rsid w:val="00B27A29"/>
    <w:rsid w:val="00B3017B"/>
    <w:rsid w:val="00B30365"/>
    <w:rsid w:val="00B32054"/>
    <w:rsid w:val="00B33937"/>
    <w:rsid w:val="00B33DB2"/>
    <w:rsid w:val="00B36625"/>
    <w:rsid w:val="00B42E28"/>
    <w:rsid w:val="00B43B51"/>
    <w:rsid w:val="00B44766"/>
    <w:rsid w:val="00B45745"/>
    <w:rsid w:val="00B46E8A"/>
    <w:rsid w:val="00B51BD3"/>
    <w:rsid w:val="00B51DDF"/>
    <w:rsid w:val="00B5391B"/>
    <w:rsid w:val="00B54A49"/>
    <w:rsid w:val="00B54C0E"/>
    <w:rsid w:val="00B576DE"/>
    <w:rsid w:val="00B576ED"/>
    <w:rsid w:val="00B62D90"/>
    <w:rsid w:val="00B62F3D"/>
    <w:rsid w:val="00B63512"/>
    <w:rsid w:val="00B64214"/>
    <w:rsid w:val="00B64C5D"/>
    <w:rsid w:val="00B64D6A"/>
    <w:rsid w:val="00B65CA3"/>
    <w:rsid w:val="00B65E40"/>
    <w:rsid w:val="00B66993"/>
    <w:rsid w:val="00B66E1D"/>
    <w:rsid w:val="00B67C94"/>
    <w:rsid w:val="00B70EB2"/>
    <w:rsid w:val="00B717EA"/>
    <w:rsid w:val="00B72BE5"/>
    <w:rsid w:val="00B72BFD"/>
    <w:rsid w:val="00B733C6"/>
    <w:rsid w:val="00B752B3"/>
    <w:rsid w:val="00B758EC"/>
    <w:rsid w:val="00B75DA3"/>
    <w:rsid w:val="00B7699E"/>
    <w:rsid w:val="00B7733A"/>
    <w:rsid w:val="00B80FC4"/>
    <w:rsid w:val="00B82FDC"/>
    <w:rsid w:val="00B83270"/>
    <w:rsid w:val="00B91EF6"/>
    <w:rsid w:val="00B92804"/>
    <w:rsid w:val="00BA3734"/>
    <w:rsid w:val="00BA3F2F"/>
    <w:rsid w:val="00BA587E"/>
    <w:rsid w:val="00BA7225"/>
    <w:rsid w:val="00BA77CF"/>
    <w:rsid w:val="00BB043F"/>
    <w:rsid w:val="00BB166E"/>
    <w:rsid w:val="00BB2845"/>
    <w:rsid w:val="00BB553F"/>
    <w:rsid w:val="00BB5E64"/>
    <w:rsid w:val="00BC09A4"/>
    <w:rsid w:val="00BC0AA4"/>
    <w:rsid w:val="00BC149A"/>
    <w:rsid w:val="00BC1848"/>
    <w:rsid w:val="00BC1BCF"/>
    <w:rsid w:val="00BC3D42"/>
    <w:rsid w:val="00BD0FC7"/>
    <w:rsid w:val="00BD24E1"/>
    <w:rsid w:val="00BD49DD"/>
    <w:rsid w:val="00BD56A5"/>
    <w:rsid w:val="00BD698A"/>
    <w:rsid w:val="00BD6A54"/>
    <w:rsid w:val="00BE27C1"/>
    <w:rsid w:val="00BE2DD1"/>
    <w:rsid w:val="00BE3912"/>
    <w:rsid w:val="00BE3A84"/>
    <w:rsid w:val="00BE4C00"/>
    <w:rsid w:val="00BE7180"/>
    <w:rsid w:val="00BF0721"/>
    <w:rsid w:val="00BF2D9E"/>
    <w:rsid w:val="00BF2FD7"/>
    <w:rsid w:val="00BF50A9"/>
    <w:rsid w:val="00BF5D43"/>
    <w:rsid w:val="00BF67EE"/>
    <w:rsid w:val="00BF68F9"/>
    <w:rsid w:val="00BF7059"/>
    <w:rsid w:val="00C008F1"/>
    <w:rsid w:val="00C00D2C"/>
    <w:rsid w:val="00C00FEF"/>
    <w:rsid w:val="00C02530"/>
    <w:rsid w:val="00C02BFC"/>
    <w:rsid w:val="00C02C1C"/>
    <w:rsid w:val="00C02E73"/>
    <w:rsid w:val="00C03B6B"/>
    <w:rsid w:val="00C04D0F"/>
    <w:rsid w:val="00C04D87"/>
    <w:rsid w:val="00C05A41"/>
    <w:rsid w:val="00C06196"/>
    <w:rsid w:val="00C06A4B"/>
    <w:rsid w:val="00C06B1C"/>
    <w:rsid w:val="00C07510"/>
    <w:rsid w:val="00C076EE"/>
    <w:rsid w:val="00C122E5"/>
    <w:rsid w:val="00C12398"/>
    <w:rsid w:val="00C12629"/>
    <w:rsid w:val="00C13138"/>
    <w:rsid w:val="00C14153"/>
    <w:rsid w:val="00C1703F"/>
    <w:rsid w:val="00C205A3"/>
    <w:rsid w:val="00C20783"/>
    <w:rsid w:val="00C21AF6"/>
    <w:rsid w:val="00C23BAF"/>
    <w:rsid w:val="00C25785"/>
    <w:rsid w:val="00C26709"/>
    <w:rsid w:val="00C30891"/>
    <w:rsid w:val="00C31744"/>
    <w:rsid w:val="00C32D99"/>
    <w:rsid w:val="00C3538D"/>
    <w:rsid w:val="00C35A06"/>
    <w:rsid w:val="00C36373"/>
    <w:rsid w:val="00C36FF5"/>
    <w:rsid w:val="00C3735C"/>
    <w:rsid w:val="00C37ADF"/>
    <w:rsid w:val="00C470D8"/>
    <w:rsid w:val="00C5405C"/>
    <w:rsid w:val="00C56616"/>
    <w:rsid w:val="00C57E69"/>
    <w:rsid w:val="00C57EE9"/>
    <w:rsid w:val="00C609B3"/>
    <w:rsid w:val="00C618C1"/>
    <w:rsid w:val="00C62050"/>
    <w:rsid w:val="00C63B01"/>
    <w:rsid w:val="00C63E13"/>
    <w:rsid w:val="00C72646"/>
    <w:rsid w:val="00C75FDF"/>
    <w:rsid w:val="00C760A7"/>
    <w:rsid w:val="00C77304"/>
    <w:rsid w:val="00C77941"/>
    <w:rsid w:val="00C77A87"/>
    <w:rsid w:val="00C804EB"/>
    <w:rsid w:val="00C8121D"/>
    <w:rsid w:val="00C814B7"/>
    <w:rsid w:val="00C81BD4"/>
    <w:rsid w:val="00C8427C"/>
    <w:rsid w:val="00C842C4"/>
    <w:rsid w:val="00C90CD3"/>
    <w:rsid w:val="00C933AF"/>
    <w:rsid w:val="00C946D0"/>
    <w:rsid w:val="00C947A5"/>
    <w:rsid w:val="00C94F8C"/>
    <w:rsid w:val="00CA01AD"/>
    <w:rsid w:val="00CA0C45"/>
    <w:rsid w:val="00CA2EA8"/>
    <w:rsid w:val="00CA48FC"/>
    <w:rsid w:val="00CA54D4"/>
    <w:rsid w:val="00CB03D0"/>
    <w:rsid w:val="00CB29F6"/>
    <w:rsid w:val="00CB2E90"/>
    <w:rsid w:val="00CB6A0A"/>
    <w:rsid w:val="00CC145E"/>
    <w:rsid w:val="00CC1A58"/>
    <w:rsid w:val="00CC1D2B"/>
    <w:rsid w:val="00CC1DE7"/>
    <w:rsid w:val="00CC54EF"/>
    <w:rsid w:val="00CC5624"/>
    <w:rsid w:val="00CC716F"/>
    <w:rsid w:val="00CC7E9B"/>
    <w:rsid w:val="00CD0156"/>
    <w:rsid w:val="00CD0464"/>
    <w:rsid w:val="00CD1AF3"/>
    <w:rsid w:val="00CD1DD1"/>
    <w:rsid w:val="00CD2101"/>
    <w:rsid w:val="00CD28F1"/>
    <w:rsid w:val="00CD69E6"/>
    <w:rsid w:val="00CE077C"/>
    <w:rsid w:val="00CE097C"/>
    <w:rsid w:val="00CE1750"/>
    <w:rsid w:val="00CE1C03"/>
    <w:rsid w:val="00CE1C7C"/>
    <w:rsid w:val="00CE48BA"/>
    <w:rsid w:val="00CE5E55"/>
    <w:rsid w:val="00CE7B88"/>
    <w:rsid w:val="00CF0442"/>
    <w:rsid w:val="00CF53BA"/>
    <w:rsid w:val="00CF53F6"/>
    <w:rsid w:val="00CF6679"/>
    <w:rsid w:val="00D0032F"/>
    <w:rsid w:val="00D0252B"/>
    <w:rsid w:val="00D03463"/>
    <w:rsid w:val="00D03A76"/>
    <w:rsid w:val="00D04158"/>
    <w:rsid w:val="00D0438D"/>
    <w:rsid w:val="00D04901"/>
    <w:rsid w:val="00D05B5F"/>
    <w:rsid w:val="00D06DD7"/>
    <w:rsid w:val="00D07CA2"/>
    <w:rsid w:val="00D1075C"/>
    <w:rsid w:val="00D10E2C"/>
    <w:rsid w:val="00D125C2"/>
    <w:rsid w:val="00D129E5"/>
    <w:rsid w:val="00D138D3"/>
    <w:rsid w:val="00D147BC"/>
    <w:rsid w:val="00D14C0C"/>
    <w:rsid w:val="00D15171"/>
    <w:rsid w:val="00D16000"/>
    <w:rsid w:val="00D1662D"/>
    <w:rsid w:val="00D16DEB"/>
    <w:rsid w:val="00D17902"/>
    <w:rsid w:val="00D20A57"/>
    <w:rsid w:val="00D2193E"/>
    <w:rsid w:val="00D22A7E"/>
    <w:rsid w:val="00D2315E"/>
    <w:rsid w:val="00D234E4"/>
    <w:rsid w:val="00D23D1A"/>
    <w:rsid w:val="00D241B8"/>
    <w:rsid w:val="00D247E6"/>
    <w:rsid w:val="00D251E7"/>
    <w:rsid w:val="00D25DDA"/>
    <w:rsid w:val="00D271FD"/>
    <w:rsid w:val="00D275BF"/>
    <w:rsid w:val="00D27AA6"/>
    <w:rsid w:val="00D30589"/>
    <w:rsid w:val="00D306DC"/>
    <w:rsid w:val="00D30D0B"/>
    <w:rsid w:val="00D30FF6"/>
    <w:rsid w:val="00D31A22"/>
    <w:rsid w:val="00D32F03"/>
    <w:rsid w:val="00D33817"/>
    <w:rsid w:val="00D34692"/>
    <w:rsid w:val="00D35A4A"/>
    <w:rsid w:val="00D3605E"/>
    <w:rsid w:val="00D404B3"/>
    <w:rsid w:val="00D41C1B"/>
    <w:rsid w:val="00D43876"/>
    <w:rsid w:val="00D43F10"/>
    <w:rsid w:val="00D448D2"/>
    <w:rsid w:val="00D44E5D"/>
    <w:rsid w:val="00D44EED"/>
    <w:rsid w:val="00D46714"/>
    <w:rsid w:val="00D50A10"/>
    <w:rsid w:val="00D51AF6"/>
    <w:rsid w:val="00D52319"/>
    <w:rsid w:val="00D529D2"/>
    <w:rsid w:val="00D55357"/>
    <w:rsid w:val="00D558E0"/>
    <w:rsid w:val="00D56D59"/>
    <w:rsid w:val="00D57A69"/>
    <w:rsid w:val="00D62F41"/>
    <w:rsid w:val="00D6322D"/>
    <w:rsid w:val="00D63322"/>
    <w:rsid w:val="00D63BBD"/>
    <w:rsid w:val="00D64B9E"/>
    <w:rsid w:val="00D664A5"/>
    <w:rsid w:val="00D67E93"/>
    <w:rsid w:val="00D67E96"/>
    <w:rsid w:val="00D67FD1"/>
    <w:rsid w:val="00D70729"/>
    <w:rsid w:val="00D7089E"/>
    <w:rsid w:val="00D73E6F"/>
    <w:rsid w:val="00D74141"/>
    <w:rsid w:val="00D7485D"/>
    <w:rsid w:val="00D76080"/>
    <w:rsid w:val="00D76ADC"/>
    <w:rsid w:val="00D8023A"/>
    <w:rsid w:val="00D80FAF"/>
    <w:rsid w:val="00D81DDC"/>
    <w:rsid w:val="00D84DB5"/>
    <w:rsid w:val="00D84EA8"/>
    <w:rsid w:val="00D854CF"/>
    <w:rsid w:val="00D961F5"/>
    <w:rsid w:val="00D974C2"/>
    <w:rsid w:val="00D97EAD"/>
    <w:rsid w:val="00DA0E98"/>
    <w:rsid w:val="00DA1A3D"/>
    <w:rsid w:val="00DA2B35"/>
    <w:rsid w:val="00DA4B63"/>
    <w:rsid w:val="00DA67C8"/>
    <w:rsid w:val="00DB0893"/>
    <w:rsid w:val="00DB10F7"/>
    <w:rsid w:val="00DB1194"/>
    <w:rsid w:val="00DB2D13"/>
    <w:rsid w:val="00DB3539"/>
    <w:rsid w:val="00DB77C2"/>
    <w:rsid w:val="00DC1FF3"/>
    <w:rsid w:val="00DC2866"/>
    <w:rsid w:val="00DC2A04"/>
    <w:rsid w:val="00DC31D5"/>
    <w:rsid w:val="00DC6063"/>
    <w:rsid w:val="00DC619A"/>
    <w:rsid w:val="00DC7F61"/>
    <w:rsid w:val="00DD3BA3"/>
    <w:rsid w:val="00DD4CB6"/>
    <w:rsid w:val="00DD5683"/>
    <w:rsid w:val="00DD61C1"/>
    <w:rsid w:val="00DE2F7E"/>
    <w:rsid w:val="00DE383E"/>
    <w:rsid w:val="00DE5BCE"/>
    <w:rsid w:val="00DE5F89"/>
    <w:rsid w:val="00DE6B65"/>
    <w:rsid w:val="00DE6B98"/>
    <w:rsid w:val="00DE6C4C"/>
    <w:rsid w:val="00DE772E"/>
    <w:rsid w:val="00DF005F"/>
    <w:rsid w:val="00DF0552"/>
    <w:rsid w:val="00DF096A"/>
    <w:rsid w:val="00DF0D46"/>
    <w:rsid w:val="00DF0E5B"/>
    <w:rsid w:val="00DF289B"/>
    <w:rsid w:val="00DF4A71"/>
    <w:rsid w:val="00DF507A"/>
    <w:rsid w:val="00DF64ED"/>
    <w:rsid w:val="00E00E2E"/>
    <w:rsid w:val="00E0176B"/>
    <w:rsid w:val="00E02839"/>
    <w:rsid w:val="00E0326D"/>
    <w:rsid w:val="00E04665"/>
    <w:rsid w:val="00E0572E"/>
    <w:rsid w:val="00E066E3"/>
    <w:rsid w:val="00E074E3"/>
    <w:rsid w:val="00E11A00"/>
    <w:rsid w:val="00E15603"/>
    <w:rsid w:val="00E161B4"/>
    <w:rsid w:val="00E17246"/>
    <w:rsid w:val="00E17AD3"/>
    <w:rsid w:val="00E20B61"/>
    <w:rsid w:val="00E233E4"/>
    <w:rsid w:val="00E23A0E"/>
    <w:rsid w:val="00E25EDE"/>
    <w:rsid w:val="00E26297"/>
    <w:rsid w:val="00E26F30"/>
    <w:rsid w:val="00E336DE"/>
    <w:rsid w:val="00E371A3"/>
    <w:rsid w:val="00E37839"/>
    <w:rsid w:val="00E37AE2"/>
    <w:rsid w:val="00E440ED"/>
    <w:rsid w:val="00E44AB5"/>
    <w:rsid w:val="00E45084"/>
    <w:rsid w:val="00E47401"/>
    <w:rsid w:val="00E505B1"/>
    <w:rsid w:val="00E50AB1"/>
    <w:rsid w:val="00E5176A"/>
    <w:rsid w:val="00E538A8"/>
    <w:rsid w:val="00E56331"/>
    <w:rsid w:val="00E57A59"/>
    <w:rsid w:val="00E57E70"/>
    <w:rsid w:val="00E60FA4"/>
    <w:rsid w:val="00E618A5"/>
    <w:rsid w:val="00E61E50"/>
    <w:rsid w:val="00E6224B"/>
    <w:rsid w:val="00E62897"/>
    <w:rsid w:val="00E67BEF"/>
    <w:rsid w:val="00E70495"/>
    <w:rsid w:val="00E70C36"/>
    <w:rsid w:val="00E718A4"/>
    <w:rsid w:val="00E721C1"/>
    <w:rsid w:val="00E72DAF"/>
    <w:rsid w:val="00E74218"/>
    <w:rsid w:val="00E809CD"/>
    <w:rsid w:val="00E83F19"/>
    <w:rsid w:val="00E8460E"/>
    <w:rsid w:val="00E86891"/>
    <w:rsid w:val="00E86DF4"/>
    <w:rsid w:val="00E925F6"/>
    <w:rsid w:val="00E943A0"/>
    <w:rsid w:val="00E96F96"/>
    <w:rsid w:val="00EA10B7"/>
    <w:rsid w:val="00EA2A1C"/>
    <w:rsid w:val="00EA2A8C"/>
    <w:rsid w:val="00EA5E4F"/>
    <w:rsid w:val="00EA7300"/>
    <w:rsid w:val="00EA7B2F"/>
    <w:rsid w:val="00EB0641"/>
    <w:rsid w:val="00EB1A85"/>
    <w:rsid w:val="00EB1BE8"/>
    <w:rsid w:val="00EB27D6"/>
    <w:rsid w:val="00EB5D6C"/>
    <w:rsid w:val="00EB701C"/>
    <w:rsid w:val="00EB76BD"/>
    <w:rsid w:val="00EB7C71"/>
    <w:rsid w:val="00EC2235"/>
    <w:rsid w:val="00EC2806"/>
    <w:rsid w:val="00EC52AD"/>
    <w:rsid w:val="00EC57DA"/>
    <w:rsid w:val="00ED0CF5"/>
    <w:rsid w:val="00ED1433"/>
    <w:rsid w:val="00ED25E4"/>
    <w:rsid w:val="00ED3F6D"/>
    <w:rsid w:val="00ED49B9"/>
    <w:rsid w:val="00ED4A4E"/>
    <w:rsid w:val="00ED5D98"/>
    <w:rsid w:val="00ED5EC5"/>
    <w:rsid w:val="00ED637F"/>
    <w:rsid w:val="00ED6E89"/>
    <w:rsid w:val="00EE0BF2"/>
    <w:rsid w:val="00EE0CC1"/>
    <w:rsid w:val="00EE13EE"/>
    <w:rsid w:val="00EE361F"/>
    <w:rsid w:val="00EE489A"/>
    <w:rsid w:val="00EE538F"/>
    <w:rsid w:val="00EE7ED5"/>
    <w:rsid w:val="00EF0526"/>
    <w:rsid w:val="00EF4667"/>
    <w:rsid w:val="00EF46D0"/>
    <w:rsid w:val="00EF5B70"/>
    <w:rsid w:val="00EF791E"/>
    <w:rsid w:val="00EF7BF1"/>
    <w:rsid w:val="00F0111B"/>
    <w:rsid w:val="00F01596"/>
    <w:rsid w:val="00F01942"/>
    <w:rsid w:val="00F02195"/>
    <w:rsid w:val="00F03DC4"/>
    <w:rsid w:val="00F066B4"/>
    <w:rsid w:val="00F11608"/>
    <w:rsid w:val="00F11B8F"/>
    <w:rsid w:val="00F12291"/>
    <w:rsid w:val="00F1283C"/>
    <w:rsid w:val="00F163AF"/>
    <w:rsid w:val="00F21D23"/>
    <w:rsid w:val="00F230E0"/>
    <w:rsid w:val="00F24038"/>
    <w:rsid w:val="00F247F7"/>
    <w:rsid w:val="00F250C0"/>
    <w:rsid w:val="00F276C8"/>
    <w:rsid w:val="00F316CB"/>
    <w:rsid w:val="00F32063"/>
    <w:rsid w:val="00F3213E"/>
    <w:rsid w:val="00F32FD7"/>
    <w:rsid w:val="00F33EBB"/>
    <w:rsid w:val="00F34D1C"/>
    <w:rsid w:val="00F35C55"/>
    <w:rsid w:val="00F35E59"/>
    <w:rsid w:val="00F3625E"/>
    <w:rsid w:val="00F373BA"/>
    <w:rsid w:val="00F40B2A"/>
    <w:rsid w:val="00F41BC4"/>
    <w:rsid w:val="00F41DBD"/>
    <w:rsid w:val="00F430B6"/>
    <w:rsid w:val="00F4551A"/>
    <w:rsid w:val="00F50500"/>
    <w:rsid w:val="00F50EF6"/>
    <w:rsid w:val="00F51341"/>
    <w:rsid w:val="00F53974"/>
    <w:rsid w:val="00F54587"/>
    <w:rsid w:val="00F55383"/>
    <w:rsid w:val="00F56FE5"/>
    <w:rsid w:val="00F60819"/>
    <w:rsid w:val="00F60C65"/>
    <w:rsid w:val="00F63EBA"/>
    <w:rsid w:val="00F70D83"/>
    <w:rsid w:val="00F72040"/>
    <w:rsid w:val="00F72B09"/>
    <w:rsid w:val="00F734D7"/>
    <w:rsid w:val="00F74016"/>
    <w:rsid w:val="00F77752"/>
    <w:rsid w:val="00F805C4"/>
    <w:rsid w:val="00F82713"/>
    <w:rsid w:val="00F85858"/>
    <w:rsid w:val="00F86109"/>
    <w:rsid w:val="00F86581"/>
    <w:rsid w:val="00F906DB"/>
    <w:rsid w:val="00F9110D"/>
    <w:rsid w:val="00F92037"/>
    <w:rsid w:val="00F92B68"/>
    <w:rsid w:val="00F94108"/>
    <w:rsid w:val="00F9523D"/>
    <w:rsid w:val="00F953F3"/>
    <w:rsid w:val="00F97B44"/>
    <w:rsid w:val="00F97BDF"/>
    <w:rsid w:val="00FA038D"/>
    <w:rsid w:val="00FA3252"/>
    <w:rsid w:val="00FA33DB"/>
    <w:rsid w:val="00FA35C5"/>
    <w:rsid w:val="00FA68C4"/>
    <w:rsid w:val="00FA73C1"/>
    <w:rsid w:val="00FB2751"/>
    <w:rsid w:val="00FB3105"/>
    <w:rsid w:val="00FB46F7"/>
    <w:rsid w:val="00FB47F5"/>
    <w:rsid w:val="00FB6145"/>
    <w:rsid w:val="00FB6C14"/>
    <w:rsid w:val="00FB7188"/>
    <w:rsid w:val="00FB77F8"/>
    <w:rsid w:val="00FC07B5"/>
    <w:rsid w:val="00FC1229"/>
    <w:rsid w:val="00FC17D4"/>
    <w:rsid w:val="00FC375A"/>
    <w:rsid w:val="00FC4FA8"/>
    <w:rsid w:val="00FC5352"/>
    <w:rsid w:val="00FC65AF"/>
    <w:rsid w:val="00FC7D7A"/>
    <w:rsid w:val="00FD0A89"/>
    <w:rsid w:val="00FD2B3B"/>
    <w:rsid w:val="00FD4C17"/>
    <w:rsid w:val="00FD7ADD"/>
    <w:rsid w:val="00FD7B9F"/>
    <w:rsid w:val="00FE1B6A"/>
    <w:rsid w:val="00FE2F07"/>
    <w:rsid w:val="00FE3A04"/>
    <w:rsid w:val="00FE766E"/>
    <w:rsid w:val="00FF074A"/>
    <w:rsid w:val="00FF0CC5"/>
    <w:rsid w:val="00FF1210"/>
    <w:rsid w:val="00FF141D"/>
    <w:rsid w:val="00FF2D92"/>
    <w:rsid w:val="00FF3B83"/>
    <w:rsid w:val="00FF42C7"/>
    <w:rsid w:val="00FF7D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64AA8D"/>
  <w15:docId w15:val="{E5F86634-FDFF-4238-8F2D-3C8E10117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4" w:unhideWhenUsed="1" w:qFormat="1"/>
    <w:lsdException w:name="heading 6" w:semiHidden="1" w:uiPriority="4" w:unhideWhenUsed="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0E1DD1"/>
    <w:pPr>
      <w:spacing w:before="240" w:after="240" w:line="360" w:lineRule="auto"/>
    </w:pPr>
  </w:style>
  <w:style w:type="paragraph" w:styleId="Heading1">
    <w:name w:val="heading 1"/>
    <w:basedOn w:val="Normal"/>
    <w:next w:val="BodyText"/>
    <w:link w:val="Heading1Char"/>
    <w:uiPriority w:val="1"/>
    <w:qFormat/>
    <w:rsid w:val="008D7962"/>
    <w:pPr>
      <w:keepNext/>
      <w:keepLines/>
      <w:spacing w:after="360"/>
      <w:outlineLvl w:val="0"/>
    </w:pPr>
    <w:rPr>
      <w:rFonts w:ascii="VAG Rounded" w:eastAsiaTheme="majorEastAsia" w:hAnsi="VAG Rounded" w:cstheme="majorBidi"/>
      <w:b/>
      <w:color w:val="005496" w:themeColor="accent1"/>
      <w:spacing w:val="14"/>
      <w:sz w:val="40"/>
      <w:szCs w:val="32"/>
    </w:rPr>
  </w:style>
  <w:style w:type="paragraph" w:styleId="Heading2">
    <w:name w:val="heading 2"/>
    <w:basedOn w:val="Normal"/>
    <w:next w:val="Normal"/>
    <w:link w:val="Heading2Char"/>
    <w:uiPriority w:val="1"/>
    <w:qFormat/>
    <w:rsid w:val="00867F2F"/>
    <w:pPr>
      <w:keepNext/>
      <w:keepLines/>
      <w:spacing w:after="0"/>
      <w:outlineLvl w:val="1"/>
    </w:pPr>
    <w:rPr>
      <w:rFonts w:ascii="VAG Rounded" w:eastAsiaTheme="majorEastAsia" w:hAnsi="VAG Rounded" w:cstheme="majorBidi"/>
      <w:color w:val="005496" w:themeColor="accent1"/>
      <w:sz w:val="36"/>
      <w:szCs w:val="26"/>
    </w:rPr>
  </w:style>
  <w:style w:type="paragraph" w:styleId="Heading3">
    <w:name w:val="heading 3"/>
    <w:basedOn w:val="Normal"/>
    <w:next w:val="Normal"/>
    <w:link w:val="Heading3Char"/>
    <w:uiPriority w:val="1"/>
    <w:qFormat/>
    <w:rsid w:val="00867F2F"/>
    <w:pPr>
      <w:keepNext/>
      <w:keepLines/>
      <w:spacing w:before="0"/>
      <w:outlineLvl w:val="2"/>
    </w:pPr>
    <w:rPr>
      <w:rFonts w:ascii="VAG Rounded" w:eastAsiaTheme="majorEastAsia" w:hAnsi="VAG Rounded" w:cstheme="majorBidi"/>
      <w:color w:val="00884F" w:themeColor="accent2"/>
      <w:sz w:val="32"/>
      <w:szCs w:val="32"/>
    </w:rPr>
  </w:style>
  <w:style w:type="paragraph" w:styleId="Heading4">
    <w:name w:val="heading 4"/>
    <w:basedOn w:val="Normal"/>
    <w:next w:val="Normal"/>
    <w:link w:val="Heading4Char"/>
    <w:uiPriority w:val="1"/>
    <w:qFormat/>
    <w:rsid w:val="008D7962"/>
    <w:pPr>
      <w:keepNext/>
      <w:keepLines/>
      <w:outlineLvl w:val="3"/>
    </w:pPr>
    <w:rPr>
      <w:rFonts w:asciiTheme="majorHAnsi" w:eastAsiaTheme="majorEastAsia" w:hAnsiTheme="majorHAnsi" w:cstheme="majorBidi"/>
      <w:b/>
      <w:iCs/>
      <w:color w:val="005496" w:themeColor="accent1"/>
      <w:sz w:val="28"/>
    </w:rPr>
  </w:style>
  <w:style w:type="paragraph" w:styleId="Heading5">
    <w:name w:val="heading 5"/>
    <w:basedOn w:val="Normal"/>
    <w:next w:val="Normal"/>
    <w:link w:val="Heading5Char"/>
    <w:uiPriority w:val="1"/>
    <w:unhideWhenUsed/>
    <w:qFormat/>
    <w:rsid w:val="0016635C"/>
    <w:pPr>
      <w:keepNext/>
      <w:keepLines/>
      <w:spacing w:before="40" w:after="0"/>
      <w:outlineLvl w:val="4"/>
    </w:pPr>
    <w:rPr>
      <w:rFonts w:asciiTheme="majorHAnsi" w:eastAsiaTheme="majorEastAsia" w:hAnsiTheme="majorHAnsi" w:cstheme="majorBidi"/>
      <w:b/>
      <w:color w:val="005496"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558E0"/>
    <w:rPr>
      <w:rFonts w:ascii="VAG Rounded" w:eastAsiaTheme="majorEastAsia" w:hAnsi="VAG Rounded" w:cstheme="majorBidi"/>
      <w:b/>
      <w:color w:val="005496" w:themeColor="accent1"/>
      <w:spacing w:val="14"/>
      <w:sz w:val="40"/>
      <w:szCs w:val="32"/>
    </w:rPr>
  </w:style>
  <w:style w:type="paragraph" w:customStyle="1" w:styleId="PWDAContacts">
    <w:name w:val="PWDA Contacts"/>
    <w:uiPriority w:val="5"/>
    <w:qFormat/>
    <w:rsid w:val="002D493D"/>
    <w:pPr>
      <w:spacing w:before="80" w:after="0" w:line="360" w:lineRule="auto"/>
    </w:pPr>
  </w:style>
  <w:style w:type="character" w:customStyle="1" w:styleId="PWDAContactsHeading">
    <w:name w:val="PWDA Contacts Heading"/>
    <w:basedOn w:val="DefaultParagraphFont"/>
    <w:uiPriority w:val="5"/>
    <w:rsid w:val="001E4D5C"/>
    <w:rPr>
      <w:rFonts w:ascii="VAGblake" w:hAnsi="VAGblake"/>
      <w:b/>
      <w:color w:val="005496" w:themeColor="text2"/>
    </w:rPr>
  </w:style>
  <w:style w:type="paragraph" w:styleId="Header">
    <w:name w:val="header"/>
    <w:basedOn w:val="TableGap"/>
    <w:link w:val="HeaderChar"/>
    <w:uiPriority w:val="99"/>
    <w:unhideWhenUsed/>
    <w:rsid w:val="005F3AF7"/>
    <w:pPr>
      <w:spacing w:before="0" w:line="360" w:lineRule="auto"/>
    </w:pPr>
    <w:rPr>
      <w:rFonts w:cs="Arial"/>
      <w:b/>
      <w:bCs/>
      <w:color w:val="005496" w:themeColor="accent1"/>
      <w:sz w:val="24"/>
      <w:szCs w:val="48"/>
    </w:rPr>
  </w:style>
  <w:style w:type="character" w:customStyle="1" w:styleId="HeaderChar">
    <w:name w:val="Header Char"/>
    <w:basedOn w:val="DefaultParagraphFont"/>
    <w:link w:val="Header"/>
    <w:uiPriority w:val="99"/>
    <w:rsid w:val="005F3AF7"/>
    <w:rPr>
      <w:rFonts w:cs="Arial"/>
      <w:b/>
      <w:bCs/>
      <w:color w:val="005496" w:themeColor="accent1"/>
      <w:szCs w:val="48"/>
    </w:rPr>
  </w:style>
  <w:style w:type="paragraph" w:styleId="Footer">
    <w:name w:val="footer"/>
    <w:basedOn w:val="Normal"/>
    <w:link w:val="FooterChar"/>
    <w:uiPriority w:val="99"/>
    <w:unhideWhenUsed/>
    <w:rsid w:val="004B15FD"/>
    <w:pPr>
      <w:tabs>
        <w:tab w:val="center" w:pos="4680"/>
        <w:tab w:val="right" w:pos="9360"/>
      </w:tabs>
      <w:spacing w:after="0" w:line="240" w:lineRule="auto"/>
    </w:pPr>
    <w:rPr>
      <w:rFonts w:ascii="VAG Rounded" w:hAnsi="VAG Rounded"/>
      <w:color w:val="00884F" w:themeColor="accent2"/>
    </w:rPr>
  </w:style>
  <w:style w:type="character" w:customStyle="1" w:styleId="FooterChar">
    <w:name w:val="Footer Char"/>
    <w:basedOn w:val="DefaultParagraphFont"/>
    <w:link w:val="Footer"/>
    <w:uiPriority w:val="99"/>
    <w:rsid w:val="004B15FD"/>
    <w:rPr>
      <w:rFonts w:ascii="VAG Rounded" w:hAnsi="VAG Rounded"/>
      <w:color w:val="00884F" w:themeColor="accent2"/>
    </w:rPr>
  </w:style>
  <w:style w:type="paragraph" w:styleId="TOC1">
    <w:name w:val="toc 1"/>
    <w:basedOn w:val="Normal"/>
    <w:next w:val="Normal"/>
    <w:autoRedefine/>
    <w:uiPriority w:val="39"/>
    <w:rsid w:val="0070255E"/>
    <w:pPr>
      <w:pBdr>
        <w:bottom w:val="single" w:sz="4" w:space="3" w:color="auto"/>
        <w:between w:val="single" w:sz="4" w:space="3" w:color="auto"/>
      </w:pBdr>
      <w:tabs>
        <w:tab w:val="right" w:pos="9628"/>
      </w:tabs>
      <w:spacing w:after="0"/>
    </w:pPr>
    <w:rPr>
      <w:noProof/>
    </w:rPr>
  </w:style>
  <w:style w:type="character" w:styleId="Hyperlink">
    <w:name w:val="Hyperlink"/>
    <w:basedOn w:val="DefaultParagraphFont"/>
    <w:uiPriority w:val="99"/>
    <w:unhideWhenUsed/>
    <w:qFormat/>
    <w:rsid w:val="00560251"/>
    <w:rPr>
      <w:b/>
      <w:i w:val="0"/>
      <w:color w:val="005496"/>
      <w:u w:val="none"/>
    </w:rPr>
  </w:style>
  <w:style w:type="paragraph" w:styleId="TOCHeading">
    <w:name w:val="TOC Heading"/>
    <w:basedOn w:val="Heading1"/>
    <w:next w:val="Normal"/>
    <w:uiPriority w:val="39"/>
    <w:qFormat/>
    <w:rsid w:val="008E2BF3"/>
    <w:pPr>
      <w:spacing w:after="240"/>
      <w:outlineLvl w:val="9"/>
    </w:pPr>
    <w:rPr>
      <w:lang w:val="en-US"/>
    </w:rPr>
  </w:style>
  <w:style w:type="character" w:customStyle="1" w:styleId="Heading2Char">
    <w:name w:val="Heading 2 Char"/>
    <w:basedOn w:val="DefaultParagraphFont"/>
    <w:link w:val="Heading2"/>
    <w:uiPriority w:val="1"/>
    <w:rsid w:val="00867F2F"/>
    <w:rPr>
      <w:rFonts w:ascii="VAG Rounded" w:eastAsiaTheme="majorEastAsia" w:hAnsi="VAG Rounded" w:cstheme="majorBidi"/>
      <w:color w:val="005496" w:themeColor="accent1"/>
      <w:sz w:val="36"/>
      <w:szCs w:val="26"/>
    </w:rPr>
  </w:style>
  <w:style w:type="character" w:customStyle="1" w:styleId="Heading3Char">
    <w:name w:val="Heading 3 Char"/>
    <w:basedOn w:val="DefaultParagraphFont"/>
    <w:link w:val="Heading3"/>
    <w:uiPriority w:val="1"/>
    <w:rsid w:val="00867F2F"/>
    <w:rPr>
      <w:rFonts w:ascii="VAG Rounded" w:eastAsiaTheme="majorEastAsia" w:hAnsi="VAG Rounded" w:cstheme="majorBidi"/>
      <w:color w:val="00884F" w:themeColor="accent2"/>
      <w:sz w:val="32"/>
      <w:szCs w:val="32"/>
    </w:rPr>
  </w:style>
  <w:style w:type="paragraph" w:customStyle="1" w:styleId="TableGap">
    <w:name w:val="Table Gap"/>
    <w:basedOn w:val="Normal"/>
    <w:uiPriority w:val="5"/>
    <w:rsid w:val="001A67EB"/>
    <w:pPr>
      <w:spacing w:after="0" w:line="240" w:lineRule="auto"/>
    </w:pPr>
    <w:rPr>
      <w:sz w:val="6"/>
    </w:rPr>
  </w:style>
  <w:style w:type="paragraph" w:customStyle="1" w:styleId="Bullet1">
    <w:name w:val="Bullet 1"/>
    <w:basedOn w:val="Normal"/>
    <w:qFormat/>
    <w:rsid w:val="001234CE"/>
  </w:style>
  <w:style w:type="paragraph" w:styleId="ListParagraph">
    <w:name w:val="List Paragraph"/>
    <w:aliases w:val="Numbered List,Recommendation,List Paragraph1,List Paragraph11,L,EOT List Paragraph,CV text,F5 List Paragraph,Dot pt,Medium Grid 1 - Accent 21,Numbered Paragraph,List Paragraph111,List Paragraph2,Bulleted Para,NFP GP Bulleted List"/>
    <w:basedOn w:val="Normal"/>
    <w:link w:val="ListParagraphChar"/>
    <w:uiPriority w:val="34"/>
    <w:qFormat/>
    <w:rsid w:val="0086598F"/>
    <w:pPr>
      <w:numPr>
        <w:numId w:val="4"/>
      </w:numPr>
    </w:pPr>
  </w:style>
  <w:style w:type="numbering" w:customStyle="1" w:styleId="PWDABullets">
    <w:name w:val="PWDA_Bullets"/>
    <w:uiPriority w:val="99"/>
    <w:rsid w:val="001234CE"/>
    <w:pPr>
      <w:numPr>
        <w:numId w:val="1"/>
      </w:numPr>
    </w:pPr>
  </w:style>
  <w:style w:type="paragraph" w:customStyle="1" w:styleId="NumberedMultiList">
    <w:name w:val="Numbered Multi List"/>
    <w:basedOn w:val="Normal"/>
    <w:uiPriority w:val="1"/>
    <w:semiHidden/>
    <w:qFormat/>
    <w:rsid w:val="00C02BFC"/>
  </w:style>
  <w:style w:type="numbering" w:customStyle="1" w:styleId="PWDANumbered">
    <w:name w:val="PWDA_Numbered"/>
    <w:uiPriority w:val="99"/>
    <w:rsid w:val="00C02BFC"/>
    <w:pPr>
      <w:numPr>
        <w:numId w:val="2"/>
      </w:numPr>
    </w:pPr>
  </w:style>
  <w:style w:type="character" w:customStyle="1" w:styleId="UnresolvedMention1">
    <w:name w:val="Unresolved Mention1"/>
    <w:basedOn w:val="DefaultParagraphFont"/>
    <w:uiPriority w:val="99"/>
    <w:semiHidden/>
    <w:unhideWhenUsed/>
    <w:rsid w:val="00C02BFC"/>
    <w:rPr>
      <w:color w:val="808080"/>
      <w:shd w:val="clear" w:color="auto" w:fill="E6E6E6"/>
    </w:rPr>
  </w:style>
  <w:style w:type="table" w:styleId="TableGrid">
    <w:name w:val="Table Grid"/>
    <w:basedOn w:val="TableNormal"/>
    <w:uiPriority w:val="39"/>
    <w:rsid w:val="00894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CA48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D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4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4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4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496" w:themeFill="accent1"/>
      </w:tcPr>
    </w:tblStylePr>
    <w:tblStylePr w:type="band1Vert">
      <w:tblPr/>
      <w:tcPr>
        <w:shd w:val="clear" w:color="auto" w:fill="6FBFFF" w:themeFill="accent1" w:themeFillTint="66"/>
      </w:tcPr>
    </w:tblStylePr>
    <w:tblStylePr w:type="band1Horz">
      <w:tblPr/>
      <w:tcPr>
        <w:shd w:val="clear" w:color="auto" w:fill="6FBFFF" w:themeFill="accent1" w:themeFillTint="66"/>
      </w:tcPr>
    </w:tblStylePr>
  </w:style>
  <w:style w:type="table" w:customStyle="1" w:styleId="GridTable4-Accent11">
    <w:name w:val="Grid Table 4 - Accent 11"/>
    <w:basedOn w:val="TableNormal"/>
    <w:uiPriority w:val="49"/>
    <w:rsid w:val="00CA48FC"/>
    <w:pPr>
      <w:spacing w:after="0" w:line="240" w:lineRule="auto"/>
    </w:pPr>
    <w:tblPr>
      <w:tblStyleRowBandSize w:val="1"/>
      <w:tblStyleColBandSize w:val="1"/>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Pr>
    <w:tblStylePr w:type="firstRow">
      <w:rPr>
        <w:b/>
        <w:bCs/>
        <w:color w:val="FFFFFF" w:themeColor="background1"/>
      </w:rPr>
      <w:tblPr/>
      <w:tcPr>
        <w:tcBorders>
          <w:top w:val="single" w:sz="4" w:space="0" w:color="005496" w:themeColor="accent1"/>
          <w:left w:val="single" w:sz="4" w:space="0" w:color="005496" w:themeColor="accent1"/>
          <w:bottom w:val="single" w:sz="4" w:space="0" w:color="005496" w:themeColor="accent1"/>
          <w:right w:val="single" w:sz="4" w:space="0" w:color="005496" w:themeColor="accent1"/>
          <w:insideH w:val="nil"/>
          <w:insideV w:val="nil"/>
        </w:tcBorders>
        <w:shd w:val="clear" w:color="auto" w:fill="005496" w:themeFill="accent1"/>
      </w:tcPr>
    </w:tblStylePr>
    <w:tblStylePr w:type="lastRow">
      <w:rPr>
        <w:b/>
        <w:bCs/>
      </w:rPr>
      <w:tblPr/>
      <w:tcPr>
        <w:tcBorders>
          <w:top w:val="double" w:sz="4" w:space="0" w:color="005496" w:themeColor="accent1"/>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paragraph" w:styleId="Title">
    <w:name w:val="Title"/>
    <w:basedOn w:val="Normal"/>
    <w:next w:val="Normal"/>
    <w:link w:val="TitleChar"/>
    <w:uiPriority w:val="4"/>
    <w:semiHidden/>
    <w:rsid w:val="000952BC"/>
    <w:pPr>
      <w:spacing w:after="0" w:line="1080" w:lineRule="atLeast"/>
      <w:contextualSpacing/>
    </w:pPr>
    <w:rPr>
      <w:rFonts w:asciiTheme="majorHAnsi" w:eastAsiaTheme="majorEastAsia" w:hAnsiTheme="majorHAnsi" w:cstheme="majorBidi"/>
      <w:color w:val="FFFFFF" w:themeColor="background1"/>
      <w:spacing w:val="-10"/>
      <w:kern w:val="28"/>
      <w:sz w:val="108"/>
      <w:szCs w:val="56"/>
    </w:rPr>
  </w:style>
  <w:style w:type="character" w:customStyle="1" w:styleId="TitleChar">
    <w:name w:val="Title Char"/>
    <w:basedOn w:val="DefaultParagraphFont"/>
    <w:link w:val="Title"/>
    <w:uiPriority w:val="4"/>
    <w:semiHidden/>
    <w:rsid w:val="00D558E0"/>
    <w:rPr>
      <w:rFonts w:asciiTheme="majorHAnsi" w:eastAsiaTheme="majorEastAsia" w:hAnsiTheme="majorHAnsi" w:cstheme="majorBidi"/>
      <w:color w:val="FFFFFF" w:themeColor="background1"/>
      <w:spacing w:val="-10"/>
      <w:kern w:val="28"/>
      <w:sz w:val="108"/>
      <w:szCs w:val="56"/>
    </w:rPr>
  </w:style>
  <w:style w:type="paragraph" w:customStyle="1" w:styleId="TitleDate">
    <w:name w:val="Title Date"/>
    <w:uiPriority w:val="4"/>
    <w:rsid w:val="000952BC"/>
    <w:pPr>
      <w:spacing w:after="0" w:line="240" w:lineRule="auto"/>
    </w:pPr>
    <w:rPr>
      <w:caps/>
      <w:color w:val="FFFFFF" w:themeColor="background1"/>
      <w:sz w:val="38"/>
    </w:rPr>
  </w:style>
  <w:style w:type="character" w:customStyle="1" w:styleId="Heading4Char">
    <w:name w:val="Heading 4 Char"/>
    <w:basedOn w:val="DefaultParagraphFont"/>
    <w:link w:val="Heading4"/>
    <w:uiPriority w:val="1"/>
    <w:rsid w:val="00D558E0"/>
    <w:rPr>
      <w:rFonts w:asciiTheme="majorHAnsi" w:eastAsiaTheme="majorEastAsia" w:hAnsiTheme="majorHAnsi" w:cstheme="majorBidi"/>
      <w:b/>
      <w:iCs/>
      <w:color w:val="005496" w:themeColor="accent1"/>
      <w:sz w:val="28"/>
    </w:rPr>
  </w:style>
  <w:style w:type="paragraph" w:styleId="Caption">
    <w:name w:val="caption"/>
    <w:basedOn w:val="Normal"/>
    <w:next w:val="Normal"/>
    <w:uiPriority w:val="35"/>
    <w:unhideWhenUsed/>
    <w:qFormat/>
    <w:rsid w:val="002956B3"/>
    <w:pPr>
      <w:keepNext/>
      <w:spacing w:after="200" w:line="240" w:lineRule="auto"/>
    </w:pPr>
    <w:rPr>
      <w:iCs/>
      <w:color w:val="005496" w:themeColor="text2"/>
      <w:szCs w:val="18"/>
    </w:rPr>
  </w:style>
  <w:style w:type="paragraph" w:customStyle="1" w:styleId="AddressBlockdate">
    <w:name w:val="Address Block &amp; date"/>
    <w:basedOn w:val="Normal"/>
    <w:uiPriority w:val="3"/>
    <w:qFormat/>
    <w:rsid w:val="00696E38"/>
    <w:pPr>
      <w:spacing w:before="0" w:after="0"/>
      <w:contextualSpacing/>
    </w:pPr>
    <w:rPr>
      <w:b/>
    </w:rPr>
  </w:style>
  <w:style w:type="paragraph" w:customStyle="1" w:styleId="BasicParagraph">
    <w:name w:val="[Basic Paragraph]"/>
    <w:basedOn w:val="Normal"/>
    <w:uiPriority w:val="99"/>
    <w:rsid w:val="002A6DD5"/>
    <w:pPr>
      <w:autoSpaceDE w:val="0"/>
      <w:autoSpaceDN w:val="0"/>
      <w:adjustRightInd w:val="0"/>
      <w:spacing w:after="0" w:line="288" w:lineRule="auto"/>
      <w:textAlignment w:val="center"/>
    </w:pPr>
    <w:rPr>
      <w:rFonts w:ascii="MinionPro-Regular" w:hAnsi="MinionPro-Regular" w:cs="MinionPro-Regular"/>
      <w:color w:val="000000"/>
      <w:lang w:val="en-US"/>
    </w:rPr>
  </w:style>
  <w:style w:type="character" w:styleId="UnresolvedMention">
    <w:name w:val="Unresolved Mention"/>
    <w:basedOn w:val="DefaultParagraphFont"/>
    <w:uiPriority w:val="99"/>
    <w:semiHidden/>
    <w:unhideWhenUsed/>
    <w:rsid w:val="00B32054"/>
    <w:rPr>
      <w:color w:val="605E5C"/>
      <w:shd w:val="clear" w:color="auto" w:fill="E1DFDD"/>
    </w:rPr>
  </w:style>
  <w:style w:type="paragraph" w:styleId="BodyText">
    <w:name w:val="Body Text"/>
    <w:basedOn w:val="Normal"/>
    <w:link w:val="BodyTextChar"/>
    <w:qFormat/>
    <w:rsid w:val="002D493D"/>
  </w:style>
  <w:style w:type="character" w:customStyle="1" w:styleId="BodyTextChar">
    <w:name w:val="Body Text Char"/>
    <w:basedOn w:val="DefaultParagraphFont"/>
    <w:link w:val="BodyText"/>
    <w:rsid w:val="002D493D"/>
  </w:style>
  <w:style w:type="paragraph" w:styleId="ListBullet">
    <w:name w:val="List Bullet"/>
    <w:aliases w:val="Bullet List"/>
    <w:basedOn w:val="Normal"/>
    <w:uiPriority w:val="2"/>
    <w:qFormat/>
    <w:rsid w:val="0086598F"/>
    <w:pPr>
      <w:numPr>
        <w:numId w:val="3"/>
      </w:numPr>
    </w:pPr>
  </w:style>
  <w:style w:type="character" w:customStyle="1" w:styleId="ListParagraphChar">
    <w:name w:val="List Paragraph Char"/>
    <w:aliases w:val="Numbered List Char,Recommendation Char,List Paragraph1 Char,List Paragraph11 Char,L Char,EOT List Paragraph Char,CV text Char,F5 List Paragraph Char,Dot pt Char,Medium Grid 1 - Accent 21 Char,Numbered Paragraph Char"/>
    <w:link w:val="ListParagraph"/>
    <w:uiPriority w:val="34"/>
    <w:qFormat/>
    <w:rsid w:val="0086598F"/>
  </w:style>
  <w:style w:type="character" w:styleId="EndnoteReference">
    <w:name w:val="endnote reference"/>
    <w:basedOn w:val="DefaultParagraphFont"/>
    <w:uiPriority w:val="99"/>
    <w:unhideWhenUsed/>
    <w:rsid w:val="002956B3"/>
    <w:rPr>
      <w:rFonts w:asciiTheme="minorHAnsi" w:hAnsiTheme="minorHAnsi"/>
      <w:b/>
      <w:sz w:val="24"/>
      <w:vertAlign w:val="superscript"/>
    </w:rPr>
  </w:style>
  <w:style w:type="paragraph" w:styleId="EndnoteText">
    <w:name w:val="endnote text"/>
    <w:basedOn w:val="Normal"/>
    <w:link w:val="EndnoteTextChar"/>
    <w:uiPriority w:val="99"/>
    <w:unhideWhenUsed/>
    <w:rsid w:val="002956B3"/>
    <w:pPr>
      <w:spacing w:after="0" w:line="240" w:lineRule="auto"/>
    </w:pPr>
    <w:rPr>
      <w:szCs w:val="20"/>
    </w:rPr>
  </w:style>
  <w:style w:type="character" w:customStyle="1" w:styleId="EndnoteTextChar">
    <w:name w:val="Endnote Text Char"/>
    <w:basedOn w:val="DefaultParagraphFont"/>
    <w:link w:val="EndnoteText"/>
    <w:uiPriority w:val="99"/>
    <w:rsid w:val="002956B3"/>
    <w:rPr>
      <w:szCs w:val="20"/>
    </w:rPr>
  </w:style>
  <w:style w:type="character" w:styleId="FootnoteReference">
    <w:name w:val="footnote reference"/>
    <w:aliases w:val="4_G,16 Point,Superscript 6,ftref,BVI fnr,BVI fnr Car Car,BVI fnr Car,BVI fnr Car Car Car Car,BVI fnr Car Car Car Car Char,Appel note de bas de page,Ref,de nota al pie,Superscript 6 Point,BVI fnr Char Car Car Car,Char Char,f,Footnote"/>
    <w:basedOn w:val="DefaultParagraphFont"/>
    <w:link w:val="Char2"/>
    <w:uiPriority w:val="99"/>
    <w:unhideWhenUsed/>
    <w:qFormat/>
    <w:rsid w:val="008171A9"/>
    <w:rPr>
      <w:vertAlign w:val="superscript"/>
    </w:rPr>
  </w:style>
  <w:style w:type="character" w:styleId="PlaceholderText">
    <w:name w:val="Placeholder Text"/>
    <w:basedOn w:val="DefaultParagraphFont"/>
    <w:uiPriority w:val="99"/>
    <w:semiHidden/>
    <w:rsid w:val="00DF4A71"/>
    <w:rPr>
      <w:color w:val="808080"/>
    </w:rPr>
  </w:style>
  <w:style w:type="character" w:customStyle="1" w:styleId="Heading5Char">
    <w:name w:val="Heading 5 Char"/>
    <w:basedOn w:val="DefaultParagraphFont"/>
    <w:link w:val="Heading5"/>
    <w:uiPriority w:val="1"/>
    <w:rsid w:val="00D558E0"/>
    <w:rPr>
      <w:rFonts w:asciiTheme="majorHAnsi" w:eastAsiaTheme="majorEastAsia" w:hAnsiTheme="majorHAnsi" w:cstheme="majorBidi"/>
      <w:b/>
      <w:color w:val="005496" w:themeColor="text2"/>
    </w:rPr>
  </w:style>
  <w:style w:type="character" w:styleId="SubtleEmphasis">
    <w:name w:val="Subtle Emphasis"/>
    <w:basedOn w:val="DefaultParagraphFont"/>
    <w:uiPriority w:val="19"/>
    <w:qFormat/>
    <w:rsid w:val="002D493D"/>
    <w:rPr>
      <w:rFonts w:asciiTheme="minorHAnsi" w:hAnsiTheme="minorHAnsi"/>
      <w:i w:val="0"/>
      <w:iCs/>
      <w:color w:val="005496" w:themeColor="text2"/>
    </w:rPr>
  </w:style>
  <w:style w:type="character" w:styleId="Emphasis">
    <w:name w:val="Emphasis"/>
    <w:basedOn w:val="DefaultParagraphFont"/>
    <w:uiPriority w:val="20"/>
    <w:qFormat/>
    <w:rsid w:val="002D493D"/>
    <w:rPr>
      <w:rFonts w:asciiTheme="minorHAnsi" w:hAnsiTheme="minorHAnsi"/>
      <w:b w:val="0"/>
      <w:i w:val="0"/>
      <w:iCs/>
      <w:color w:val="005496" w:themeColor="text2"/>
      <w:sz w:val="24"/>
    </w:rPr>
  </w:style>
  <w:style w:type="paragraph" w:customStyle="1" w:styleId="Breakoutbox">
    <w:name w:val="Breakout box"/>
    <w:basedOn w:val="BodyText"/>
    <w:uiPriority w:val="99"/>
    <w:rsid w:val="002D493D"/>
    <w:pPr>
      <w:pBdr>
        <w:top w:val="single" w:sz="8" w:space="5" w:color="005496" w:themeColor="text2"/>
        <w:bottom w:val="single" w:sz="8" w:space="5" w:color="005496" w:themeColor="text2"/>
      </w:pBdr>
    </w:pPr>
    <w:rPr>
      <w:color w:val="005496" w:themeColor="text2"/>
    </w:rPr>
  </w:style>
  <w:style w:type="paragraph" w:styleId="IntenseQuote">
    <w:name w:val="Intense Quote"/>
    <w:basedOn w:val="Normal"/>
    <w:next w:val="Normal"/>
    <w:link w:val="IntenseQuoteChar"/>
    <w:uiPriority w:val="30"/>
    <w:qFormat/>
    <w:rsid w:val="002956B3"/>
    <w:pPr>
      <w:pBdr>
        <w:top w:val="single" w:sz="4" w:space="10" w:color="005496" w:themeColor="accent1"/>
        <w:bottom w:val="single" w:sz="4" w:space="10" w:color="005496" w:themeColor="accent1"/>
      </w:pBdr>
      <w:spacing w:before="360" w:after="360"/>
      <w:ind w:left="851" w:right="851"/>
    </w:pPr>
    <w:rPr>
      <w:iCs/>
      <w:color w:val="005496" w:themeColor="accent1"/>
    </w:rPr>
  </w:style>
  <w:style w:type="character" w:customStyle="1" w:styleId="IntenseQuoteChar">
    <w:name w:val="Intense Quote Char"/>
    <w:basedOn w:val="DefaultParagraphFont"/>
    <w:link w:val="IntenseQuote"/>
    <w:uiPriority w:val="30"/>
    <w:rsid w:val="002956B3"/>
    <w:rPr>
      <w:iCs/>
      <w:color w:val="005496" w:themeColor="accent1"/>
    </w:rPr>
  </w:style>
  <w:style w:type="character" w:styleId="Strong">
    <w:name w:val="Strong"/>
    <w:basedOn w:val="DefaultParagraphFont"/>
    <w:uiPriority w:val="22"/>
    <w:qFormat/>
    <w:rsid w:val="002956B3"/>
    <w:rPr>
      <w:rFonts w:asciiTheme="minorHAnsi" w:hAnsiTheme="minorHAnsi"/>
      <w:b/>
      <w:bCs/>
      <w:color w:val="005496" w:themeColor="text2"/>
      <w:sz w:val="28"/>
    </w:rPr>
  </w:style>
  <w:style w:type="paragraph" w:styleId="Quote">
    <w:name w:val="Quote"/>
    <w:basedOn w:val="Normal"/>
    <w:next w:val="Normal"/>
    <w:link w:val="QuoteChar"/>
    <w:uiPriority w:val="29"/>
    <w:qFormat/>
    <w:rsid w:val="002956B3"/>
    <w:pPr>
      <w:spacing w:before="200" w:after="160"/>
      <w:ind w:left="864" w:right="864"/>
      <w:jc w:val="center"/>
    </w:pPr>
    <w:rPr>
      <w:iCs/>
      <w:color w:val="005496" w:themeColor="text2"/>
    </w:rPr>
  </w:style>
  <w:style w:type="character" w:customStyle="1" w:styleId="QuoteChar">
    <w:name w:val="Quote Char"/>
    <w:basedOn w:val="DefaultParagraphFont"/>
    <w:link w:val="Quote"/>
    <w:uiPriority w:val="29"/>
    <w:rsid w:val="002956B3"/>
    <w:rPr>
      <w:iCs/>
      <w:color w:val="005496" w:themeColor="text2"/>
    </w:rPr>
  </w:style>
  <w:style w:type="character" w:styleId="BookTitle">
    <w:name w:val="Book Title"/>
    <w:basedOn w:val="DefaultParagraphFont"/>
    <w:uiPriority w:val="33"/>
    <w:qFormat/>
    <w:rsid w:val="002956B3"/>
    <w:rPr>
      <w:b/>
      <w:bCs/>
      <w:i w:val="0"/>
      <w:iCs/>
      <w:spacing w:val="5"/>
    </w:rPr>
  </w:style>
  <w:style w:type="paragraph" w:customStyle="1" w:styleId="recipientaddress">
    <w:name w:val="recipient address"/>
    <w:basedOn w:val="AddressBlockdate"/>
    <w:uiPriority w:val="99"/>
    <w:qFormat/>
    <w:rsid w:val="00310E3F"/>
    <w:pPr>
      <w:spacing w:before="240" w:after="240"/>
      <w:contextualSpacing w:val="0"/>
    </w:pPr>
    <w:rPr>
      <w:b w:val="0"/>
    </w:rPr>
  </w:style>
  <w:style w:type="paragraph" w:styleId="FootnoteText">
    <w:name w:val="footnote text"/>
    <w:aliases w:val="5_G,Footnote Text Char Char Char Char Char,Footnote Text Char Char Char Char,Footnote Reference1,FA Fu,Footnote Text Char Char Char,Footnote Text Cha,FA Fußnotentext,FA Fuﬂnotentext,Texto nota pie Car,FA Fu?notentext,5_,Ch"/>
    <w:basedOn w:val="Normal"/>
    <w:link w:val="FootnoteTextChar"/>
    <w:uiPriority w:val="99"/>
    <w:semiHidden/>
    <w:unhideWhenUsed/>
    <w:qFormat/>
    <w:rsid w:val="00C02530"/>
    <w:pPr>
      <w:spacing w:before="0" w:after="0" w:line="240" w:lineRule="auto"/>
    </w:pPr>
    <w:rPr>
      <w:sz w:val="20"/>
      <w:szCs w:val="20"/>
    </w:rPr>
  </w:style>
  <w:style w:type="character" w:customStyle="1" w:styleId="FootnoteTextChar">
    <w:name w:val="Footnote Text Char"/>
    <w:aliases w:val="5_G Char,Footnote Text Char Char Char Char Char Char,Footnote Text Char Char Char Char Char1,Footnote Reference1 Char,FA Fu Char,Footnote Text Char Char Char Char1,Footnote Text Cha Char,FA Fußnotentext Char,FA Fuﬂnotentext Char"/>
    <w:basedOn w:val="DefaultParagraphFont"/>
    <w:link w:val="FootnoteText"/>
    <w:uiPriority w:val="99"/>
    <w:semiHidden/>
    <w:qFormat/>
    <w:rsid w:val="00C02530"/>
    <w:rPr>
      <w:sz w:val="20"/>
      <w:szCs w:val="20"/>
    </w:rPr>
  </w:style>
  <w:style w:type="character" w:styleId="FollowedHyperlink">
    <w:name w:val="FollowedHyperlink"/>
    <w:basedOn w:val="DefaultParagraphFont"/>
    <w:uiPriority w:val="99"/>
    <w:semiHidden/>
    <w:unhideWhenUsed/>
    <w:rsid w:val="00BE7180"/>
    <w:rPr>
      <w:color w:val="005496" w:themeColor="followedHyperlink"/>
      <w:u w:val="single"/>
    </w:rPr>
  </w:style>
  <w:style w:type="paragraph" w:styleId="Revision">
    <w:name w:val="Revision"/>
    <w:hidden/>
    <w:uiPriority w:val="99"/>
    <w:semiHidden/>
    <w:rsid w:val="00407825"/>
    <w:pPr>
      <w:spacing w:after="0" w:line="240" w:lineRule="auto"/>
    </w:pPr>
  </w:style>
  <w:style w:type="character" w:styleId="CommentReference">
    <w:name w:val="annotation reference"/>
    <w:basedOn w:val="DefaultParagraphFont"/>
    <w:uiPriority w:val="99"/>
    <w:semiHidden/>
    <w:unhideWhenUsed/>
    <w:rsid w:val="00407825"/>
    <w:rPr>
      <w:sz w:val="16"/>
      <w:szCs w:val="16"/>
    </w:rPr>
  </w:style>
  <w:style w:type="paragraph" w:styleId="CommentText">
    <w:name w:val="annotation text"/>
    <w:basedOn w:val="Normal"/>
    <w:link w:val="CommentTextChar"/>
    <w:uiPriority w:val="99"/>
    <w:unhideWhenUsed/>
    <w:rsid w:val="00407825"/>
    <w:pPr>
      <w:spacing w:line="240" w:lineRule="auto"/>
    </w:pPr>
    <w:rPr>
      <w:sz w:val="20"/>
      <w:szCs w:val="20"/>
    </w:rPr>
  </w:style>
  <w:style w:type="character" w:customStyle="1" w:styleId="CommentTextChar">
    <w:name w:val="Comment Text Char"/>
    <w:basedOn w:val="DefaultParagraphFont"/>
    <w:link w:val="CommentText"/>
    <w:uiPriority w:val="99"/>
    <w:rsid w:val="00407825"/>
    <w:rPr>
      <w:sz w:val="20"/>
      <w:szCs w:val="20"/>
    </w:rPr>
  </w:style>
  <w:style w:type="paragraph" w:styleId="CommentSubject">
    <w:name w:val="annotation subject"/>
    <w:basedOn w:val="CommentText"/>
    <w:next w:val="CommentText"/>
    <w:link w:val="CommentSubjectChar"/>
    <w:uiPriority w:val="99"/>
    <w:semiHidden/>
    <w:unhideWhenUsed/>
    <w:rsid w:val="00407825"/>
    <w:rPr>
      <w:b/>
      <w:bCs/>
    </w:rPr>
  </w:style>
  <w:style w:type="character" w:customStyle="1" w:styleId="CommentSubjectChar">
    <w:name w:val="Comment Subject Char"/>
    <w:basedOn w:val="CommentTextChar"/>
    <w:link w:val="CommentSubject"/>
    <w:uiPriority w:val="99"/>
    <w:semiHidden/>
    <w:rsid w:val="00407825"/>
    <w:rPr>
      <w:b/>
      <w:bCs/>
      <w:sz w:val="20"/>
      <w:szCs w:val="20"/>
    </w:rPr>
  </w:style>
  <w:style w:type="character" w:customStyle="1" w:styleId="normaltextrun">
    <w:name w:val="normaltextrun"/>
    <w:basedOn w:val="DefaultParagraphFont"/>
    <w:rsid w:val="006506D4"/>
  </w:style>
  <w:style w:type="paragraph" w:styleId="NormalWeb">
    <w:name w:val="Normal (Web)"/>
    <w:basedOn w:val="Normal"/>
    <w:uiPriority w:val="99"/>
    <w:semiHidden/>
    <w:unhideWhenUsed/>
    <w:rsid w:val="00F97BDF"/>
    <w:pPr>
      <w:spacing w:before="100" w:beforeAutospacing="1" w:after="100" w:afterAutospacing="1" w:line="240" w:lineRule="auto"/>
    </w:pPr>
    <w:rPr>
      <w:rFonts w:ascii="Times New Roman" w:eastAsia="Times New Roman" w:hAnsi="Times New Roman" w:cs="Times New Roman"/>
      <w:lang w:eastAsia="en-AU"/>
    </w:rPr>
  </w:style>
  <w:style w:type="paragraph" w:styleId="List">
    <w:name w:val="List"/>
    <w:basedOn w:val="Normal"/>
    <w:uiPriority w:val="99"/>
    <w:semiHidden/>
    <w:unhideWhenUsed/>
    <w:rsid w:val="00264DC8"/>
    <w:pPr>
      <w:numPr>
        <w:numId w:val="16"/>
      </w:numPr>
      <w:spacing w:before="0" w:after="120"/>
    </w:pPr>
    <w:rPr>
      <w:rFonts w:ascii="Arial" w:eastAsia="Calibri" w:hAnsi="Arial" w:cs="Calibri"/>
      <w:w w:val="105"/>
      <w:kern w:val="40"/>
      <w:szCs w:val="22"/>
    </w:rPr>
  </w:style>
  <w:style w:type="paragraph" w:styleId="List3">
    <w:name w:val="List 3"/>
    <w:basedOn w:val="Normal"/>
    <w:uiPriority w:val="99"/>
    <w:semiHidden/>
    <w:unhideWhenUsed/>
    <w:rsid w:val="00264DC8"/>
    <w:pPr>
      <w:numPr>
        <w:ilvl w:val="2"/>
        <w:numId w:val="16"/>
      </w:numPr>
      <w:spacing w:before="0" w:after="120" w:line="276" w:lineRule="auto"/>
      <w:contextualSpacing/>
    </w:pPr>
    <w:rPr>
      <w:rFonts w:ascii="Arial" w:eastAsia="Calibri" w:hAnsi="Arial" w:cs="Calibri"/>
      <w:w w:val="105"/>
      <w:kern w:val="40"/>
      <w:szCs w:val="22"/>
    </w:rPr>
  </w:style>
  <w:style w:type="paragraph" w:customStyle="1" w:styleId="Char2">
    <w:name w:val="Char2"/>
    <w:basedOn w:val="Normal"/>
    <w:link w:val="FootnoteReference"/>
    <w:rsid w:val="00264DC8"/>
    <w:pPr>
      <w:spacing w:before="0" w:after="160" w:line="240" w:lineRule="exact"/>
      <w:jc w:val="both"/>
    </w:pPr>
    <w:rPr>
      <w:vertAlign w:val="superscript"/>
    </w:rPr>
  </w:style>
  <w:style w:type="numbering" w:customStyle="1" w:styleId="Style3">
    <w:name w:val="Style3"/>
    <w:uiPriority w:val="99"/>
    <w:rsid w:val="00264DC8"/>
    <w:pPr>
      <w:numPr>
        <w:numId w:val="16"/>
      </w:numPr>
    </w:pPr>
  </w:style>
  <w:style w:type="paragraph" w:styleId="ListBullet2">
    <w:name w:val="List Bullet 2"/>
    <w:basedOn w:val="Normal"/>
    <w:uiPriority w:val="99"/>
    <w:semiHidden/>
    <w:unhideWhenUsed/>
    <w:rsid w:val="00B2314C"/>
    <w:pPr>
      <w:numPr>
        <w:numId w:val="5"/>
      </w:numPr>
      <w:contextualSpacing/>
    </w:pPr>
  </w:style>
  <w:style w:type="paragraph" w:styleId="ListNumber">
    <w:name w:val="List Number"/>
    <w:basedOn w:val="Normal"/>
    <w:uiPriority w:val="99"/>
    <w:unhideWhenUsed/>
    <w:rsid w:val="00785CCE"/>
    <w:pPr>
      <w:numPr>
        <w:numId w:val="19"/>
      </w:numPr>
      <w:contextualSpacing/>
    </w:pPr>
  </w:style>
  <w:style w:type="paragraph" w:customStyle="1" w:styleId="LongQuote">
    <w:name w:val="Long Quote"/>
    <w:basedOn w:val="Normal"/>
    <w:autoRedefine/>
    <w:uiPriority w:val="5"/>
    <w:qFormat/>
    <w:rsid w:val="00652755"/>
    <w:pPr>
      <w:spacing w:before="120" w:after="120"/>
      <w:ind w:left="1134"/>
    </w:pPr>
    <w:rPr>
      <w:rFonts w:ascii="Arial" w:eastAsia="Calibri" w:hAnsi="Arial" w:cs="Calibri"/>
      <w:w w:val="105"/>
      <w:kern w:val="40"/>
      <w:sz w:val="22"/>
      <w:szCs w:val="22"/>
      <w:lang w:eastAsia="en-AU"/>
    </w:rPr>
  </w:style>
  <w:style w:type="paragraph" w:customStyle="1" w:styleId="NumberLevel1">
    <w:name w:val="Number Level 1"/>
    <w:aliases w:val="N1"/>
    <w:basedOn w:val="Normal"/>
    <w:uiPriority w:val="1"/>
    <w:qFormat/>
    <w:rsid w:val="00652755"/>
    <w:pPr>
      <w:numPr>
        <w:numId w:val="21"/>
      </w:numPr>
      <w:spacing w:before="140" w:after="140"/>
    </w:pPr>
    <w:rPr>
      <w:rFonts w:ascii="Arial" w:eastAsia="Times New Roman" w:hAnsi="Arial" w:cs="Arial"/>
      <w:lang w:eastAsia="en-AU"/>
    </w:rPr>
  </w:style>
  <w:style w:type="paragraph" w:customStyle="1" w:styleId="NumberLevel2">
    <w:name w:val="Number Level 2"/>
    <w:aliases w:val="N2"/>
    <w:basedOn w:val="Normal"/>
    <w:uiPriority w:val="1"/>
    <w:qFormat/>
    <w:rsid w:val="00652755"/>
    <w:pPr>
      <w:numPr>
        <w:ilvl w:val="1"/>
        <w:numId w:val="21"/>
      </w:numPr>
      <w:spacing w:before="140" w:after="140" w:line="280" w:lineRule="atLeast"/>
    </w:pPr>
    <w:rPr>
      <w:rFonts w:ascii="Arial" w:eastAsia="Times New Roman" w:hAnsi="Arial" w:cs="Arial"/>
      <w:szCs w:val="22"/>
      <w:lang w:eastAsia="en-AU"/>
    </w:rPr>
  </w:style>
  <w:style w:type="paragraph" w:customStyle="1" w:styleId="NumberLevel3">
    <w:name w:val="Number Level 3"/>
    <w:aliases w:val="N3"/>
    <w:basedOn w:val="Normal"/>
    <w:uiPriority w:val="1"/>
    <w:qFormat/>
    <w:rsid w:val="00652755"/>
    <w:pPr>
      <w:numPr>
        <w:ilvl w:val="2"/>
        <w:numId w:val="21"/>
      </w:numPr>
      <w:spacing w:before="140" w:after="140" w:line="280" w:lineRule="atLeast"/>
    </w:pPr>
    <w:rPr>
      <w:rFonts w:ascii="Arial" w:eastAsia="Times New Roman" w:hAnsi="Arial" w:cs="Arial"/>
      <w:lang w:eastAsia="en-AU"/>
    </w:rPr>
  </w:style>
  <w:style w:type="paragraph" w:customStyle="1" w:styleId="NumberLevel4">
    <w:name w:val="Number Level 4"/>
    <w:aliases w:val="N4"/>
    <w:basedOn w:val="Normal"/>
    <w:uiPriority w:val="1"/>
    <w:qFormat/>
    <w:rsid w:val="00652755"/>
    <w:pPr>
      <w:numPr>
        <w:ilvl w:val="3"/>
        <w:numId w:val="21"/>
      </w:numPr>
      <w:spacing w:before="0" w:after="140" w:line="280" w:lineRule="atLeast"/>
    </w:pPr>
    <w:rPr>
      <w:rFonts w:ascii="Arial" w:eastAsia="Times New Roman" w:hAnsi="Arial" w:cs="Arial"/>
      <w:szCs w:val="22"/>
      <w:lang w:eastAsia="en-AU"/>
    </w:rPr>
  </w:style>
  <w:style w:type="paragraph" w:customStyle="1" w:styleId="NumberLevel5">
    <w:name w:val="Number Level 5"/>
    <w:aliases w:val="N5"/>
    <w:basedOn w:val="Normal"/>
    <w:uiPriority w:val="1"/>
    <w:semiHidden/>
    <w:rsid w:val="00652755"/>
    <w:pPr>
      <w:numPr>
        <w:ilvl w:val="4"/>
        <w:numId w:val="21"/>
      </w:numPr>
      <w:spacing w:before="0" w:after="140" w:line="280" w:lineRule="atLeast"/>
    </w:pPr>
    <w:rPr>
      <w:rFonts w:ascii="Arial" w:eastAsia="Times New Roman" w:hAnsi="Arial" w:cs="Arial"/>
      <w:sz w:val="22"/>
      <w:szCs w:val="22"/>
      <w:lang w:eastAsia="en-AU"/>
    </w:rPr>
  </w:style>
  <w:style w:type="paragraph" w:customStyle="1" w:styleId="NumberLevel6">
    <w:name w:val="Number Level 6"/>
    <w:basedOn w:val="NumberLevel5"/>
    <w:uiPriority w:val="1"/>
    <w:semiHidden/>
    <w:rsid w:val="00652755"/>
    <w:pPr>
      <w:numPr>
        <w:ilvl w:val="5"/>
      </w:numPr>
    </w:pPr>
  </w:style>
  <w:style w:type="paragraph" w:customStyle="1" w:styleId="NumberLevel7">
    <w:name w:val="Number Level 7"/>
    <w:basedOn w:val="NumberLevel6"/>
    <w:uiPriority w:val="1"/>
    <w:semiHidden/>
    <w:rsid w:val="00652755"/>
    <w:pPr>
      <w:numPr>
        <w:ilvl w:val="6"/>
      </w:numPr>
    </w:pPr>
  </w:style>
  <w:style w:type="paragraph" w:customStyle="1" w:styleId="NumberLevel8">
    <w:name w:val="Number Level 8"/>
    <w:basedOn w:val="NumberLevel7"/>
    <w:uiPriority w:val="1"/>
    <w:semiHidden/>
    <w:rsid w:val="00652755"/>
    <w:pPr>
      <w:numPr>
        <w:ilvl w:val="7"/>
      </w:numPr>
    </w:pPr>
  </w:style>
  <w:style w:type="paragraph" w:customStyle="1" w:styleId="NumberLevel9">
    <w:name w:val="Number Level 9"/>
    <w:basedOn w:val="NumberLevel8"/>
    <w:uiPriority w:val="1"/>
    <w:semiHidden/>
    <w:rsid w:val="00652755"/>
    <w:pPr>
      <w:numPr>
        <w:ilvl w:val="8"/>
      </w:numPr>
    </w:pPr>
  </w:style>
  <w:style w:type="paragraph" w:customStyle="1" w:styleId="BVIfnrCharCharCharChar">
    <w:name w:val="BVI fnr Char Char Char Char"/>
    <w:aliases w:val="4_G Char Char Char Char,BVI fnr Знак Char Char Char Char Char Char,BVI fnr Car Car Знак Char Char Char Char Char Char,BVI fnr З н а к  Char Char Char Char Char Char,BVI fnr Car Car З н а к  Char Char Char Char Char Char"/>
    <w:basedOn w:val="Normal"/>
    <w:uiPriority w:val="99"/>
    <w:rsid w:val="00652755"/>
    <w:pPr>
      <w:spacing w:before="0" w:after="160" w:line="240" w:lineRule="exact"/>
    </w:pPr>
    <w:rPr>
      <w:vertAlign w:val="superscript"/>
    </w:rPr>
  </w:style>
  <w:style w:type="paragraph" w:customStyle="1" w:styleId="pf0">
    <w:name w:val="pf0"/>
    <w:basedOn w:val="Normal"/>
    <w:rsid w:val="00C04D0F"/>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cf01">
    <w:name w:val="cf01"/>
    <w:basedOn w:val="DefaultParagraphFont"/>
    <w:rsid w:val="00C04D0F"/>
    <w:rPr>
      <w:rFonts w:ascii="Segoe UI" w:hAnsi="Segoe UI" w:cs="Segoe UI" w:hint="default"/>
      <w:i/>
      <w:iCs/>
      <w:sz w:val="18"/>
      <w:szCs w:val="18"/>
    </w:rPr>
  </w:style>
  <w:style w:type="character" w:customStyle="1" w:styleId="eop">
    <w:name w:val="eop"/>
    <w:basedOn w:val="DefaultParagraphFont"/>
    <w:rsid w:val="00425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070712">
      <w:bodyDiv w:val="1"/>
      <w:marLeft w:val="0"/>
      <w:marRight w:val="0"/>
      <w:marTop w:val="0"/>
      <w:marBottom w:val="0"/>
      <w:divBdr>
        <w:top w:val="none" w:sz="0" w:space="0" w:color="auto"/>
        <w:left w:val="none" w:sz="0" w:space="0" w:color="auto"/>
        <w:bottom w:val="none" w:sz="0" w:space="0" w:color="auto"/>
        <w:right w:val="none" w:sz="0" w:space="0" w:color="auto"/>
      </w:divBdr>
    </w:div>
    <w:div w:id="267202966">
      <w:bodyDiv w:val="1"/>
      <w:marLeft w:val="0"/>
      <w:marRight w:val="0"/>
      <w:marTop w:val="0"/>
      <w:marBottom w:val="0"/>
      <w:divBdr>
        <w:top w:val="none" w:sz="0" w:space="0" w:color="auto"/>
        <w:left w:val="none" w:sz="0" w:space="0" w:color="auto"/>
        <w:bottom w:val="none" w:sz="0" w:space="0" w:color="auto"/>
        <w:right w:val="none" w:sz="0" w:space="0" w:color="auto"/>
      </w:divBdr>
    </w:div>
    <w:div w:id="269363020">
      <w:bodyDiv w:val="1"/>
      <w:marLeft w:val="0"/>
      <w:marRight w:val="0"/>
      <w:marTop w:val="0"/>
      <w:marBottom w:val="0"/>
      <w:divBdr>
        <w:top w:val="none" w:sz="0" w:space="0" w:color="auto"/>
        <w:left w:val="none" w:sz="0" w:space="0" w:color="auto"/>
        <w:bottom w:val="none" w:sz="0" w:space="0" w:color="auto"/>
        <w:right w:val="none" w:sz="0" w:space="0" w:color="auto"/>
      </w:divBdr>
    </w:div>
    <w:div w:id="280187537">
      <w:bodyDiv w:val="1"/>
      <w:marLeft w:val="0"/>
      <w:marRight w:val="0"/>
      <w:marTop w:val="0"/>
      <w:marBottom w:val="0"/>
      <w:divBdr>
        <w:top w:val="none" w:sz="0" w:space="0" w:color="auto"/>
        <w:left w:val="none" w:sz="0" w:space="0" w:color="auto"/>
        <w:bottom w:val="none" w:sz="0" w:space="0" w:color="auto"/>
        <w:right w:val="none" w:sz="0" w:space="0" w:color="auto"/>
      </w:divBdr>
    </w:div>
    <w:div w:id="343941947">
      <w:bodyDiv w:val="1"/>
      <w:marLeft w:val="0"/>
      <w:marRight w:val="0"/>
      <w:marTop w:val="0"/>
      <w:marBottom w:val="0"/>
      <w:divBdr>
        <w:top w:val="none" w:sz="0" w:space="0" w:color="auto"/>
        <w:left w:val="none" w:sz="0" w:space="0" w:color="auto"/>
        <w:bottom w:val="none" w:sz="0" w:space="0" w:color="auto"/>
        <w:right w:val="none" w:sz="0" w:space="0" w:color="auto"/>
      </w:divBdr>
    </w:div>
    <w:div w:id="378213539">
      <w:bodyDiv w:val="1"/>
      <w:marLeft w:val="0"/>
      <w:marRight w:val="0"/>
      <w:marTop w:val="0"/>
      <w:marBottom w:val="0"/>
      <w:divBdr>
        <w:top w:val="none" w:sz="0" w:space="0" w:color="auto"/>
        <w:left w:val="none" w:sz="0" w:space="0" w:color="auto"/>
        <w:bottom w:val="none" w:sz="0" w:space="0" w:color="auto"/>
        <w:right w:val="none" w:sz="0" w:space="0" w:color="auto"/>
      </w:divBdr>
    </w:div>
    <w:div w:id="472410110">
      <w:bodyDiv w:val="1"/>
      <w:marLeft w:val="0"/>
      <w:marRight w:val="0"/>
      <w:marTop w:val="0"/>
      <w:marBottom w:val="0"/>
      <w:divBdr>
        <w:top w:val="none" w:sz="0" w:space="0" w:color="auto"/>
        <w:left w:val="none" w:sz="0" w:space="0" w:color="auto"/>
        <w:bottom w:val="none" w:sz="0" w:space="0" w:color="auto"/>
        <w:right w:val="none" w:sz="0" w:space="0" w:color="auto"/>
      </w:divBdr>
    </w:div>
    <w:div w:id="485441447">
      <w:bodyDiv w:val="1"/>
      <w:marLeft w:val="0"/>
      <w:marRight w:val="0"/>
      <w:marTop w:val="0"/>
      <w:marBottom w:val="0"/>
      <w:divBdr>
        <w:top w:val="none" w:sz="0" w:space="0" w:color="auto"/>
        <w:left w:val="none" w:sz="0" w:space="0" w:color="auto"/>
        <w:bottom w:val="none" w:sz="0" w:space="0" w:color="auto"/>
        <w:right w:val="none" w:sz="0" w:space="0" w:color="auto"/>
      </w:divBdr>
    </w:div>
    <w:div w:id="601113805">
      <w:bodyDiv w:val="1"/>
      <w:marLeft w:val="0"/>
      <w:marRight w:val="0"/>
      <w:marTop w:val="0"/>
      <w:marBottom w:val="0"/>
      <w:divBdr>
        <w:top w:val="none" w:sz="0" w:space="0" w:color="auto"/>
        <w:left w:val="none" w:sz="0" w:space="0" w:color="auto"/>
        <w:bottom w:val="none" w:sz="0" w:space="0" w:color="auto"/>
        <w:right w:val="none" w:sz="0" w:space="0" w:color="auto"/>
      </w:divBdr>
    </w:div>
    <w:div w:id="624896189">
      <w:bodyDiv w:val="1"/>
      <w:marLeft w:val="0"/>
      <w:marRight w:val="0"/>
      <w:marTop w:val="0"/>
      <w:marBottom w:val="0"/>
      <w:divBdr>
        <w:top w:val="none" w:sz="0" w:space="0" w:color="auto"/>
        <w:left w:val="none" w:sz="0" w:space="0" w:color="auto"/>
        <w:bottom w:val="none" w:sz="0" w:space="0" w:color="auto"/>
        <w:right w:val="none" w:sz="0" w:space="0" w:color="auto"/>
      </w:divBdr>
    </w:div>
    <w:div w:id="823005824">
      <w:bodyDiv w:val="1"/>
      <w:marLeft w:val="0"/>
      <w:marRight w:val="0"/>
      <w:marTop w:val="0"/>
      <w:marBottom w:val="0"/>
      <w:divBdr>
        <w:top w:val="none" w:sz="0" w:space="0" w:color="auto"/>
        <w:left w:val="none" w:sz="0" w:space="0" w:color="auto"/>
        <w:bottom w:val="none" w:sz="0" w:space="0" w:color="auto"/>
        <w:right w:val="none" w:sz="0" w:space="0" w:color="auto"/>
      </w:divBdr>
    </w:div>
    <w:div w:id="927615273">
      <w:bodyDiv w:val="1"/>
      <w:marLeft w:val="0"/>
      <w:marRight w:val="0"/>
      <w:marTop w:val="0"/>
      <w:marBottom w:val="0"/>
      <w:divBdr>
        <w:top w:val="none" w:sz="0" w:space="0" w:color="auto"/>
        <w:left w:val="none" w:sz="0" w:space="0" w:color="auto"/>
        <w:bottom w:val="none" w:sz="0" w:space="0" w:color="auto"/>
        <w:right w:val="none" w:sz="0" w:space="0" w:color="auto"/>
      </w:divBdr>
      <w:divsChild>
        <w:div w:id="2097627128">
          <w:marLeft w:val="0"/>
          <w:marRight w:val="0"/>
          <w:marTop w:val="0"/>
          <w:marBottom w:val="240"/>
          <w:divBdr>
            <w:top w:val="none" w:sz="0" w:space="0" w:color="auto"/>
            <w:left w:val="none" w:sz="0" w:space="0" w:color="auto"/>
            <w:bottom w:val="none" w:sz="0" w:space="0" w:color="auto"/>
            <w:right w:val="none" w:sz="0" w:space="0" w:color="auto"/>
          </w:divBdr>
          <w:divsChild>
            <w:div w:id="206453784">
              <w:marLeft w:val="0"/>
              <w:marRight w:val="0"/>
              <w:marTop w:val="0"/>
              <w:marBottom w:val="0"/>
              <w:divBdr>
                <w:top w:val="none" w:sz="0" w:space="0" w:color="auto"/>
                <w:left w:val="none" w:sz="0" w:space="0" w:color="auto"/>
                <w:bottom w:val="none" w:sz="0" w:space="0" w:color="auto"/>
                <w:right w:val="none" w:sz="0" w:space="0" w:color="auto"/>
              </w:divBdr>
            </w:div>
          </w:divsChild>
        </w:div>
        <w:div w:id="700979052">
          <w:marLeft w:val="0"/>
          <w:marRight w:val="0"/>
          <w:marTop w:val="240"/>
          <w:marBottom w:val="240"/>
          <w:divBdr>
            <w:top w:val="none" w:sz="0" w:space="0" w:color="auto"/>
            <w:left w:val="none" w:sz="0" w:space="0" w:color="auto"/>
            <w:bottom w:val="none" w:sz="0" w:space="0" w:color="auto"/>
            <w:right w:val="none" w:sz="0" w:space="0" w:color="auto"/>
          </w:divBdr>
          <w:divsChild>
            <w:div w:id="515926498">
              <w:marLeft w:val="0"/>
              <w:marRight w:val="0"/>
              <w:marTop w:val="0"/>
              <w:marBottom w:val="0"/>
              <w:divBdr>
                <w:top w:val="none" w:sz="0" w:space="0" w:color="auto"/>
                <w:left w:val="none" w:sz="0" w:space="0" w:color="auto"/>
                <w:bottom w:val="none" w:sz="0" w:space="0" w:color="auto"/>
                <w:right w:val="none" w:sz="0" w:space="0" w:color="auto"/>
              </w:divBdr>
            </w:div>
          </w:divsChild>
        </w:div>
        <w:div w:id="1243220394">
          <w:marLeft w:val="0"/>
          <w:marRight w:val="0"/>
          <w:marTop w:val="240"/>
          <w:marBottom w:val="240"/>
          <w:divBdr>
            <w:top w:val="none" w:sz="0" w:space="0" w:color="auto"/>
            <w:left w:val="none" w:sz="0" w:space="0" w:color="auto"/>
            <w:bottom w:val="none" w:sz="0" w:space="0" w:color="auto"/>
            <w:right w:val="none" w:sz="0" w:space="0" w:color="auto"/>
          </w:divBdr>
          <w:divsChild>
            <w:div w:id="5887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6800">
      <w:bodyDiv w:val="1"/>
      <w:marLeft w:val="0"/>
      <w:marRight w:val="0"/>
      <w:marTop w:val="0"/>
      <w:marBottom w:val="0"/>
      <w:divBdr>
        <w:top w:val="none" w:sz="0" w:space="0" w:color="auto"/>
        <w:left w:val="none" w:sz="0" w:space="0" w:color="auto"/>
        <w:bottom w:val="none" w:sz="0" w:space="0" w:color="auto"/>
        <w:right w:val="none" w:sz="0" w:space="0" w:color="auto"/>
      </w:divBdr>
    </w:div>
    <w:div w:id="1116867510">
      <w:bodyDiv w:val="1"/>
      <w:marLeft w:val="0"/>
      <w:marRight w:val="0"/>
      <w:marTop w:val="0"/>
      <w:marBottom w:val="0"/>
      <w:divBdr>
        <w:top w:val="none" w:sz="0" w:space="0" w:color="auto"/>
        <w:left w:val="none" w:sz="0" w:space="0" w:color="auto"/>
        <w:bottom w:val="none" w:sz="0" w:space="0" w:color="auto"/>
        <w:right w:val="none" w:sz="0" w:space="0" w:color="auto"/>
      </w:divBdr>
    </w:div>
    <w:div w:id="1204710155">
      <w:bodyDiv w:val="1"/>
      <w:marLeft w:val="0"/>
      <w:marRight w:val="0"/>
      <w:marTop w:val="0"/>
      <w:marBottom w:val="0"/>
      <w:divBdr>
        <w:top w:val="none" w:sz="0" w:space="0" w:color="auto"/>
        <w:left w:val="none" w:sz="0" w:space="0" w:color="auto"/>
        <w:bottom w:val="none" w:sz="0" w:space="0" w:color="auto"/>
        <w:right w:val="none" w:sz="0" w:space="0" w:color="auto"/>
      </w:divBdr>
    </w:div>
    <w:div w:id="1233658819">
      <w:bodyDiv w:val="1"/>
      <w:marLeft w:val="0"/>
      <w:marRight w:val="0"/>
      <w:marTop w:val="0"/>
      <w:marBottom w:val="0"/>
      <w:divBdr>
        <w:top w:val="none" w:sz="0" w:space="0" w:color="auto"/>
        <w:left w:val="none" w:sz="0" w:space="0" w:color="auto"/>
        <w:bottom w:val="none" w:sz="0" w:space="0" w:color="auto"/>
        <w:right w:val="none" w:sz="0" w:space="0" w:color="auto"/>
      </w:divBdr>
      <w:divsChild>
        <w:div w:id="1170218804">
          <w:marLeft w:val="0"/>
          <w:marRight w:val="0"/>
          <w:marTop w:val="240"/>
          <w:marBottom w:val="240"/>
          <w:divBdr>
            <w:top w:val="none" w:sz="0" w:space="0" w:color="auto"/>
            <w:left w:val="none" w:sz="0" w:space="0" w:color="auto"/>
            <w:bottom w:val="none" w:sz="0" w:space="0" w:color="auto"/>
            <w:right w:val="none" w:sz="0" w:space="0" w:color="auto"/>
          </w:divBdr>
          <w:divsChild>
            <w:div w:id="1273123394">
              <w:marLeft w:val="0"/>
              <w:marRight w:val="0"/>
              <w:marTop w:val="0"/>
              <w:marBottom w:val="0"/>
              <w:divBdr>
                <w:top w:val="none" w:sz="0" w:space="0" w:color="auto"/>
                <w:left w:val="none" w:sz="0" w:space="0" w:color="auto"/>
                <w:bottom w:val="none" w:sz="0" w:space="0" w:color="auto"/>
                <w:right w:val="none" w:sz="0" w:space="0" w:color="auto"/>
              </w:divBdr>
            </w:div>
          </w:divsChild>
        </w:div>
        <w:div w:id="1230530515">
          <w:marLeft w:val="0"/>
          <w:marRight w:val="0"/>
          <w:marTop w:val="240"/>
          <w:marBottom w:val="240"/>
          <w:divBdr>
            <w:top w:val="none" w:sz="0" w:space="0" w:color="auto"/>
            <w:left w:val="none" w:sz="0" w:space="0" w:color="auto"/>
            <w:bottom w:val="none" w:sz="0" w:space="0" w:color="auto"/>
            <w:right w:val="none" w:sz="0" w:space="0" w:color="auto"/>
          </w:divBdr>
          <w:divsChild>
            <w:div w:id="400644454">
              <w:marLeft w:val="0"/>
              <w:marRight w:val="0"/>
              <w:marTop w:val="0"/>
              <w:marBottom w:val="0"/>
              <w:divBdr>
                <w:top w:val="none" w:sz="0" w:space="0" w:color="auto"/>
                <w:left w:val="none" w:sz="0" w:space="0" w:color="auto"/>
                <w:bottom w:val="none" w:sz="0" w:space="0" w:color="auto"/>
                <w:right w:val="none" w:sz="0" w:space="0" w:color="auto"/>
              </w:divBdr>
            </w:div>
          </w:divsChild>
        </w:div>
        <w:div w:id="1649095583">
          <w:marLeft w:val="0"/>
          <w:marRight w:val="0"/>
          <w:marTop w:val="240"/>
          <w:marBottom w:val="240"/>
          <w:divBdr>
            <w:top w:val="none" w:sz="0" w:space="0" w:color="auto"/>
            <w:left w:val="none" w:sz="0" w:space="0" w:color="auto"/>
            <w:bottom w:val="none" w:sz="0" w:space="0" w:color="auto"/>
            <w:right w:val="none" w:sz="0" w:space="0" w:color="auto"/>
          </w:divBdr>
          <w:divsChild>
            <w:div w:id="586351815">
              <w:marLeft w:val="0"/>
              <w:marRight w:val="0"/>
              <w:marTop w:val="0"/>
              <w:marBottom w:val="0"/>
              <w:divBdr>
                <w:top w:val="none" w:sz="0" w:space="0" w:color="auto"/>
                <w:left w:val="none" w:sz="0" w:space="0" w:color="auto"/>
                <w:bottom w:val="none" w:sz="0" w:space="0" w:color="auto"/>
                <w:right w:val="none" w:sz="0" w:space="0" w:color="auto"/>
              </w:divBdr>
            </w:div>
          </w:divsChild>
        </w:div>
        <w:div w:id="1172064803">
          <w:marLeft w:val="0"/>
          <w:marRight w:val="0"/>
          <w:marTop w:val="240"/>
          <w:marBottom w:val="240"/>
          <w:divBdr>
            <w:top w:val="none" w:sz="0" w:space="0" w:color="auto"/>
            <w:left w:val="none" w:sz="0" w:space="0" w:color="auto"/>
            <w:bottom w:val="none" w:sz="0" w:space="0" w:color="auto"/>
            <w:right w:val="none" w:sz="0" w:space="0" w:color="auto"/>
          </w:divBdr>
          <w:divsChild>
            <w:div w:id="206144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636248">
      <w:bodyDiv w:val="1"/>
      <w:marLeft w:val="0"/>
      <w:marRight w:val="0"/>
      <w:marTop w:val="0"/>
      <w:marBottom w:val="0"/>
      <w:divBdr>
        <w:top w:val="none" w:sz="0" w:space="0" w:color="auto"/>
        <w:left w:val="none" w:sz="0" w:space="0" w:color="auto"/>
        <w:bottom w:val="none" w:sz="0" w:space="0" w:color="auto"/>
        <w:right w:val="none" w:sz="0" w:space="0" w:color="auto"/>
      </w:divBdr>
      <w:divsChild>
        <w:div w:id="1618170908">
          <w:marLeft w:val="0"/>
          <w:marRight w:val="0"/>
          <w:marTop w:val="0"/>
          <w:marBottom w:val="120"/>
          <w:divBdr>
            <w:top w:val="none" w:sz="0" w:space="0" w:color="auto"/>
            <w:left w:val="none" w:sz="0" w:space="0" w:color="auto"/>
            <w:bottom w:val="none" w:sz="0" w:space="0" w:color="auto"/>
            <w:right w:val="none" w:sz="0" w:space="0" w:color="auto"/>
          </w:divBdr>
        </w:div>
        <w:div w:id="1175459660">
          <w:marLeft w:val="840"/>
          <w:marRight w:val="0"/>
          <w:marTop w:val="0"/>
          <w:marBottom w:val="120"/>
          <w:divBdr>
            <w:top w:val="none" w:sz="0" w:space="0" w:color="auto"/>
            <w:left w:val="none" w:sz="0" w:space="0" w:color="auto"/>
            <w:bottom w:val="none" w:sz="0" w:space="0" w:color="auto"/>
            <w:right w:val="none" w:sz="0" w:space="0" w:color="auto"/>
          </w:divBdr>
        </w:div>
      </w:divsChild>
    </w:div>
    <w:div w:id="1319306263">
      <w:bodyDiv w:val="1"/>
      <w:marLeft w:val="0"/>
      <w:marRight w:val="0"/>
      <w:marTop w:val="0"/>
      <w:marBottom w:val="0"/>
      <w:divBdr>
        <w:top w:val="none" w:sz="0" w:space="0" w:color="auto"/>
        <w:left w:val="none" w:sz="0" w:space="0" w:color="auto"/>
        <w:bottom w:val="none" w:sz="0" w:space="0" w:color="auto"/>
        <w:right w:val="none" w:sz="0" w:space="0" w:color="auto"/>
      </w:divBdr>
    </w:div>
    <w:div w:id="1501113576">
      <w:bodyDiv w:val="1"/>
      <w:marLeft w:val="0"/>
      <w:marRight w:val="0"/>
      <w:marTop w:val="0"/>
      <w:marBottom w:val="0"/>
      <w:divBdr>
        <w:top w:val="none" w:sz="0" w:space="0" w:color="auto"/>
        <w:left w:val="none" w:sz="0" w:space="0" w:color="auto"/>
        <w:bottom w:val="none" w:sz="0" w:space="0" w:color="auto"/>
        <w:right w:val="none" w:sz="0" w:space="0" w:color="auto"/>
      </w:divBdr>
    </w:div>
    <w:div w:id="1506549289">
      <w:bodyDiv w:val="1"/>
      <w:marLeft w:val="0"/>
      <w:marRight w:val="0"/>
      <w:marTop w:val="0"/>
      <w:marBottom w:val="0"/>
      <w:divBdr>
        <w:top w:val="none" w:sz="0" w:space="0" w:color="auto"/>
        <w:left w:val="none" w:sz="0" w:space="0" w:color="auto"/>
        <w:bottom w:val="none" w:sz="0" w:space="0" w:color="auto"/>
        <w:right w:val="none" w:sz="0" w:space="0" w:color="auto"/>
      </w:divBdr>
    </w:div>
    <w:div w:id="1585720281">
      <w:bodyDiv w:val="1"/>
      <w:marLeft w:val="0"/>
      <w:marRight w:val="0"/>
      <w:marTop w:val="0"/>
      <w:marBottom w:val="0"/>
      <w:divBdr>
        <w:top w:val="none" w:sz="0" w:space="0" w:color="auto"/>
        <w:left w:val="none" w:sz="0" w:space="0" w:color="auto"/>
        <w:bottom w:val="none" w:sz="0" w:space="0" w:color="auto"/>
        <w:right w:val="none" w:sz="0" w:space="0" w:color="auto"/>
      </w:divBdr>
      <w:divsChild>
        <w:div w:id="1297879245">
          <w:marLeft w:val="0"/>
          <w:marRight w:val="0"/>
          <w:marTop w:val="0"/>
          <w:marBottom w:val="0"/>
          <w:divBdr>
            <w:top w:val="none" w:sz="0" w:space="0" w:color="auto"/>
            <w:left w:val="none" w:sz="0" w:space="0" w:color="auto"/>
            <w:bottom w:val="none" w:sz="0" w:space="0" w:color="auto"/>
            <w:right w:val="none" w:sz="0" w:space="0" w:color="auto"/>
          </w:divBdr>
          <w:divsChild>
            <w:div w:id="2103837965">
              <w:marLeft w:val="0"/>
              <w:marRight w:val="0"/>
              <w:marTop w:val="0"/>
              <w:marBottom w:val="120"/>
              <w:divBdr>
                <w:top w:val="none" w:sz="0" w:space="0" w:color="auto"/>
                <w:left w:val="none" w:sz="0" w:space="0" w:color="auto"/>
                <w:bottom w:val="none" w:sz="0" w:space="0" w:color="auto"/>
                <w:right w:val="none" w:sz="0" w:space="0" w:color="auto"/>
              </w:divBdr>
            </w:div>
            <w:div w:id="1263607895">
              <w:marLeft w:val="840"/>
              <w:marRight w:val="0"/>
              <w:marTop w:val="0"/>
              <w:marBottom w:val="120"/>
              <w:divBdr>
                <w:top w:val="none" w:sz="0" w:space="0" w:color="auto"/>
                <w:left w:val="none" w:sz="0" w:space="0" w:color="auto"/>
                <w:bottom w:val="none" w:sz="0" w:space="0" w:color="auto"/>
                <w:right w:val="none" w:sz="0" w:space="0" w:color="auto"/>
              </w:divBdr>
            </w:div>
          </w:divsChild>
        </w:div>
        <w:div w:id="297414575">
          <w:marLeft w:val="1200"/>
          <w:marRight w:val="480"/>
          <w:marTop w:val="240"/>
          <w:marBottom w:val="120"/>
          <w:divBdr>
            <w:top w:val="none" w:sz="0" w:space="0" w:color="auto"/>
            <w:left w:val="none" w:sz="0" w:space="0" w:color="auto"/>
            <w:bottom w:val="none" w:sz="0" w:space="0" w:color="auto"/>
            <w:right w:val="none" w:sz="0" w:space="0" w:color="auto"/>
          </w:divBdr>
        </w:div>
        <w:div w:id="882135849">
          <w:marLeft w:val="0"/>
          <w:marRight w:val="0"/>
          <w:marTop w:val="0"/>
          <w:marBottom w:val="0"/>
          <w:divBdr>
            <w:top w:val="none" w:sz="0" w:space="0" w:color="auto"/>
            <w:left w:val="none" w:sz="0" w:space="0" w:color="auto"/>
            <w:bottom w:val="none" w:sz="0" w:space="0" w:color="auto"/>
            <w:right w:val="none" w:sz="0" w:space="0" w:color="auto"/>
          </w:divBdr>
          <w:divsChild>
            <w:div w:id="1342588118">
              <w:marLeft w:val="0"/>
              <w:marRight w:val="0"/>
              <w:marTop w:val="0"/>
              <w:marBottom w:val="120"/>
              <w:divBdr>
                <w:top w:val="none" w:sz="0" w:space="0" w:color="auto"/>
                <w:left w:val="none" w:sz="0" w:space="0" w:color="auto"/>
                <w:bottom w:val="none" w:sz="0" w:space="0" w:color="auto"/>
                <w:right w:val="none" w:sz="0" w:space="0" w:color="auto"/>
              </w:divBdr>
            </w:div>
            <w:div w:id="1626963841">
              <w:marLeft w:val="840"/>
              <w:marRight w:val="0"/>
              <w:marTop w:val="0"/>
              <w:marBottom w:val="120"/>
              <w:divBdr>
                <w:top w:val="none" w:sz="0" w:space="0" w:color="auto"/>
                <w:left w:val="none" w:sz="0" w:space="0" w:color="auto"/>
                <w:bottom w:val="none" w:sz="0" w:space="0" w:color="auto"/>
                <w:right w:val="none" w:sz="0" w:space="0" w:color="auto"/>
              </w:divBdr>
            </w:div>
          </w:divsChild>
        </w:div>
        <w:div w:id="330060409">
          <w:marLeft w:val="0"/>
          <w:marRight w:val="0"/>
          <w:marTop w:val="0"/>
          <w:marBottom w:val="0"/>
          <w:divBdr>
            <w:top w:val="none" w:sz="0" w:space="0" w:color="auto"/>
            <w:left w:val="none" w:sz="0" w:space="0" w:color="auto"/>
            <w:bottom w:val="none" w:sz="0" w:space="0" w:color="auto"/>
            <w:right w:val="none" w:sz="0" w:space="0" w:color="auto"/>
          </w:divBdr>
          <w:divsChild>
            <w:div w:id="1733773373">
              <w:marLeft w:val="0"/>
              <w:marRight w:val="0"/>
              <w:marTop w:val="0"/>
              <w:marBottom w:val="120"/>
              <w:divBdr>
                <w:top w:val="none" w:sz="0" w:space="0" w:color="auto"/>
                <w:left w:val="none" w:sz="0" w:space="0" w:color="auto"/>
                <w:bottom w:val="none" w:sz="0" w:space="0" w:color="auto"/>
                <w:right w:val="none" w:sz="0" w:space="0" w:color="auto"/>
              </w:divBdr>
            </w:div>
            <w:div w:id="1484855088">
              <w:marLeft w:val="840"/>
              <w:marRight w:val="0"/>
              <w:marTop w:val="0"/>
              <w:marBottom w:val="120"/>
              <w:divBdr>
                <w:top w:val="none" w:sz="0" w:space="0" w:color="auto"/>
                <w:left w:val="none" w:sz="0" w:space="0" w:color="auto"/>
                <w:bottom w:val="none" w:sz="0" w:space="0" w:color="auto"/>
                <w:right w:val="none" w:sz="0" w:space="0" w:color="auto"/>
              </w:divBdr>
            </w:div>
          </w:divsChild>
        </w:div>
        <w:div w:id="1854414063">
          <w:marLeft w:val="0"/>
          <w:marRight w:val="0"/>
          <w:marTop w:val="0"/>
          <w:marBottom w:val="0"/>
          <w:divBdr>
            <w:top w:val="none" w:sz="0" w:space="0" w:color="auto"/>
            <w:left w:val="none" w:sz="0" w:space="0" w:color="auto"/>
            <w:bottom w:val="none" w:sz="0" w:space="0" w:color="auto"/>
            <w:right w:val="none" w:sz="0" w:space="0" w:color="auto"/>
          </w:divBdr>
          <w:divsChild>
            <w:div w:id="449007896">
              <w:marLeft w:val="0"/>
              <w:marRight w:val="0"/>
              <w:marTop w:val="0"/>
              <w:marBottom w:val="120"/>
              <w:divBdr>
                <w:top w:val="none" w:sz="0" w:space="0" w:color="auto"/>
                <w:left w:val="none" w:sz="0" w:space="0" w:color="auto"/>
                <w:bottom w:val="none" w:sz="0" w:space="0" w:color="auto"/>
                <w:right w:val="none" w:sz="0" w:space="0" w:color="auto"/>
              </w:divBdr>
            </w:div>
            <w:div w:id="469638589">
              <w:marLeft w:val="840"/>
              <w:marRight w:val="0"/>
              <w:marTop w:val="0"/>
              <w:marBottom w:val="120"/>
              <w:divBdr>
                <w:top w:val="none" w:sz="0" w:space="0" w:color="auto"/>
                <w:left w:val="none" w:sz="0" w:space="0" w:color="auto"/>
                <w:bottom w:val="none" w:sz="0" w:space="0" w:color="auto"/>
                <w:right w:val="none" w:sz="0" w:space="0" w:color="auto"/>
              </w:divBdr>
            </w:div>
          </w:divsChild>
        </w:div>
        <w:div w:id="179973546">
          <w:marLeft w:val="0"/>
          <w:marRight w:val="0"/>
          <w:marTop w:val="0"/>
          <w:marBottom w:val="0"/>
          <w:divBdr>
            <w:top w:val="none" w:sz="0" w:space="0" w:color="auto"/>
            <w:left w:val="none" w:sz="0" w:space="0" w:color="auto"/>
            <w:bottom w:val="none" w:sz="0" w:space="0" w:color="auto"/>
            <w:right w:val="none" w:sz="0" w:space="0" w:color="auto"/>
          </w:divBdr>
          <w:divsChild>
            <w:div w:id="1769036153">
              <w:marLeft w:val="0"/>
              <w:marRight w:val="0"/>
              <w:marTop w:val="0"/>
              <w:marBottom w:val="0"/>
              <w:divBdr>
                <w:top w:val="none" w:sz="0" w:space="0" w:color="auto"/>
                <w:left w:val="none" w:sz="0" w:space="0" w:color="auto"/>
                <w:bottom w:val="none" w:sz="0" w:space="0" w:color="auto"/>
                <w:right w:val="none" w:sz="0" w:space="0" w:color="auto"/>
              </w:divBdr>
              <w:divsChild>
                <w:div w:id="118036523">
                  <w:marLeft w:val="0"/>
                  <w:marRight w:val="0"/>
                  <w:marTop w:val="0"/>
                  <w:marBottom w:val="120"/>
                  <w:divBdr>
                    <w:top w:val="none" w:sz="0" w:space="0" w:color="auto"/>
                    <w:left w:val="none" w:sz="0" w:space="0" w:color="auto"/>
                    <w:bottom w:val="none" w:sz="0" w:space="0" w:color="auto"/>
                    <w:right w:val="none" w:sz="0" w:space="0" w:color="auto"/>
                  </w:divBdr>
                </w:div>
                <w:div w:id="837236459">
                  <w:marLeft w:val="84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91431427">
      <w:bodyDiv w:val="1"/>
      <w:marLeft w:val="0"/>
      <w:marRight w:val="0"/>
      <w:marTop w:val="0"/>
      <w:marBottom w:val="0"/>
      <w:divBdr>
        <w:top w:val="none" w:sz="0" w:space="0" w:color="auto"/>
        <w:left w:val="none" w:sz="0" w:space="0" w:color="auto"/>
        <w:bottom w:val="none" w:sz="0" w:space="0" w:color="auto"/>
        <w:right w:val="none" w:sz="0" w:space="0" w:color="auto"/>
      </w:divBdr>
    </w:div>
    <w:div w:id="1624261959">
      <w:bodyDiv w:val="1"/>
      <w:marLeft w:val="0"/>
      <w:marRight w:val="0"/>
      <w:marTop w:val="0"/>
      <w:marBottom w:val="0"/>
      <w:divBdr>
        <w:top w:val="none" w:sz="0" w:space="0" w:color="auto"/>
        <w:left w:val="none" w:sz="0" w:space="0" w:color="auto"/>
        <w:bottom w:val="none" w:sz="0" w:space="0" w:color="auto"/>
        <w:right w:val="none" w:sz="0" w:space="0" w:color="auto"/>
      </w:divBdr>
    </w:div>
    <w:div w:id="1842814765">
      <w:bodyDiv w:val="1"/>
      <w:marLeft w:val="0"/>
      <w:marRight w:val="0"/>
      <w:marTop w:val="0"/>
      <w:marBottom w:val="0"/>
      <w:divBdr>
        <w:top w:val="none" w:sz="0" w:space="0" w:color="auto"/>
        <w:left w:val="none" w:sz="0" w:space="0" w:color="auto"/>
        <w:bottom w:val="none" w:sz="0" w:space="0" w:color="auto"/>
        <w:right w:val="none" w:sz="0" w:space="0" w:color="auto"/>
      </w:divBdr>
    </w:div>
    <w:div w:id="1887139616">
      <w:bodyDiv w:val="1"/>
      <w:marLeft w:val="0"/>
      <w:marRight w:val="0"/>
      <w:marTop w:val="0"/>
      <w:marBottom w:val="0"/>
      <w:divBdr>
        <w:top w:val="none" w:sz="0" w:space="0" w:color="auto"/>
        <w:left w:val="none" w:sz="0" w:space="0" w:color="auto"/>
        <w:bottom w:val="none" w:sz="0" w:space="0" w:color="auto"/>
        <w:right w:val="none" w:sz="0" w:space="0" w:color="auto"/>
      </w:divBdr>
    </w:div>
    <w:div w:id="1945569604">
      <w:bodyDiv w:val="1"/>
      <w:marLeft w:val="0"/>
      <w:marRight w:val="0"/>
      <w:marTop w:val="0"/>
      <w:marBottom w:val="0"/>
      <w:divBdr>
        <w:top w:val="none" w:sz="0" w:space="0" w:color="auto"/>
        <w:left w:val="none" w:sz="0" w:space="0" w:color="auto"/>
        <w:bottom w:val="none" w:sz="0" w:space="0" w:color="auto"/>
        <w:right w:val="none" w:sz="0" w:space="0" w:color="auto"/>
      </w:divBdr>
    </w:div>
    <w:div w:id="2031564565">
      <w:bodyDiv w:val="1"/>
      <w:marLeft w:val="0"/>
      <w:marRight w:val="0"/>
      <w:marTop w:val="0"/>
      <w:marBottom w:val="0"/>
      <w:divBdr>
        <w:top w:val="none" w:sz="0" w:space="0" w:color="auto"/>
        <w:left w:val="none" w:sz="0" w:space="0" w:color="auto"/>
        <w:bottom w:val="none" w:sz="0" w:space="0" w:color="auto"/>
        <w:right w:val="none" w:sz="0" w:space="0" w:color="auto"/>
      </w:divBdr>
    </w:div>
    <w:div w:id="2090926325">
      <w:bodyDiv w:val="1"/>
      <w:marLeft w:val="0"/>
      <w:marRight w:val="0"/>
      <w:marTop w:val="0"/>
      <w:marBottom w:val="0"/>
      <w:divBdr>
        <w:top w:val="none" w:sz="0" w:space="0" w:color="auto"/>
        <w:left w:val="none" w:sz="0" w:space="0" w:color="auto"/>
        <w:bottom w:val="none" w:sz="0" w:space="0" w:color="auto"/>
        <w:right w:val="none" w:sz="0" w:space="0" w:color="auto"/>
      </w:divBdr>
    </w:div>
    <w:div w:id="210515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pwd@pwd.org.au" TargetMode="External"/><Relationship Id="rId26" Type="http://schemas.openxmlformats.org/officeDocument/2006/relationships/hyperlink" Target="https://pwd.org.au/covid-19-where-to-from-here-summary-report/" TargetMode="External"/><Relationship Id="rId3" Type="http://schemas.openxmlformats.org/officeDocument/2006/relationships/customXml" Target="../customXml/item3.xml"/><Relationship Id="rId21" Type="http://schemas.openxmlformats.org/officeDocument/2006/relationships/hyperlink" Target="https://pwd.org.au"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hyperlink" Target="https://pwd.org.au/covid-19-position-statement/"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legcon.sen@aph.gov.au" TargetMode="External"/><Relationship Id="rId29" Type="http://schemas.openxmlformats.org/officeDocument/2006/relationships/hyperlink" Target="mailto:giancarlod@pwd.org.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pwd.org.au/projects/pandemic-research-project/"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pwd.org.au/about-us/our-staff/" TargetMode="External"/><Relationship Id="rId28" Type="http://schemas.openxmlformats.org/officeDocument/2006/relationships/hyperlink" Target="https://www.ohchr.org/en/instruments-mechanisms/instruments/convention-rights-persons-disabilities" TargetMode="External"/><Relationship Id="rId10" Type="http://schemas.openxmlformats.org/officeDocument/2006/relationships/endnotes" Target="endnotes.xml"/><Relationship Id="rId19" Type="http://schemas.openxmlformats.org/officeDocument/2006/relationships/hyperlink" Target="http://www.pwd.org.a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pwd.org.au/about-us/our-board/" TargetMode="External"/><Relationship Id="rId27" Type="http://schemas.openxmlformats.org/officeDocument/2006/relationships/hyperlink" Target="https://pwd.org.au/response-to-the-medicare-telehealth-draft-report/" TargetMode="Externa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pwd.org.au/covid-19-position-statement/" TargetMode="External"/><Relationship Id="rId7" Type="http://schemas.openxmlformats.org/officeDocument/2006/relationships/hyperlink" Target="https://www.ohchr.org/en/instruments-mechanisms/instruments/convention-rights-persons-disabilities" TargetMode="External"/><Relationship Id="rId2" Type="http://schemas.openxmlformats.org/officeDocument/2006/relationships/hyperlink" Target="https://pwd.org.au/wp-content/uploads/2023/09/PWDA.RT_.COVID_.Survey.Summary.Report.2023-09-13.docx" TargetMode="External"/><Relationship Id="rId1" Type="http://schemas.openxmlformats.org/officeDocument/2006/relationships/hyperlink" Target="file:///C:\Users\traciej\AppData\Local\Microsoft\Windows\INetCache\Content.Outlook\A0KLR7AW\,%20https:\pwd.org.au\projects\pandemic-research-project\" TargetMode="External"/><Relationship Id="rId6" Type="http://schemas.openxmlformats.org/officeDocument/2006/relationships/hyperlink" Target="https://parlinfo.aph.gov.au/parlInfo/download/committees/reportsen/024920/toc_pdf/Finalreport.pdf;fileType=application%2Fpdf" TargetMode="External"/><Relationship Id="rId5" Type="http://schemas.openxmlformats.org/officeDocument/2006/relationships/hyperlink" Target="https://disability.royalcommission.gov.au/system/files/2020-11/Report%20-%20Public%20hearing%205%20-%20Experiences%20of%20people%20with%20disability%20during%20the%20ongoing%20COVID-19%20pandemic.docx" TargetMode="External"/><Relationship Id="rId4" Type="http://schemas.openxmlformats.org/officeDocument/2006/relationships/hyperlink" Target="https://disability.royalcommission.gov.au/system/files/2022-02/COVID-19%20Statement%20of%20concern.doc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stienw\People%20with%20Disability%20Australia\Shared%20Data%20-%20Documents\SYSTEMIC%20ADVOCACY\Systemic%20Policy%20Templates%20and%20Guides%202023\PWDA%20Letterhead%20Template%202021.dotx" TargetMode="External"/></Relationships>
</file>

<file path=word/theme/theme1.xml><?xml version="1.0" encoding="utf-8"?>
<a:theme xmlns:a="http://schemas.openxmlformats.org/drawingml/2006/main" name="Office Theme">
  <a:themeElements>
    <a:clrScheme name="PWDA">
      <a:dk1>
        <a:sysClr val="windowText" lastClr="000000"/>
      </a:dk1>
      <a:lt1>
        <a:sysClr val="window" lastClr="FFFFFF"/>
      </a:lt1>
      <a:dk2>
        <a:srgbClr val="005496"/>
      </a:dk2>
      <a:lt2>
        <a:srgbClr val="EEEBEA"/>
      </a:lt2>
      <a:accent1>
        <a:srgbClr val="005496"/>
      </a:accent1>
      <a:accent2>
        <a:srgbClr val="00884F"/>
      </a:accent2>
      <a:accent3>
        <a:srgbClr val="00BDF2"/>
      </a:accent3>
      <a:accent4>
        <a:srgbClr val="67C18C"/>
      </a:accent4>
      <a:accent5>
        <a:srgbClr val="EEEBEA"/>
      </a:accent5>
      <a:accent6>
        <a:srgbClr val="000000"/>
      </a:accent6>
      <a:hlink>
        <a:srgbClr val="FFFFFF"/>
      </a:hlink>
      <a:folHlink>
        <a:srgbClr val="0054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42E8EBBB996DB47A337624F94F1FFC7" ma:contentTypeVersion="17" ma:contentTypeDescription="Create a new document." ma:contentTypeScope="" ma:versionID="f69214d86619c8973c079762563a3805">
  <xsd:schema xmlns:xsd="http://www.w3.org/2001/XMLSchema" xmlns:xs="http://www.w3.org/2001/XMLSchema" xmlns:p="http://schemas.microsoft.com/office/2006/metadata/properties" xmlns:ns2="556efc0a-87e0-423d-a808-41f60acde31c" xmlns:ns3="02726c10-34f2-49b5-8ce6-b6efaf8f9534" targetNamespace="http://schemas.microsoft.com/office/2006/metadata/properties" ma:root="true" ma:fieldsID="ab6471bd617028f6905ddba4c1c1221b" ns2:_="" ns3:_="">
    <xsd:import namespace="556efc0a-87e0-423d-a808-41f60acde31c"/>
    <xsd:import namespace="02726c10-34f2-49b5-8ce6-b6efaf8f953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efc0a-87e0-423d-a808-41f60acde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19d012c-5cc6-4b8c-ac46-f71aa3c528ee"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726c10-34f2-49b5-8ce6-b6efaf8f953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34ce3a-5e91-4c3e-a547-d26872c14688}" ma:internalName="TaxCatchAll" ma:showField="CatchAllData" ma:web="02726c10-34f2-49b5-8ce6-b6efaf8f953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56efc0a-87e0-423d-a808-41f60acde31c">
      <Terms xmlns="http://schemas.microsoft.com/office/infopath/2007/PartnerControls"/>
    </lcf76f155ced4ddcb4097134ff3c332f>
    <TaxCatchAll xmlns="02726c10-34f2-49b5-8ce6-b6efaf8f953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57B893-FE60-46F6-AEBC-A1C7E8C9D131}">
  <ds:schemaRefs>
    <ds:schemaRef ds:uri="http://schemas.openxmlformats.org/officeDocument/2006/bibliography"/>
  </ds:schemaRefs>
</ds:datastoreItem>
</file>

<file path=customXml/itemProps2.xml><?xml version="1.0" encoding="utf-8"?>
<ds:datastoreItem xmlns:ds="http://schemas.openxmlformats.org/officeDocument/2006/customXml" ds:itemID="{72FF8CF5-17F7-4DA1-A32B-D810F56B1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efc0a-87e0-423d-a808-41f60acde31c"/>
    <ds:schemaRef ds:uri="02726c10-34f2-49b5-8ce6-b6efaf8f9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BBC073-6C00-4D53-A259-0A132DAFFD2C}">
  <ds:schemaRefs>
    <ds:schemaRef ds:uri="http://schemas.microsoft.com/office/2006/metadata/properties"/>
    <ds:schemaRef ds:uri="http://schemas.microsoft.com/office/infopath/2007/PartnerControls"/>
    <ds:schemaRef ds:uri="556efc0a-87e0-423d-a808-41f60acde31c"/>
    <ds:schemaRef ds:uri="02726c10-34f2-49b5-8ce6-b6efaf8f9534"/>
  </ds:schemaRefs>
</ds:datastoreItem>
</file>

<file path=customXml/itemProps4.xml><?xml version="1.0" encoding="utf-8"?>
<ds:datastoreItem xmlns:ds="http://schemas.openxmlformats.org/officeDocument/2006/customXml" ds:itemID="{6FAF85A6-564C-4D10-AB33-854105CFBB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PWDA Letterhead Template 2021</Template>
  <TotalTime>1</TotalTime>
  <Pages>4</Pages>
  <Words>1210</Words>
  <Characters>7095</Characters>
  <Application>Microsoft Office Word</Application>
  <DocSecurity>0</DocSecurity>
  <Lines>147</Lines>
  <Paragraphs>54</Paragraphs>
  <ScaleCrop>false</ScaleCrop>
  <HeadingPairs>
    <vt:vector size="2" baseType="variant">
      <vt:variant>
        <vt:lpstr>Title</vt:lpstr>
      </vt:variant>
      <vt:variant>
        <vt:i4>1</vt:i4>
      </vt:variant>
    </vt:vector>
  </HeadingPairs>
  <TitlesOfParts>
    <vt:vector size="1" baseType="lpstr">
      <vt:lpstr/>
    </vt:vector>
  </TitlesOfParts>
  <Company>People with Disability Australia Incorporated</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Bastien Wallace</dc:creator>
  <cp:lastModifiedBy>Tracie Junghans</cp:lastModifiedBy>
  <cp:revision>2</cp:revision>
  <cp:lastPrinted>2018-04-09T10:08:00Z</cp:lastPrinted>
  <dcterms:created xsi:type="dcterms:W3CDTF">2024-02-06T03:08:00Z</dcterms:created>
  <dcterms:modified xsi:type="dcterms:W3CDTF">2024-02-06T03:08:00Z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0x010100442E8EBBB996DB47A337624F94F1FFC7</vt:lpwstr>
  </property>
  <property fmtid="{D5CDD505-2E9C-101B-9397-08002B2CF9AE}" pid="3" name="Order">
    <vt:r8>523200</vt:r8>
  </property>
  <property fmtid="{D5CDD505-2E9C-101B-9397-08002B2CF9AE}" pid="4" name="MediaServiceImageTags">
    <vt:lpwstr/>
  </property>
</Properties>
</file>