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6792" w14:textId="77777777" w:rsidR="008C3271" w:rsidRPr="00BC541B" w:rsidRDefault="008C3271" w:rsidP="009E39C3">
      <w:pPr>
        <w:pStyle w:val="TitleDate"/>
        <w:jc w:val="both"/>
        <w:rPr>
          <w:rFonts w:ascii="VAG Rounded" w:hAnsi="VAG Rounded"/>
          <w:noProof/>
          <w:sz w:val="56"/>
          <w:szCs w:val="56"/>
        </w:rPr>
      </w:pPr>
      <w:bookmarkStart w:id="0" w:name="_Toc136542538"/>
      <w:bookmarkStart w:id="1" w:name="_Toc136544398"/>
      <w:bookmarkStart w:id="2" w:name="_Toc136805641"/>
      <w:bookmarkStart w:id="3" w:name="_Toc136867589"/>
      <w:bookmarkStart w:id="4" w:name="_Toc140496512"/>
      <w:bookmarkStart w:id="5" w:name="_Toc150862962"/>
      <w:bookmarkStart w:id="6" w:name="_Toc121904078"/>
      <w:bookmarkStart w:id="7" w:name="_Toc121904238"/>
      <w:bookmarkStart w:id="8" w:name="_Toc122010537"/>
      <w:bookmarkStart w:id="9" w:name="_Toc136542539"/>
      <w:bookmarkStart w:id="10" w:name="_Toc136544399"/>
      <w:bookmarkStart w:id="11" w:name="_Toc136805642"/>
      <w:bookmarkStart w:id="12" w:name="_Toc136867590"/>
    </w:p>
    <w:p w14:paraId="4A04ABF2" w14:textId="77777777" w:rsidR="008C3271" w:rsidRPr="00BC541B" w:rsidRDefault="008C3271" w:rsidP="000D4371">
      <w:pPr>
        <w:pStyle w:val="TitleDate"/>
        <w:rPr>
          <w:rFonts w:ascii="VAG Rounded" w:hAnsi="VAG Rounded"/>
          <w:noProof/>
          <w:sz w:val="56"/>
          <w:szCs w:val="56"/>
        </w:rPr>
      </w:pPr>
    </w:p>
    <w:bookmarkEnd w:id="0"/>
    <w:bookmarkEnd w:id="1"/>
    <w:bookmarkEnd w:id="2"/>
    <w:bookmarkEnd w:id="3"/>
    <w:bookmarkEnd w:id="4"/>
    <w:bookmarkEnd w:id="5"/>
    <w:p w14:paraId="6337AEF7" w14:textId="2AA4CFB3" w:rsidR="00A7688C" w:rsidRPr="00061E30" w:rsidRDefault="008A1128" w:rsidP="001C0C81">
      <w:pPr>
        <w:pStyle w:val="TitleDate"/>
        <w:jc w:val="center"/>
        <w:rPr>
          <w:rFonts w:ascii="VAG Rounded" w:hAnsi="VAG Rounded"/>
          <w:b/>
          <w:bCs/>
          <w:noProof/>
          <w:sz w:val="64"/>
          <w:szCs w:val="64"/>
        </w:rPr>
      </w:pPr>
      <w:r>
        <w:rPr>
          <w:rFonts w:ascii="VAG Rounded" w:hAnsi="VAG Rounded"/>
          <w:b/>
          <w:bCs/>
          <w:caps w:val="0"/>
          <w:noProof/>
          <w:sz w:val="64"/>
          <w:szCs w:val="64"/>
        </w:rPr>
        <w:t xml:space="preserve">Budget Measures to Support </w:t>
      </w:r>
      <w:r w:rsidR="001C0C81">
        <w:rPr>
          <w:rFonts w:ascii="VAG Rounded" w:hAnsi="VAG Rounded"/>
          <w:b/>
          <w:bCs/>
          <w:caps w:val="0"/>
          <w:noProof/>
          <w:sz w:val="64"/>
          <w:szCs w:val="64"/>
        </w:rPr>
        <w:t>Long Lasting Reform for the Disability Community</w:t>
      </w:r>
    </w:p>
    <w:p w14:paraId="2F00B221" w14:textId="29F76038" w:rsidR="002D32E8" w:rsidRDefault="002937C8" w:rsidP="00E0426F">
      <w:pPr>
        <w:pStyle w:val="BodyText"/>
        <w:spacing w:line="240" w:lineRule="auto"/>
        <w:jc w:val="center"/>
        <w:rPr>
          <w:color w:val="FFFFFF" w:themeColor="background1"/>
          <w:lang w:val="en-AU"/>
        </w:rPr>
      </w:pPr>
      <w:bookmarkStart w:id="13" w:name="_Toc140496513"/>
      <w:bookmarkStart w:id="14" w:name="_Toc141200524"/>
      <w:bookmarkStart w:id="15" w:name="_Toc150862964"/>
      <w:r w:rsidRPr="00BC541B">
        <w:rPr>
          <w:b/>
          <w:noProof/>
          <w:color w:val="FFFFFF" w:themeColor="background1"/>
          <w:lang w:val="en-AU" w:eastAsia="en-AU"/>
        </w:rPr>
        <w:drawing>
          <wp:anchor distT="0" distB="0" distL="114300" distR="114300" simplePos="0" relativeHeight="251658240" behindDoc="1" locked="1" layoutInCell="1" allowOverlap="1" wp14:anchorId="329DC500" wp14:editId="6A8D9085">
            <wp:simplePos x="0" y="0"/>
            <wp:positionH relativeFrom="page">
              <wp:align>right</wp:align>
            </wp:positionH>
            <wp:positionV relativeFrom="page">
              <wp:align>top</wp:align>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bookmarkEnd w:id="6"/>
      <w:bookmarkEnd w:id="7"/>
      <w:bookmarkEnd w:id="8"/>
      <w:bookmarkEnd w:id="9"/>
      <w:bookmarkEnd w:id="10"/>
      <w:bookmarkEnd w:id="11"/>
      <w:bookmarkEnd w:id="12"/>
      <w:bookmarkEnd w:id="13"/>
      <w:bookmarkEnd w:id="14"/>
      <w:r w:rsidR="009F0A52">
        <w:rPr>
          <w:color w:val="FFFFFF" w:themeColor="background1"/>
          <w:lang w:val="en-AU"/>
        </w:rPr>
        <w:t xml:space="preserve">       P</w:t>
      </w:r>
      <w:r w:rsidR="00E91624" w:rsidRPr="00BC541B">
        <w:rPr>
          <w:color w:val="FFFFFF" w:themeColor="background1"/>
          <w:lang w:val="en-AU"/>
        </w:rPr>
        <w:t>re-</w:t>
      </w:r>
      <w:r w:rsidR="002B0AA4">
        <w:rPr>
          <w:color w:val="FFFFFF" w:themeColor="background1"/>
          <w:lang w:val="en-AU"/>
        </w:rPr>
        <w:t>B</w:t>
      </w:r>
      <w:r w:rsidR="00E91624" w:rsidRPr="00BC541B">
        <w:rPr>
          <w:color w:val="FFFFFF" w:themeColor="background1"/>
          <w:lang w:val="en-AU"/>
        </w:rPr>
        <w:t xml:space="preserve">udget </w:t>
      </w:r>
      <w:r w:rsidR="002B0AA4">
        <w:rPr>
          <w:color w:val="FFFFFF" w:themeColor="background1"/>
          <w:lang w:val="en-AU"/>
        </w:rPr>
        <w:t>S</w:t>
      </w:r>
      <w:r w:rsidR="00E91624" w:rsidRPr="00BC541B">
        <w:rPr>
          <w:color w:val="FFFFFF" w:themeColor="background1"/>
          <w:lang w:val="en-AU"/>
        </w:rPr>
        <w:t>ubmission t</w:t>
      </w:r>
      <w:r w:rsidR="009E0258" w:rsidRPr="00BC541B">
        <w:rPr>
          <w:color w:val="FFFFFF" w:themeColor="background1"/>
          <w:lang w:val="en-AU"/>
        </w:rPr>
        <w:t xml:space="preserve">o the </w:t>
      </w:r>
      <w:bookmarkEnd w:id="15"/>
      <w:r w:rsidR="002B0AA4">
        <w:rPr>
          <w:color w:val="FFFFFF" w:themeColor="background1"/>
          <w:lang w:val="en-AU"/>
        </w:rPr>
        <w:t xml:space="preserve">Australian </w:t>
      </w:r>
      <w:r w:rsidR="00E0426F">
        <w:rPr>
          <w:color w:val="FFFFFF" w:themeColor="background1"/>
          <w:lang w:val="en-AU"/>
        </w:rPr>
        <w:t>Treasury</w:t>
      </w:r>
    </w:p>
    <w:p w14:paraId="6996C952" w14:textId="489E0BF1" w:rsidR="002B0AA4" w:rsidRPr="00BC541B" w:rsidRDefault="002B0AA4" w:rsidP="00E0426F">
      <w:pPr>
        <w:pStyle w:val="BodyText"/>
        <w:spacing w:line="240" w:lineRule="auto"/>
        <w:jc w:val="center"/>
        <w:rPr>
          <w:b/>
          <w:color w:val="FFFFFF" w:themeColor="background1"/>
          <w:lang w:val="en-AU"/>
        </w:rPr>
      </w:pPr>
    </w:p>
    <w:p w14:paraId="7D601F01" w14:textId="187DBEA7" w:rsidR="002937C8" w:rsidRPr="00BC541B" w:rsidRDefault="006F4C6F" w:rsidP="00897833">
      <w:pPr>
        <w:pStyle w:val="BodyText"/>
        <w:rPr>
          <w:lang w:val="en-AU"/>
        </w:rPr>
        <w:sectPr w:rsidR="002937C8" w:rsidRPr="00BC541B" w:rsidSect="0075364E">
          <w:footerReference w:type="default" r:id="rId12"/>
          <w:pgSz w:w="11906" w:h="16838" w:code="9"/>
          <w:pgMar w:top="8222" w:right="1134" w:bottom="1928" w:left="3686" w:header="284" w:footer="510" w:gutter="0"/>
          <w:cols w:space="708"/>
          <w:docGrid w:linePitch="360"/>
        </w:sectPr>
      </w:pPr>
      <w:r w:rsidRPr="00BC541B">
        <w:rPr>
          <w:noProof/>
          <w:sz w:val="56"/>
          <w:lang w:val="en-AU" w:eastAsia="en-AU"/>
        </w:rPr>
        <mc:AlternateContent>
          <mc:Choice Requires="wps">
            <w:drawing>
              <wp:anchor distT="0" distB="0" distL="114300" distR="114300" simplePos="0" relativeHeight="251658242" behindDoc="0" locked="0" layoutInCell="1" allowOverlap="1" wp14:anchorId="3E5E88C6" wp14:editId="3B5FA3F6">
                <wp:simplePos x="0" y="0"/>
                <wp:positionH relativeFrom="page">
                  <wp:posOffset>544010</wp:posOffset>
                </wp:positionH>
                <wp:positionV relativeFrom="page">
                  <wp:posOffset>9398643</wp:posOffset>
                </wp:positionV>
                <wp:extent cx="1296000" cy="1052423"/>
                <wp:effectExtent l="0" t="0" r="0" b="14605"/>
                <wp:wrapSquare wrapText="bothSides"/>
                <wp:docPr id="6" name="Text Box 6"/>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02790F45" w14:textId="54D904B6" w:rsidR="006F4C6F" w:rsidRPr="00857059" w:rsidRDefault="00C86C21" w:rsidP="006F4C6F">
                            <w:pPr>
                              <w:pStyle w:val="TitleDate"/>
                              <w:rPr>
                                <w:rFonts w:ascii="VAG Rounded" w:hAnsi="VAG Rounded"/>
                              </w:rPr>
                            </w:pPr>
                            <w:r>
                              <w:rPr>
                                <w:rFonts w:ascii="VAG Rounded" w:hAnsi="VAG Rounded"/>
                              </w:rPr>
                              <w:t>JAN</w:t>
                            </w:r>
                          </w:p>
                          <w:p w14:paraId="794B7526" w14:textId="68A50BC6" w:rsidR="006F4C6F" w:rsidRPr="00857059" w:rsidRDefault="006F4C6F" w:rsidP="006F4C6F">
                            <w:pPr>
                              <w:pStyle w:val="TitleDate"/>
                              <w:rPr>
                                <w:rFonts w:ascii="VAG Rounded" w:hAnsi="VAG Rounded"/>
                              </w:rPr>
                            </w:pPr>
                            <w:r w:rsidRPr="00857059">
                              <w:rPr>
                                <w:rFonts w:ascii="VAG Rounded" w:hAnsi="VAG Rounded"/>
                              </w:rPr>
                              <w:t>202</w:t>
                            </w:r>
                            <w:r w:rsidR="00C86C21">
                              <w:rPr>
                                <w:rFonts w:ascii="VAG Rounded" w:hAnsi="VAG Rounded"/>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88C6" id="_x0000_t202" coordsize="21600,21600" o:spt="202" path="m,l,21600r21600,l21600,xe">
                <v:stroke joinstyle="miter"/>
                <v:path gradientshapeok="t" o:connecttype="rect"/>
              </v:shapetype>
              <v:shape id="Text Box 6" o:spid="_x0000_s1026" type="#_x0000_t202" style="position:absolute;margin-left:42.85pt;margin-top:740.05pt;width:102.05pt;height:82.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" filled="f" stroked="f" strokeweight=".5pt">
                <v:textbox inset="0,0,0,0">
                  <w:txbxContent>
                    <w:p w14:paraId="02790F45" w14:textId="54D904B6" w:rsidR="006F4C6F" w:rsidRPr="00857059" w:rsidRDefault="00C86C21" w:rsidP="006F4C6F">
                      <w:pPr>
                        <w:pStyle w:val="TitleDate"/>
                        <w:rPr>
                          <w:rFonts w:ascii="VAG Rounded" w:hAnsi="VAG Rounded"/>
                        </w:rPr>
                      </w:pPr>
                      <w:r>
                        <w:rPr>
                          <w:rFonts w:ascii="VAG Rounded" w:hAnsi="VAG Rounded"/>
                        </w:rPr>
                        <w:t>JAN</w:t>
                      </w:r>
                    </w:p>
                    <w:p w14:paraId="794B7526" w14:textId="68A50BC6" w:rsidR="006F4C6F" w:rsidRPr="00857059" w:rsidRDefault="006F4C6F" w:rsidP="006F4C6F">
                      <w:pPr>
                        <w:pStyle w:val="TitleDate"/>
                        <w:rPr>
                          <w:rFonts w:ascii="VAG Rounded" w:hAnsi="VAG Rounded"/>
                        </w:rPr>
                      </w:pPr>
                      <w:r w:rsidRPr="00857059">
                        <w:rPr>
                          <w:rFonts w:ascii="VAG Rounded" w:hAnsi="VAG Rounded"/>
                        </w:rPr>
                        <w:t>202</w:t>
                      </w:r>
                      <w:r w:rsidR="00C86C21">
                        <w:rPr>
                          <w:rFonts w:ascii="VAG Rounded" w:hAnsi="VAG Rounded"/>
                        </w:rPr>
                        <w:t>4</w:t>
                      </w:r>
                    </w:p>
                  </w:txbxContent>
                </v:textbox>
                <w10:wrap type="square" anchorx="page" anchory="page"/>
              </v:shape>
            </w:pict>
          </mc:Fallback>
        </mc:AlternateContent>
      </w:r>
    </w:p>
    <w:p w14:paraId="47F94493" w14:textId="2BD975D2" w:rsidR="006F4C6F" w:rsidRPr="00BC541B" w:rsidRDefault="001818A8" w:rsidP="00C13DB4">
      <w:pPr>
        <w:pStyle w:val="Heading1"/>
      </w:pPr>
      <w:bookmarkStart w:id="16" w:name="_Toc121904239"/>
      <w:bookmarkStart w:id="17" w:name="_Toc122010538"/>
      <w:bookmarkStart w:id="18" w:name="_Toc136542540"/>
      <w:bookmarkStart w:id="19" w:name="_Toc136544400"/>
      <w:bookmarkStart w:id="20" w:name="_Toc136805643"/>
      <w:bookmarkStart w:id="21" w:name="_Toc136867591"/>
      <w:bookmarkStart w:id="22" w:name="_Toc150862965"/>
      <w:bookmarkStart w:id="23" w:name="_Toc151472532"/>
      <w:bookmarkStart w:id="24" w:name="_Toc152685238"/>
      <w:bookmarkStart w:id="25" w:name="_Toc156559931"/>
      <w:bookmarkStart w:id="26" w:name="_Toc511064385"/>
      <w:r w:rsidRPr="00BC541B">
        <w:lastRenderedPageBreak/>
        <w:t>Copyright information</w:t>
      </w:r>
      <w:bookmarkEnd w:id="16"/>
      <w:bookmarkEnd w:id="17"/>
      <w:bookmarkEnd w:id="18"/>
      <w:bookmarkEnd w:id="19"/>
      <w:bookmarkEnd w:id="20"/>
      <w:bookmarkEnd w:id="21"/>
      <w:bookmarkEnd w:id="22"/>
      <w:bookmarkEnd w:id="23"/>
      <w:bookmarkEnd w:id="24"/>
      <w:bookmarkEnd w:id="25"/>
    </w:p>
    <w:p w14:paraId="499F567E" w14:textId="78ECD2D4" w:rsidR="00406565" w:rsidRPr="00B64062" w:rsidRDefault="00406565" w:rsidP="00406565">
      <w:pPr>
        <w:pStyle w:val="BodyText"/>
        <w:spacing w:before="0" w:after="0" w:line="300" w:lineRule="auto"/>
        <w:rPr>
          <w:i/>
          <w:iCs/>
          <w:lang w:val="en-AU"/>
        </w:rPr>
      </w:pPr>
      <w:r w:rsidRPr="00B64062">
        <w:rPr>
          <w:i/>
          <w:iCs/>
          <w:lang w:val="en-AU"/>
        </w:rPr>
        <w:t>Budget measures to support long lasting reform for the disability community: Pre-</w:t>
      </w:r>
      <w:r w:rsidR="002B0AA4">
        <w:rPr>
          <w:i/>
          <w:iCs/>
          <w:lang w:val="en-AU"/>
        </w:rPr>
        <w:t>B</w:t>
      </w:r>
      <w:r w:rsidRPr="00B64062">
        <w:rPr>
          <w:i/>
          <w:iCs/>
          <w:lang w:val="en-AU"/>
        </w:rPr>
        <w:t xml:space="preserve">udget </w:t>
      </w:r>
      <w:r w:rsidR="002B0AA4">
        <w:rPr>
          <w:i/>
          <w:iCs/>
          <w:lang w:val="en-AU"/>
        </w:rPr>
        <w:t>S</w:t>
      </w:r>
      <w:r w:rsidRPr="00B64062">
        <w:rPr>
          <w:i/>
          <w:iCs/>
          <w:lang w:val="en-AU"/>
        </w:rPr>
        <w:t xml:space="preserve">ubmission to the </w:t>
      </w:r>
      <w:r w:rsidR="002B0AA4">
        <w:rPr>
          <w:i/>
          <w:iCs/>
          <w:lang w:val="en-AU"/>
        </w:rPr>
        <w:t>Australian</w:t>
      </w:r>
      <w:r w:rsidRPr="00B64062">
        <w:rPr>
          <w:i/>
          <w:iCs/>
          <w:lang w:val="en-AU"/>
        </w:rPr>
        <w:t xml:space="preserve"> Treasury </w:t>
      </w:r>
    </w:p>
    <w:p w14:paraId="702FE008" w14:textId="77777777" w:rsidR="00336BBA" w:rsidRPr="00BC541B" w:rsidRDefault="00336BBA" w:rsidP="00336BBA">
      <w:pPr>
        <w:pStyle w:val="BodyText"/>
        <w:spacing w:before="0" w:after="0" w:line="300" w:lineRule="auto"/>
        <w:rPr>
          <w:i/>
          <w:iCs/>
          <w:lang w:val="en-AU"/>
        </w:rPr>
      </w:pPr>
    </w:p>
    <w:p w14:paraId="77B2968D" w14:textId="7778EC2B" w:rsidR="00336BBA" w:rsidRPr="00BC541B" w:rsidRDefault="00336BBA" w:rsidP="00336BBA">
      <w:pPr>
        <w:pStyle w:val="BodyText"/>
        <w:spacing w:before="0" w:after="0" w:line="240" w:lineRule="auto"/>
        <w:rPr>
          <w:rStyle w:val="Hyperlink"/>
          <w:bCs/>
          <w:lang w:val="en-AU"/>
        </w:rPr>
      </w:pPr>
      <w:r w:rsidRPr="00BC541B">
        <w:rPr>
          <w:lang w:val="en-AU"/>
        </w:rPr>
        <w:t>First published in 202</w:t>
      </w:r>
      <w:r w:rsidR="00C86C21">
        <w:rPr>
          <w:lang w:val="en-AU"/>
        </w:rPr>
        <w:t>4</w:t>
      </w:r>
      <w:r w:rsidRPr="00BC541B">
        <w:rPr>
          <w:lang w:val="en-AU"/>
        </w:rPr>
        <w:t xml:space="preserve"> by People with Disability Australia Ltd.</w:t>
      </w:r>
      <w:r w:rsidRPr="00BC541B">
        <w:rPr>
          <w:lang w:val="en-AU"/>
        </w:rPr>
        <w:br/>
        <w:t>Level 8, 418a Elizabeth Street, Surry Hills, New South Wales, Australia 2010</w:t>
      </w:r>
      <w:r w:rsidRPr="00BC541B">
        <w:rPr>
          <w:lang w:val="en-AU"/>
        </w:rPr>
        <w:br/>
        <w:t>Head office also in Sydney</w:t>
      </w:r>
      <w:r w:rsidRPr="00BC541B">
        <w:rPr>
          <w:lang w:val="en-AU"/>
        </w:rPr>
        <w:br/>
        <w:t>Email:</w:t>
      </w:r>
      <w:r w:rsidRPr="00BC541B">
        <w:rPr>
          <w:b/>
          <w:bCs/>
          <w:lang w:val="en-AU"/>
        </w:rPr>
        <w:t xml:space="preserve"> </w:t>
      </w:r>
      <w:hyperlink r:id="rId13" w:history="1">
        <w:r w:rsidR="00DA0153" w:rsidRPr="00BC541B">
          <w:rPr>
            <w:rStyle w:val="Hyperlink"/>
            <w:bCs/>
            <w:lang w:val="en-AU"/>
          </w:rPr>
          <w:t>pwd@pwd.org.au</w:t>
        </w:r>
      </w:hyperlink>
      <w:r w:rsidRPr="00BC541B">
        <w:rPr>
          <w:lang w:val="en-AU"/>
        </w:rPr>
        <w:br/>
        <w:t>Phone: +61 2 9370 3100 Fax: +61 2 9318 1372</w:t>
      </w:r>
      <w:r w:rsidRPr="00BC541B">
        <w:rPr>
          <w:lang w:val="en-AU"/>
        </w:rPr>
        <w:br/>
        <w:t xml:space="preserve">URL: </w:t>
      </w:r>
      <w:hyperlink r:id="rId14" w:history="1">
        <w:r w:rsidRPr="00BC541B">
          <w:rPr>
            <w:rStyle w:val="Hyperlink"/>
            <w:bCs/>
            <w:lang w:val="en-AU"/>
          </w:rPr>
          <w:t>www.pwd.org.au</w:t>
        </w:r>
      </w:hyperlink>
    </w:p>
    <w:p w14:paraId="1946A4F9" w14:textId="77777777" w:rsidR="00336BBA" w:rsidRPr="00BC541B" w:rsidRDefault="00336BBA" w:rsidP="00336BBA">
      <w:pPr>
        <w:pStyle w:val="BodyText"/>
        <w:spacing w:before="0" w:after="0" w:line="240" w:lineRule="auto"/>
        <w:rPr>
          <w:lang w:val="en-AU"/>
        </w:rPr>
      </w:pPr>
    </w:p>
    <w:p w14:paraId="4633A0C6" w14:textId="566880B7" w:rsidR="00336BBA" w:rsidRPr="00BC541B" w:rsidRDefault="00336BBA" w:rsidP="00336BBA">
      <w:pPr>
        <w:pStyle w:val="BodyText"/>
        <w:spacing w:before="0" w:after="0" w:line="240" w:lineRule="auto"/>
        <w:rPr>
          <w:lang w:val="en-AU"/>
        </w:rPr>
      </w:pPr>
      <w:r w:rsidRPr="00BC541B">
        <w:rPr>
          <w:lang w:val="en-AU"/>
        </w:rPr>
        <w:t>Typeset in Arial 12 pt and VAG Rounded 26</w:t>
      </w:r>
      <w:r w:rsidR="003223FB">
        <w:rPr>
          <w:lang w:val="en-AU"/>
        </w:rPr>
        <w:t xml:space="preserve"> and 16</w:t>
      </w:r>
      <w:r w:rsidRPr="00BC541B">
        <w:rPr>
          <w:lang w:val="en-AU"/>
        </w:rPr>
        <w:t xml:space="preserve"> </w:t>
      </w:r>
      <w:proofErr w:type="gramStart"/>
      <w:r w:rsidRPr="00BC541B">
        <w:rPr>
          <w:lang w:val="en-AU"/>
        </w:rPr>
        <w:t>pt</w:t>
      </w:r>
      <w:proofErr w:type="gramEnd"/>
    </w:p>
    <w:p w14:paraId="45ABAE3C" w14:textId="77777777" w:rsidR="00336BBA" w:rsidRPr="00BC541B" w:rsidRDefault="00336BBA" w:rsidP="00336BBA">
      <w:pPr>
        <w:pStyle w:val="BodyText"/>
        <w:spacing w:before="0" w:after="0" w:line="240" w:lineRule="auto"/>
        <w:rPr>
          <w:lang w:val="en-AU"/>
        </w:rPr>
      </w:pPr>
    </w:p>
    <w:p w14:paraId="6648199F" w14:textId="78E58F5D" w:rsidR="00336BBA" w:rsidRPr="00BC541B" w:rsidRDefault="00336BBA" w:rsidP="00336BBA">
      <w:pPr>
        <w:pStyle w:val="BodyText"/>
        <w:spacing w:before="0" w:after="0" w:line="240" w:lineRule="auto"/>
        <w:rPr>
          <w:lang w:val="en-AU"/>
        </w:rPr>
      </w:pPr>
      <w:r w:rsidRPr="00BC541B">
        <w:rPr>
          <w:lang w:val="en-AU"/>
        </w:rPr>
        <w:t>© People with Disability Australia Ltd. 202</w:t>
      </w:r>
      <w:r w:rsidR="00C86C21">
        <w:rPr>
          <w:lang w:val="en-AU"/>
        </w:rPr>
        <w:t>4</w:t>
      </w:r>
    </w:p>
    <w:p w14:paraId="770BE331" w14:textId="77777777" w:rsidR="00336BBA" w:rsidRPr="00BC541B" w:rsidRDefault="00336BBA" w:rsidP="00336BBA">
      <w:pPr>
        <w:pStyle w:val="BodyText"/>
        <w:spacing w:before="0" w:after="0" w:line="240" w:lineRule="auto"/>
        <w:rPr>
          <w:lang w:val="en-AU"/>
        </w:rPr>
      </w:pPr>
    </w:p>
    <w:p w14:paraId="1E17C75D" w14:textId="0C99CEBA" w:rsidR="00336BBA" w:rsidRPr="00BC541B" w:rsidRDefault="00336BBA" w:rsidP="00336BBA">
      <w:pPr>
        <w:pStyle w:val="BodyText"/>
        <w:spacing w:before="0" w:after="0" w:line="240" w:lineRule="auto"/>
        <w:rPr>
          <w:lang w:val="en-AU"/>
        </w:rPr>
      </w:pPr>
      <w:r w:rsidRPr="00BC541B">
        <w:rPr>
          <w:lang w:val="en-AU"/>
        </w:rPr>
        <w:t xml:space="preserve">The moral rights of the authors have been </w:t>
      </w:r>
      <w:r w:rsidR="0053704B" w:rsidRPr="00BC541B">
        <w:rPr>
          <w:lang w:val="en-AU"/>
        </w:rPr>
        <w:t>asserted.</w:t>
      </w:r>
    </w:p>
    <w:p w14:paraId="1147F84E" w14:textId="77777777" w:rsidR="00336BBA" w:rsidRPr="00BC541B" w:rsidRDefault="00336BBA" w:rsidP="00336BBA">
      <w:pPr>
        <w:pStyle w:val="BodyText"/>
        <w:spacing w:before="0" w:after="0" w:line="240" w:lineRule="auto"/>
        <w:rPr>
          <w:lang w:val="en-AU"/>
        </w:rPr>
      </w:pPr>
    </w:p>
    <w:p w14:paraId="110D80AF" w14:textId="77777777" w:rsidR="00336BBA" w:rsidRPr="00BC541B" w:rsidRDefault="00336BBA" w:rsidP="00336BBA">
      <w:pPr>
        <w:pStyle w:val="BodyText"/>
        <w:spacing w:before="0" w:after="0" w:line="240" w:lineRule="auto"/>
        <w:rPr>
          <w:lang w:val="en-AU"/>
        </w:rPr>
      </w:pPr>
      <w:r w:rsidRPr="00BC541B">
        <w:rPr>
          <w:lang w:val="en-AU"/>
        </w:rPr>
        <w:t>National Library of Australia Cataloguing-in-Publication data:</w:t>
      </w:r>
    </w:p>
    <w:p w14:paraId="4E0E83D4" w14:textId="77777777" w:rsidR="00336BBA" w:rsidRPr="00BC541B" w:rsidRDefault="00336BBA" w:rsidP="00336BBA">
      <w:pPr>
        <w:pStyle w:val="BodyText"/>
        <w:spacing w:before="0" w:after="0" w:line="240" w:lineRule="auto"/>
        <w:rPr>
          <w:lang w:val="en-AU"/>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336BBA" w:rsidRPr="00BC541B" w14:paraId="1E11E99A" w14:textId="77777777" w:rsidTr="003521FF">
        <w:tc>
          <w:tcPr>
            <w:tcW w:w="1413" w:type="dxa"/>
          </w:tcPr>
          <w:p w14:paraId="1DE43615" w14:textId="77777777" w:rsidR="00336BBA" w:rsidRPr="00BC541B" w:rsidRDefault="00336BBA" w:rsidP="003521FF">
            <w:pPr>
              <w:pStyle w:val="BodyText"/>
              <w:spacing w:before="0" w:after="0" w:line="240" w:lineRule="auto"/>
              <w:rPr>
                <w:lang w:val="en-AU"/>
              </w:rPr>
            </w:pPr>
          </w:p>
          <w:p w14:paraId="56FB83D7" w14:textId="77777777" w:rsidR="00336BBA" w:rsidRPr="00BC541B" w:rsidRDefault="00336BBA" w:rsidP="003521FF">
            <w:pPr>
              <w:pStyle w:val="BodyText"/>
              <w:spacing w:before="0" w:after="0" w:line="240" w:lineRule="auto"/>
              <w:rPr>
                <w:lang w:val="en-AU"/>
              </w:rPr>
            </w:pPr>
            <w:r w:rsidRPr="00BC541B">
              <w:rPr>
                <w:lang w:val="en-AU"/>
              </w:rPr>
              <w:t>Creator(s):</w:t>
            </w:r>
          </w:p>
        </w:tc>
        <w:tc>
          <w:tcPr>
            <w:tcW w:w="8215" w:type="dxa"/>
          </w:tcPr>
          <w:p w14:paraId="09FDC280" w14:textId="77777777" w:rsidR="00336BBA" w:rsidRPr="00BC541B" w:rsidRDefault="00336BBA" w:rsidP="003521FF">
            <w:pPr>
              <w:pStyle w:val="BodyText"/>
              <w:spacing w:before="0" w:after="0" w:line="240" w:lineRule="auto"/>
              <w:rPr>
                <w:lang w:val="en-AU"/>
              </w:rPr>
            </w:pPr>
          </w:p>
          <w:p w14:paraId="671B517C" w14:textId="5BD4F8EE" w:rsidR="00336BBA" w:rsidRPr="00BC541B" w:rsidRDefault="002F7406" w:rsidP="003521FF">
            <w:pPr>
              <w:pStyle w:val="BodyText"/>
              <w:spacing w:before="0" w:after="0" w:line="240" w:lineRule="auto"/>
              <w:rPr>
                <w:lang w:val="en-AU"/>
              </w:rPr>
            </w:pPr>
            <w:r>
              <w:rPr>
                <w:lang w:val="en-AU"/>
              </w:rPr>
              <w:t>Lisa Ira and Giancarlo de Vera</w:t>
            </w:r>
            <w:r w:rsidR="00741519">
              <w:rPr>
                <w:lang w:val="en-AU"/>
              </w:rPr>
              <w:t xml:space="preserve"> </w:t>
            </w:r>
          </w:p>
        </w:tc>
      </w:tr>
      <w:tr w:rsidR="00336BBA" w:rsidRPr="00BC541B" w14:paraId="1BF63424" w14:textId="77777777" w:rsidTr="003521FF">
        <w:tc>
          <w:tcPr>
            <w:tcW w:w="1413" w:type="dxa"/>
          </w:tcPr>
          <w:p w14:paraId="303B6D79" w14:textId="77777777" w:rsidR="00336BBA" w:rsidRPr="00BC541B" w:rsidRDefault="00336BBA" w:rsidP="003521FF">
            <w:pPr>
              <w:pStyle w:val="BodyText"/>
              <w:spacing w:before="0" w:after="0" w:line="240" w:lineRule="auto"/>
              <w:rPr>
                <w:lang w:val="en-AU"/>
              </w:rPr>
            </w:pPr>
            <w:r w:rsidRPr="00BC541B">
              <w:rPr>
                <w:lang w:val="en-AU"/>
              </w:rPr>
              <w:t>Title:</w:t>
            </w:r>
          </w:p>
        </w:tc>
        <w:tc>
          <w:tcPr>
            <w:tcW w:w="8215" w:type="dxa"/>
          </w:tcPr>
          <w:p w14:paraId="0D0AFCAE" w14:textId="77777777" w:rsidR="002B0AA4" w:rsidRPr="002B0AA4" w:rsidRDefault="002B0AA4" w:rsidP="002B0AA4">
            <w:pPr>
              <w:pStyle w:val="BodyText"/>
              <w:spacing w:before="0" w:after="0" w:line="300" w:lineRule="auto"/>
              <w:rPr>
                <w:lang w:val="en-AU"/>
              </w:rPr>
            </w:pPr>
            <w:r w:rsidRPr="002B0AA4">
              <w:rPr>
                <w:lang w:val="en-AU"/>
              </w:rPr>
              <w:t xml:space="preserve">Budget measures to support long lasting reform for the disability community: Pre-Budget Submission to the Australian Treasury </w:t>
            </w:r>
          </w:p>
          <w:p w14:paraId="01EB7F80" w14:textId="180BF1E9" w:rsidR="005D6A81" w:rsidRPr="00BC541B" w:rsidRDefault="005D6A81" w:rsidP="005D6A81">
            <w:pPr>
              <w:pStyle w:val="BodyText"/>
              <w:spacing w:before="0" w:after="0" w:line="300" w:lineRule="auto"/>
              <w:rPr>
                <w:highlight w:val="yellow"/>
                <w:lang w:val="en-AU"/>
              </w:rPr>
            </w:pPr>
          </w:p>
          <w:p w14:paraId="72E37B18" w14:textId="66F6DE75" w:rsidR="00336BBA" w:rsidRPr="00BC541B" w:rsidRDefault="00336BBA" w:rsidP="003521FF">
            <w:pPr>
              <w:pStyle w:val="BodyText"/>
              <w:spacing w:before="0" w:after="0" w:line="240" w:lineRule="auto"/>
              <w:rPr>
                <w:highlight w:val="yellow"/>
                <w:lang w:val="en-AU"/>
              </w:rPr>
            </w:pPr>
          </w:p>
        </w:tc>
      </w:tr>
    </w:tbl>
    <w:p w14:paraId="4F3B1C9F" w14:textId="77777777" w:rsidR="00336BBA" w:rsidRPr="00BC541B" w:rsidRDefault="00336BBA" w:rsidP="00336BBA">
      <w:pPr>
        <w:pStyle w:val="BodyText"/>
        <w:spacing w:before="0" w:after="0" w:line="240" w:lineRule="auto"/>
        <w:rPr>
          <w:lang w:val="en-AU"/>
        </w:rPr>
      </w:pPr>
    </w:p>
    <w:p w14:paraId="29C5EDE8" w14:textId="77777777" w:rsidR="00336BBA" w:rsidRPr="00BC541B" w:rsidRDefault="00336BBA" w:rsidP="00336BBA">
      <w:pPr>
        <w:pStyle w:val="BodyText"/>
        <w:spacing w:before="0" w:after="0" w:line="240" w:lineRule="auto"/>
        <w:rPr>
          <w:lang w:val="en-AU"/>
        </w:rPr>
      </w:pPr>
      <w:r w:rsidRPr="00BC541B">
        <w:rPr>
          <w:lang w:val="en-AU"/>
        </w:rPr>
        <w:t xml:space="preserve">All rights reserved. Except as permitted with the </w:t>
      </w:r>
      <w:r w:rsidRPr="00BC541B">
        <w:rPr>
          <w:i/>
          <w:iCs/>
          <w:lang w:val="en-AU"/>
        </w:rPr>
        <w:t>Australian Copyright Act 1968</w:t>
      </w:r>
      <w:r w:rsidRPr="00BC541B">
        <w:rPr>
          <w:lang w:val="en-AU"/>
        </w:rPr>
        <w:t xml:space="preserve"> (for example, a fair dealing for the purposes of study, research, </w:t>
      </w:r>
      <w:proofErr w:type="gramStart"/>
      <w:r w:rsidRPr="00BC541B">
        <w:rPr>
          <w:lang w:val="en-AU"/>
        </w:rPr>
        <w:t>criticism</w:t>
      </w:r>
      <w:proofErr w:type="gramEnd"/>
      <w:r w:rsidRPr="00BC541B">
        <w:rPr>
          <w:lang w:val="en-AU"/>
        </w:rPr>
        <w:t xml:space="preserve"> or review), no part of this book may be reproduced, stored in a retrieval system, communication or transmitted in any form or by any means without prior written permission. All inquiries should be made to the publisher at the address above.</w:t>
      </w:r>
    </w:p>
    <w:p w14:paraId="2944B792" w14:textId="77777777" w:rsidR="00336BBA" w:rsidRPr="00BC541B" w:rsidRDefault="00336BBA" w:rsidP="00336BBA">
      <w:pPr>
        <w:pStyle w:val="BodyText"/>
        <w:spacing w:before="0" w:after="0" w:line="240" w:lineRule="auto"/>
        <w:rPr>
          <w:lang w:val="en-AU"/>
        </w:rPr>
      </w:pPr>
    </w:p>
    <w:p w14:paraId="730762D6" w14:textId="65C6165F" w:rsidR="00251B88" w:rsidRDefault="00251B88" w:rsidP="0052761B">
      <w:pPr>
        <w:pStyle w:val="BodyText"/>
        <w:spacing w:before="0" w:after="0" w:line="300" w:lineRule="auto"/>
        <w:rPr>
          <w:i/>
          <w:iCs/>
          <w:lang w:val="en-AU"/>
        </w:rPr>
      </w:pPr>
      <w:r w:rsidRPr="00BC541B">
        <w:rPr>
          <w:i/>
          <w:iCs/>
          <w:lang w:val="en-AU"/>
        </w:rPr>
        <w:t>Suggested citation</w:t>
      </w:r>
      <w:r w:rsidR="00342589" w:rsidRPr="00BC541B">
        <w:rPr>
          <w:i/>
          <w:iCs/>
          <w:lang w:val="en-AU"/>
        </w:rPr>
        <w:t>:</w:t>
      </w:r>
      <w:r w:rsidR="00AD3F8A" w:rsidRPr="00BC541B">
        <w:rPr>
          <w:i/>
          <w:iCs/>
          <w:lang w:val="en-AU"/>
        </w:rPr>
        <w:t xml:space="preserve"> </w:t>
      </w:r>
    </w:p>
    <w:p w14:paraId="4B4523D4" w14:textId="77777777" w:rsidR="00DB11A9" w:rsidRPr="00BC541B" w:rsidRDefault="00DB11A9" w:rsidP="0052761B">
      <w:pPr>
        <w:pStyle w:val="BodyText"/>
        <w:spacing w:before="0" w:after="0" w:line="300" w:lineRule="auto"/>
        <w:rPr>
          <w:i/>
          <w:iCs/>
          <w:lang w:val="en-AU"/>
        </w:rPr>
      </w:pPr>
    </w:p>
    <w:p w14:paraId="4424978B" w14:textId="367C4AFE" w:rsidR="00A335E2" w:rsidRDefault="002F7406" w:rsidP="00DB11A9">
      <w:pPr>
        <w:pStyle w:val="BodyText"/>
        <w:spacing w:before="0" w:after="0" w:line="300" w:lineRule="auto"/>
        <w:ind w:left="720"/>
        <w:rPr>
          <w:lang w:val="en-AU"/>
        </w:rPr>
      </w:pPr>
      <w:r>
        <w:rPr>
          <w:lang w:val="en-AU"/>
        </w:rPr>
        <w:t>Ira, L. and de Vera, G.</w:t>
      </w:r>
      <w:r w:rsidR="00741519">
        <w:rPr>
          <w:lang w:val="en-AU"/>
        </w:rPr>
        <w:t xml:space="preserve"> (2024) </w:t>
      </w:r>
      <w:r w:rsidR="002B0AA4" w:rsidRPr="00B64062">
        <w:rPr>
          <w:i/>
          <w:iCs/>
          <w:lang w:val="en-AU"/>
        </w:rPr>
        <w:t>Budget measures to support long lasting reform for the disability community: Pre-</w:t>
      </w:r>
      <w:r w:rsidR="002B0AA4">
        <w:rPr>
          <w:i/>
          <w:iCs/>
          <w:lang w:val="en-AU"/>
        </w:rPr>
        <w:t>B</w:t>
      </w:r>
      <w:r w:rsidR="002B0AA4" w:rsidRPr="00B64062">
        <w:rPr>
          <w:i/>
          <w:iCs/>
          <w:lang w:val="en-AU"/>
        </w:rPr>
        <w:t xml:space="preserve">udget </w:t>
      </w:r>
      <w:r w:rsidR="002B0AA4">
        <w:rPr>
          <w:i/>
          <w:iCs/>
          <w:lang w:val="en-AU"/>
        </w:rPr>
        <w:t>S</w:t>
      </w:r>
      <w:r w:rsidR="002B0AA4" w:rsidRPr="00B64062">
        <w:rPr>
          <w:i/>
          <w:iCs/>
          <w:lang w:val="en-AU"/>
        </w:rPr>
        <w:t xml:space="preserve">ubmission to the </w:t>
      </w:r>
      <w:r w:rsidR="002B0AA4">
        <w:rPr>
          <w:i/>
          <w:iCs/>
          <w:lang w:val="en-AU"/>
        </w:rPr>
        <w:t>Australian</w:t>
      </w:r>
      <w:r w:rsidR="002B0AA4" w:rsidRPr="00B64062">
        <w:rPr>
          <w:i/>
          <w:iCs/>
          <w:lang w:val="en-AU"/>
        </w:rPr>
        <w:t xml:space="preserve"> Treasury</w:t>
      </w:r>
      <w:r w:rsidR="002A0915">
        <w:rPr>
          <w:lang w:val="en-AU"/>
        </w:rPr>
        <w:t xml:space="preserve">, Sydney. </w:t>
      </w:r>
    </w:p>
    <w:p w14:paraId="48C1B28F" w14:textId="77777777" w:rsidR="00336BBA" w:rsidRPr="00BC541B" w:rsidRDefault="00336BBA" w:rsidP="00336BBA">
      <w:pPr>
        <w:spacing w:before="0" w:after="0" w:line="300" w:lineRule="auto"/>
      </w:pPr>
    </w:p>
    <w:p w14:paraId="2E4BA919" w14:textId="5A59089B" w:rsidR="00CC2E73" w:rsidRPr="0071088E" w:rsidRDefault="00336BBA" w:rsidP="00336BBA">
      <w:pPr>
        <w:spacing w:before="0" w:after="0" w:line="300" w:lineRule="auto"/>
        <w:rPr>
          <w:rFonts w:ascii="Arial" w:hAnsi="Arial" w:cs="Arial"/>
          <w:shd w:val="clear" w:color="auto" w:fill="FFFFFF"/>
        </w:rPr>
      </w:pPr>
      <w:r w:rsidRPr="00BC541B">
        <w:rPr>
          <w:rFonts w:ascii="Arial" w:hAnsi="Arial" w:cs="Arial"/>
        </w:rPr>
        <w:t>ISBN</w:t>
      </w:r>
      <w:r w:rsidR="00DB11A9" w:rsidRPr="00DB11A9">
        <w:rPr>
          <w:rFonts w:cstheme="minorHAnsi"/>
        </w:rPr>
        <w:t xml:space="preserve"> </w:t>
      </w:r>
      <w:hyperlink r:id="rId15" w:history="1">
        <w:r w:rsidR="00DB11A9" w:rsidRPr="00DB11A9">
          <w:rPr>
            <w:rStyle w:val="Hyperlink"/>
            <w:rFonts w:cstheme="minorHAnsi"/>
            <w:color w:val="auto"/>
            <w:u w:val="none"/>
            <w:shd w:val="clear" w:color="auto" w:fill="FFFFFF"/>
          </w:rPr>
          <w:t>978-0-6459325-6-0</w:t>
        </w:r>
      </w:hyperlink>
    </w:p>
    <w:bookmarkStart w:id="27" w:name="_Toc83718528" w:displacedByCustomXml="next"/>
    <w:bookmarkStart w:id="28" w:name="_Toc83717712" w:displacedByCustomXml="next"/>
    <w:sdt>
      <w:sdtPr>
        <w:rPr>
          <w:rFonts w:asciiTheme="minorHAnsi" w:eastAsiaTheme="minorHAnsi" w:hAnsiTheme="minorHAnsi" w:cstheme="minorBidi"/>
          <w:b w:val="0"/>
          <w:color w:val="005496"/>
          <w:sz w:val="24"/>
          <w:szCs w:val="24"/>
          <w:u w:val="single"/>
          <w:lang w:val="en-AU"/>
        </w:rPr>
        <w:id w:val="347682617"/>
        <w:docPartObj>
          <w:docPartGallery w:val="Table of Contents"/>
          <w:docPartUnique/>
        </w:docPartObj>
      </w:sdtPr>
      <w:sdtEndPr>
        <w:rPr>
          <w:bCs/>
          <w:color w:val="auto"/>
          <w:u w:val="none"/>
        </w:rPr>
      </w:sdtEndPr>
      <w:sdtContent>
        <w:p w14:paraId="797FEA34" w14:textId="49C7A047" w:rsidR="009F32E0" w:rsidRPr="00BC541B" w:rsidRDefault="009F32E0">
          <w:pPr>
            <w:pStyle w:val="TOCHeading"/>
            <w:rPr>
              <w:lang w:val="en-AU"/>
            </w:rPr>
          </w:pPr>
          <w:r w:rsidRPr="00BC541B">
            <w:rPr>
              <w:lang w:val="en-AU"/>
            </w:rPr>
            <w:t>Table of Contents</w:t>
          </w:r>
        </w:p>
        <w:p w14:paraId="6E1D970E" w14:textId="3B9BD726" w:rsidR="00A231E8" w:rsidRDefault="009F32E0" w:rsidP="00ED2ABB">
          <w:pPr>
            <w:pStyle w:val="TOC1"/>
            <w:rPr>
              <w:rFonts w:eastAsiaTheme="minorEastAsia"/>
              <w:kern w:val="2"/>
              <w:sz w:val="22"/>
              <w:szCs w:val="22"/>
              <w:lang w:eastAsia="en-AU"/>
              <w14:ligatures w14:val="standardContextual"/>
            </w:rPr>
          </w:pPr>
          <w:r w:rsidRPr="00BC541B">
            <w:fldChar w:fldCharType="begin"/>
          </w:r>
          <w:r w:rsidRPr="00BC541B">
            <w:instrText xml:space="preserve"> TOC \o "1-3" \h \z \u </w:instrText>
          </w:r>
          <w:r w:rsidRPr="00BC541B">
            <w:fldChar w:fldCharType="separate"/>
          </w:r>
        </w:p>
        <w:p w14:paraId="0038DF63" w14:textId="706ADA18" w:rsidR="00A231E8" w:rsidRPr="00ED2ABB" w:rsidRDefault="00000000" w:rsidP="00ED2ABB">
          <w:pPr>
            <w:pStyle w:val="TOC1"/>
            <w:rPr>
              <w:rFonts w:eastAsiaTheme="minorEastAsia"/>
              <w:kern w:val="2"/>
              <w:lang w:eastAsia="en-AU"/>
              <w14:ligatures w14:val="standardContextual"/>
            </w:rPr>
          </w:pPr>
          <w:hyperlink w:anchor="_Toc156559933" w:history="1">
            <w:r w:rsidR="00A231E8" w:rsidRPr="00ED2ABB">
              <w:rPr>
                <w:rStyle w:val="Hyperlink"/>
              </w:rPr>
              <w:t>Introduction</w:t>
            </w:r>
            <w:r w:rsidR="00A231E8" w:rsidRPr="00ED2ABB">
              <w:rPr>
                <w:webHidden/>
              </w:rPr>
              <w:tab/>
            </w:r>
            <w:r w:rsidR="00A231E8" w:rsidRPr="00ED2ABB">
              <w:rPr>
                <w:webHidden/>
              </w:rPr>
              <w:fldChar w:fldCharType="begin"/>
            </w:r>
            <w:r w:rsidR="00A231E8" w:rsidRPr="00ED2ABB">
              <w:rPr>
                <w:webHidden/>
              </w:rPr>
              <w:instrText xml:space="preserve"> PAGEREF _Toc156559933 \h </w:instrText>
            </w:r>
            <w:r w:rsidR="00A231E8" w:rsidRPr="00ED2ABB">
              <w:rPr>
                <w:webHidden/>
              </w:rPr>
            </w:r>
            <w:r w:rsidR="00A231E8" w:rsidRPr="00ED2ABB">
              <w:rPr>
                <w:webHidden/>
              </w:rPr>
              <w:fldChar w:fldCharType="separate"/>
            </w:r>
            <w:r w:rsidR="00DB11A9">
              <w:rPr>
                <w:webHidden/>
              </w:rPr>
              <w:t>5</w:t>
            </w:r>
            <w:r w:rsidR="00A231E8" w:rsidRPr="00ED2ABB">
              <w:rPr>
                <w:webHidden/>
              </w:rPr>
              <w:fldChar w:fldCharType="end"/>
            </w:r>
          </w:hyperlink>
        </w:p>
        <w:p w14:paraId="20DE90A4" w14:textId="10E15EF1" w:rsidR="00A231E8" w:rsidRPr="00ED2ABB" w:rsidRDefault="00000000">
          <w:pPr>
            <w:pStyle w:val="TOC2"/>
            <w:rPr>
              <w:rFonts w:eastAsiaTheme="minorEastAsia"/>
              <w:b w:val="0"/>
              <w:bCs w:val="0"/>
              <w:kern w:val="2"/>
              <w:lang w:eastAsia="en-AU"/>
              <w14:ligatures w14:val="standardContextual"/>
            </w:rPr>
          </w:pPr>
          <w:hyperlink w:anchor="_Toc156559934" w:history="1">
            <w:r w:rsidR="00A231E8" w:rsidRPr="00ED2ABB">
              <w:rPr>
                <w:rStyle w:val="Hyperlink"/>
              </w:rPr>
              <w:t>Ensuring a seat at the table</w:t>
            </w:r>
            <w:r w:rsidR="00A231E8" w:rsidRPr="00ED2ABB">
              <w:rPr>
                <w:webHidden/>
              </w:rPr>
              <w:tab/>
            </w:r>
            <w:r w:rsidR="00A231E8" w:rsidRPr="00ED2ABB">
              <w:rPr>
                <w:webHidden/>
              </w:rPr>
              <w:fldChar w:fldCharType="begin"/>
            </w:r>
            <w:r w:rsidR="00A231E8" w:rsidRPr="00ED2ABB">
              <w:rPr>
                <w:webHidden/>
              </w:rPr>
              <w:instrText xml:space="preserve"> PAGEREF _Toc156559934 \h </w:instrText>
            </w:r>
            <w:r w:rsidR="00A231E8" w:rsidRPr="00ED2ABB">
              <w:rPr>
                <w:webHidden/>
              </w:rPr>
            </w:r>
            <w:r w:rsidR="00A231E8" w:rsidRPr="00ED2ABB">
              <w:rPr>
                <w:webHidden/>
              </w:rPr>
              <w:fldChar w:fldCharType="separate"/>
            </w:r>
            <w:r w:rsidR="00DB11A9">
              <w:rPr>
                <w:webHidden/>
              </w:rPr>
              <w:t>6</w:t>
            </w:r>
            <w:r w:rsidR="00A231E8" w:rsidRPr="00ED2ABB">
              <w:rPr>
                <w:webHidden/>
              </w:rPr>
              <w:fldChar w:fldCharType="end"/>
            </w:r>
          </w:hyperlink>
        </w:p>
        <w:p w14:paraId="155F957C" w14:textId="31DD2C0D" w:rsidR="00A231E8" w:rsidRPr="00ED2ABB" w:rsidRDefault="00000000">
          <w:pPr>
            <w:pStyle w:val="TOC3"/>
            <w:rPr>
              <w:rFonts w:cstheme="minorBidi"/>
              <w:bCs w:val="0"/>
              <w:noProof/>
              <w:kern w:val="2"/>
              <w:sz w:val="24"/>
              <w:szCs w:val="24"/>
              <w:lang w:eastAsia="en-AU"/>
              <w14:ligatures w14:val="standardContextual"/>
            </w:rPr>
          </w:pPr>
          <w:hyperlink w:anchor="_Toc156559935" w:history="1">
            <w:r w:rsidR="00A231E8" w:rsidRPr="00ED2ABB">
              <w:rPr>
                <w:rStyle w:val="Hyperlink"/>
                <w:noProof/>
                <w:sz w:val="24"/>
                <w:szCs w:val="24"/>
              </w:rPr>
              <w:t>Embedding a robust governance mechanism</w:t>
            </w:r>
            <w:r w:rsidR="00A231E8" w:rsidRPr="00ED2ABB">
              <w:rPr>
                <w:noProof/>
                <w:webHidden/>
                <w:sz w:val="24"/>
                <w:szCs w:val="24"/>
              </w:rPr>
              <w:tab/>
            </w:r>
            <w:r w:rsidR="00A231E8" w:rsidRPr="00ED2ABB">
              <w:rPr>
                <w:noProof/>
                <w:webHidden/>
                <w:sz w:val="24"/>
                <w:szCs w:val="24"/>
              </w:rPr>
              <w:fldChar w:fldCharType="begin"/>
            </w:r>
            <w:r w:rsidR="00A231E8" w:rsidRPr="00ED2ABB">
              <w:rPr>
                <w:noProof/>
                <w:webHidden/>
                <w:sz w:val="24"/>
                <w:szCs w:val="24"/>
              </w:rPr>
              <w:instrText xml:space="preserve"> PAGEREF _Toc156559935 \h </w:instrText>
            </w:r>
            <w:r w:rsidR="00A231E8" w:rsidRPr="00ED2ABB">
              <w:rPr>
                <w:noProof/>
                <w:webHidden/>
                <w:sz w:val="24"/>
                <w:szCs w:val="24"/>
              </w:rPr>
            </w:r>
            <w:r w:rsidR="00A231E8" w:rsidRPr="00ED2ABB">
              <w:rPr>
                <w:noProof/>
                <w:webHidden/>
                <w:sz w:val="24"/>
                <w:szCs w:val="24"/>
              </w:rPr>
              <w:fldChar w:fldCharType="separate"/>
            </w:r>
            <w:r w:rsidR="00DB11A9">
              <w:rPr>
                <w:noProof/>
                <w:webHidden/>
                <w:sz w:val="24"/>
                <w:szCs w:val="24"/>
              </w:rPr>
              <w:t>6</w:t>
            </w:r>
            <w:r w:rsidR="00A231E8" w:rsidRPr="00ED2ABB">
              <w:rPr>
                <w:noProof/>
                <w:webHidden/>
                <w:sz w:val="24"/>
                <w:szCs w:val="24"/>
              </w:rPr>
              <w:fldChar w:fldCharType="end"/>
            </w:r>
          </w:hyperlink>
        </w:p>
        <w:p w14:paraId="0EF676DD" w14:textId="26136249" w:rsidR="00A231E8" w:rsidRPr="00ED2ABB" w:rsidRDefault="00000000">
          <w:pPr>
            <w:pStyle w:val="TOC3"/>
            <w:rPr>
              <w:rFonts w:cstheme="minorBidi"/>
              <w:bCs w:val="0"/>
              <w:noProof/>
              <w:kern w:val="2"/>
              <w:sz w:val="24"/>
              <w:szCs w:val="24"/>
              <w:lang w:eastAsia="en-AU"/>
              <w14:ligatures w14:val="standardContextual"/>
            </w:rPr>
          </w:pPr>
          <w:hyperlink w:anchor="_Toc156559936" w:history="1">
            <w:r w:rsidR="00A231E8" w:rsidRPr="00ED2ABB">
              <w:rPr>
                <w:rStyle w:val="Hyperlink"/>
                <w:noProof/>
                <w:sz w:val="24"/>
                <w:szCs w:val="24"/>
              </w:rPr>
              <w:t>Adequately resourcing Disability Representative Organisations</w:t>
            </w:r>
            <w:r w:rsidR="00A231E8" w:rsidRPr="00ED2ABB">
              <w:rPr>
                <w:noProof/>
                <w:webHidden/>
                <w:sz w:val="24"/>
                <w:szCs w:val="24"/>
              </w:rPr>
              <w:tab/>
            </w:r>
            <w:r w:rsidR="00A231E8" w:rsidRPr="00ED2ABB">
              <w:rPr>
                <w:noProof/>
                <w:webHidden/>
                <w:sz w:val="24"/>
                <w:szCs w:val="24"/>
              </w:rPr>
              <w:fldChar w:fldCharType="begin"/>
            </w:r>
            <w:r w:rsidR="00A231E8" w:rsidRPr="00ED2ABB">
              <w:rPr>
                <w:noProof/>
                <w:webHidden/>
                <w:sz w:val="24"/>
                <w:szCs w:val="24"/>
              </w:rPr>
              <w:instrText xml:space="preserve"> PAGEREF _Toc156559936 \h </w:instrText>
            </w:r>
            <w:r w:rsidR="00A231E8" w:rsidRPr="00ED2ABB">
              <w:rPr>
                <w:noProof/>
                <w:webHidden/>
                <w:sz w:val="24"/>
                <w:szCs w:val="24"/>
              </w:rPr>
            </w:r>
            <w:r w:rsidR="00A231E8" w:rsidRPr="00ED2ABB">
              <w:rPr>
                <w:noProof/>
                <w:webHidden/>
                <w:sz w:val="24"/>
                <w:szCs w:val="24"/>
              </w:rPr>
              <w:fldChar w:fldCharType="separate"/>
            </w:r>
            <w:r w:rsidR="00DB11A9">
              <w:rPr>
                <w:noProof/>
                <w:webHidden/>
                <w:sz w:val="24"/>
                <w:szCs w:val="24"/>
              </w:rPr>
              <w:t>7</w:t>
            </w:r>
            <w:r w:rsidR="00A231E8" w:rsidRPr="00ED2ABB">
              <w:rPr>
                <w:noProof/>
                <w:webHidden/>
                <w:sz w:val="24"/>
                <w:szCs w:val="24"/>
              </w:rPr>
              <w:fldChar w:fldCharType="end"/>
            </w:r>
          </w:hyperlink>
        </w:p>
        <w:p w14:paraId="203AB455" w14:textId="3BED1B0E" w:rsidR="00A231E8" w:rsidRPr="00ED2ABB" w:rsidRDefault="00000000">
          <w:pPr>
            <w:pStyle w:val="TOC2"/>
            <w:rPr>
              <w:rFonts w:eastAsiaTheme="minorEastAsia"/>
              <w:b w:val="0"/>
              <w:bCs w:val="0"/>
              <w:kern w:val="2"/>
              <w:lang w:eastAsia="en-AU"/>
              <w14:ligatures w14:val="standardContextual"/>
            </w:rPr>
          </w:pPr>
          <w:hyperlink w:anchor="_Toc156559937" w:history="1">
            <w:r w:rsidR="00A231E8" w:rsidRPr="00ED2ABB">
              <w:rPr>
                <w:rStyle w:val="Hyperlink"/>
              </w:rPr>
              <w:t>Having our basic needs met</w:t>
            </w:r>
            <w:r w:rsidR="00A231E8" w:rsidRPr="00ED2ABB">
              <w:rPr>
                <w:webHidden/>
              </w:rPr>
              <w:tab/>
            </w:r>
            <w:r w:rsidR="00A231E8" w:rsidRPr="00ED2ABB">
              <w:rPr>
                <w:webHidden/>
              </w:rPr>
              <w:fldChar w:fldCharType="begin"/>
            </w:r>
            <w:r w:rsidR="00A231E8" w:rsidRPr="00ED2ABB">
              <w:rPr>
                <w:webHidden/>
              </w:rPr>
              <w:instrText xml:space="preserve"> PAGEREF _Toc156559937 \h </w:instrText>
            </w:r>
            <w:r w:rsidR="00A231E8" w:rsidRPr="00ED2ABB">
              <w:rPr>
                <w:webHidden/>
              </w:rPr>
            </w:r>
            <w:r w:rsidR="00A231E8" w:rsidRPr="00ED2ABB">
              <w:rPr>
                <w:webHidden/>
              </w:rPr>
              <w:fldChar w:fldCharType="separate"/>
            </w:r>
            <w:r w:rsidR="00DB11A9">
              <w:rPr>
                <w:webHidden/>
              </w:rPr>
              <w:t>8</w:t>
            </w:r>
            <w:r w:rsidR="00A231E8" w:rsidRPr="00ED2ABB">
              <w:rPr>
                <w:webHidden/>
              </w:rPr>
              <w:fldChar w:fldCharType="end"/>
            </w:r>
          </w:hyperlink>
        </w:p>
        <w:p w14:paraId="0724F5A0" w14:textId="1ECDC590" w:rsidR="00A231E8" w:rsidRPr="00ED2ABB" w:rsidRDefault="00000000">
          <w:pPr>
            <w:pStyle w:val="TOC3"/>
            <w:rPr>
              <w:rFonts w:cstheme="minorBidi"/>
              <w:bCs w:val="0"/>
              <w:noProof/>
              <w:kern w:val="2"/>
              <w:sz w:val="24"/>
              <w:szCs w:val="24"/>
              <w:lang w:eastAsia="en-AU"/>
              <w14:ligatures w14:val="standardContextual"/>
            </w:rPr>
          </w:pPr>
          <w:hyperlink w:anchor="_Toc156559938" w:history="1">
            <w:r w:rsidR="00A231E8" w:rsidRPr="00ED2ABB">
              <w:rPr>
                <w:rStyle w:val="Hyperlink"/>
                <w:noProof/>
                <w:sz w:val="24"/>
                <w:szCs w:val="24"/>
              </w:rPr>
              <w:t>Economic security</w:t>
            </w:r>
            <w:r w:rsidR="00A231E8" w:rsidRPr="00ED2ABB">
              <w:rPr>
                <w:noProof/>
                <w:webHidden/>
                <w:sz w:val="24"/>
                <w:szCs w:val="24"/>
              </w:rPr>
              <w:tab/>
            </w:r>
            <w:r w:rsidR="00A231E8" w:rsidRPr="00ED2ABB">
              <w:rPr>
                <w:noProof/>
                <w:webHidden/>
                <w:sz w:val="24"/>
                <w:szCs w:val="24"/>
              </w:rPr>
              <w:fldChar w:fldCharType="begin"/>
            </w:r>
            <w:r w:rsidR="00A231E8" w:rsidRPr="00ED2ABB">
              <w:rPr>
                <w:noProof/>
                <w:webHidden/>
                <w:sz w:val="24"/>
                <w:szCs w:val="24"/>
              </w:rPr>
              <w:instrText xml:space="preserve"> PAGEREF _Toc156559938 \h </w:instrText>
            </w:r>
            <w:r w:rsidR="00A231E8" w:rsidRPr="00ED2ABB">
              <w:rPr>
                <w:noProof/>
                <w:webHidden/>
                <w:sz w:val="24"/>
                <w:szCs w:val="24"/>
              </w:rPr>
            </w:r>
            <w:r w:rsidR="00A231E8" w:rsidRPr="00ED2ABB">
              <w:rPr>
                <w:noProof/>
                <w:webHidden/>
                <w:sz w:val="24"/>
                <w:szCs w:val="24"/>
              </w:rPr>
              <w:fldChar w:fldCharType="separate"/>
            </w:r>
            <w:r w:rsidR="00DB11A9">
              <w:rPr>
                <w:noProof/>
                <w:webHidden/>
                <w:sz w:val="24"/>
                <w:szCs w:val="24"/>
              </w:rPr>
              <w:t>9</w:t>
            </w:r>
            <w:r w:rsidR="00A231E8" w:rsidRPr="00ED2ABB">
              <w:rPr>
                <w:noProof/>
                <w:webHidden/>
                <w:sz w:val="24"/>
                <w:szCs w:val="24"/>
              </w:rPr>
              <w:fldChar w:fldCharType="end"/>
            </w:r>
          </w:hyperlink>
        </w:p>
        <w:p w14:paraId="2FEFBF50" w14:textId="6BE0479E" w:rsidR="00A231E8" w:rsidRPr="00ED2ABB" w:rsidRDefault="00000000">
          <w:pPr>
            <w:pStyle w:val="TOC3"/>
            <w:rPr>
              <w:rFonts w:cstheme="minorBidi"/>
              <w:bCs w:val="0"/>
              <w:noProof/>
              <w:kern w:val="2"/>
              <w:sz w:val="24"/>
              <w:szCs w:val="24"/>
              <w:lang w:eastAsia="en-AU"/>
              <w14:ligatures w14:val="standardContextual"/>
            </w:rPr>
          </w:pPr>
          <w:hyperlink w:anchor="_Toc156559939" w:history="1">
            <w:r w:rsidR="00A231E8" w:rsidRPr="00ED2ABB">
              <w:rPr>
                <w:rStyle w:val="Hyperlink"/>
                <w:noProof/>
                <w:sz w:val="24"/>
                <w:szCs w:val="24"/>
              </w:rPr>
              <w:t>Housing security</w:t>
            </w:r>
            <w:r w:rsidR="00A231E8" w:rsidRPr="00ED2ABB">
              <w:rPr>
                <w:noProof/>
                <w:webHidden/>
                <w:sz w:val="24"/>
                <w:szCs w:val="24"/>
              </w:rPr>
              <w:tab/>
            </w:r>
            <w:r w:rsidR="00A231E8" w:rsidRPr="00ED2ABB">
              <w:rPr>
                <w:noProof/>
                <w:webHidden/>
                <w:sz w:val="24"/>
                <w:szCs w:val="24"/>
              </w:rPr>
              <w:fldChar w:fldCharType="begin"/>
            </w:r>
            <w:r w:rsidR="00A231E8" w:rsidRPr="00ED2ABB">
              <w:rPr>
                <w:noProof/>
                <w:webHidden/>
                <w:sz w:val="24"/>
                <w:szCs w:val="24"/>
              </w:rPr>
              <w:instrText xml:space="preserve"> PAGEREF _Toc156559939 \h </w:instrText>
            </w:r>
            <w:r w:rsidR="00A231E8" w:rsidRPr="00ED2ABB">
              <w:rPr>
                <w:noProof/>
                <w:webHidden/>
                <w:sz w:val="24"/>
                <w:szCs w:val="24"/>
              </w:rPr>
            </w:r>
            <w:r w:rsidR="00A231E8" w:rsidRPr="00ED2ABB">
              <w:rPr>
                <w:noProof/>
                <w:webHidden/>
                <w:sz w:val="24"/>
                <w:szCs w:val="24"/>
              </w:rPr>
              <w:fldChar w:fldCharType="separate"/>
            </w:r>
            <w:r w:rsidR="00DB11A9">
              <w:rPr>
                <w:noProof/>
                <w:webHidden/>
                <w:sz w:val="24"/>
                <w:szCs w:val="24"/>
              </w:rPr>
              <w:t>9</w:t>
            </w:r>
            <w:r w:rsidR="00A231E8" w:rsidRPr="00ED2ABB">
              <w:rPr>
                <w:noProof/>
                <w:webHidden/>
                <w:sz w:val="24"/>
                <w:szCs w:val="24"/>
              </w:rPr>
              <w:fldChar w:fldCharType="end"/>
            </w:r>
          </w:hyperlink>
        </w:p>
        <w:p w14:paraId="1B8B1EC8" w14:textId="77282990" w:rsidR="00A231E8" w:rsidRPr="00ED2ABB" w:rsidRDefault="00000000" w:rsidP="00ED2ABB">
          <w:pPr>
            <w:pStyle w:val="TOC1"/>
            <w:rPr>
              <w:rFonts w:eastAsiaTheme="minorEastAsia"/>
              <w:kern w:val="2"/>
              <w:lang w:eastAsia="en-AU"/>
              <w14:ligatures w14:val="standardContextual"/>
            </w:rPr>
          </w:pPr>
          <w:hyperlink w:anchor="_Toc156559940" w:history="1">
            <w:r w:rsidR="00A231E8" w:rsidRPr="00ED2ABB">
              <w:rPr>
                <w:rStyle w:val="Hyperlink"/>
              </w:rPr>
              <w:t>Ensuring safety in disability supports</w:t>
            </w:r>
            <w:r w:rsidR="00A231E8" w:rsidRPr="00ED2ABB">
              <w:rPr>
                <w:webHidden/>
              </w:rPr>
              <w:tab/>
            </w:r>
            <w:r w:rsidR="00A231E8" w:rsidRPr="00ED2ABB">
              <w:rPr>
                <w:webHidden/>
              </w:rPr>
              <w:fldChar w:fldCharType="begin"/>
            </w:r>
            <w:r w:rsidR="00A231E8" w:rsidRPr="00ED2ABB">
              <w:rPr>
                <w:webHidden/>
              </w:rPr>
              <w:instrText xml:space="preserve"> PAGEREF _Toc156559940 \h </w:instrText>
            </w:r>
            <w:r w:rsidR="00A231E8" w:rsidRPr="00ED2ABB">
              <w:rPr>
                <w:webHidden/>
              </w:rPr>
            </w:r>
            <w:r w:rsidR="00A231E8" w:rsidRPr="00ED2ABB">
              <w:rPr>
                <w:webHidden/>
              </w:rPr>
              <w:fldChar w:fldCharType="separate"/>
            </w:r>
            <w:r w:rsidR="00DB11A9">
              <w:rPr>
                <w:webHidden/>
              </w:rPr>
              <w:t>11</w:t>
            </w:r>
            <w:r w:rsidR="00A231E8" w:rsidRPr="00ED2ABB">
              <w:rPr>
                <w:webHidden/>
              </w:rPr>
              <w:fldChar w:fldCharType="end"/>
            </w:r>
          </w:hyperlink>
        </w:p>
        <w:p w14:paraId="43289368" w14:textId="4ECCA6F5" w:rsidR="00A231E8" w:rsidRPr="00ED2ABB" w:rsidRDefault="00000000">
          <w:pPr>
            <w:pStyle w:val="TOC2"/>
            <w:rPr>
              <w:rFonts w:eastAsiaTheme="minorEastAsia"/>
              <w:b w:val="0"/>
              <w:bCs w:val="0"/>
              <w:kern w:val="2"/>
              <w:lang w:eastAsia="en-AU"/>
              <w14:ligatures w14:val="standardContextual"/>
            </w:rPr>
          </w:pPr>
          <w:hyperlink w:anchor="_Toc156559941" w:history="1">
            <w:r w:rsidR="00A231E8" w:rsidRPr="00ED2ABB">
              <w:rPr>
                <w:rStyle w:val="Hyperlink"/>
                <w:lang w:eastAsia="en-AU"/>
              </w:rPr>
              <w:t>Conclusion</w:t>
            </w:r>
            <w:r w:rsidR="00A231E8" w:rsidRPr="00ED2ABB">
              <w:rPr>
                <w:webHidden/>
              </w:rPr>
              <w:tab/>
            </w:r>
            <w:r w:rsidR="00A231E8" w:rsidRPr="00ED2ABB">
              <w:rPr>
                <w:webHidden/>
              </w:rPr>
              <w:fldChar w:fldCharType="begin"/>
            </w:r>
            <w:r w:rsidR="00A231E8" w:rsidRPr="00ED2ABB">
              <w:rPr>
                <w:webHidden/>
              </w:rPr>
              <w:instrText xml:space="preserve"> PAGEREF _Toc156559941 \h </w:instrText>
            </w:r>
            <w:r w:rsidR="00A231E8" w:rsidRPr="00ED2ABB">
              <w:rPr>
                <w:webHidden/>
              </w:rPr>
            </w:r>
            <w:r w:rsidR="00A231E8" w:rsidRPr="00ED2ABB">
              <w:rPr>
                <w:webHidden/>
              </w:rPr>
              <w:fldChar w:fldCharType="separate"/>
            </w:r>
            <w:r w:rsidR="00DB11A9">
              <w:rPr>
                <w:webHidden/>
              </w:rPr>
              <w:t>12</w:t>
            </w:r>
            <w:r w:rsidR="00A231E8" w:rsidRPr="00ED2ABB">
              <w:rPr>
                <w:webHidden/>
              </w:rPr>
              <w:fldChar w:fldCharType="end"/>
            </w:r>
          </w:hyperlink>
        </w:p>
        <w:p w14:paraId="3B48BCE9" w14:textId="06ABD1D4" w:rsidR="009F32E0" w:rsidRPr="00BC541B" w:rsidRDefault="009F32E0">
          <w:r w:rsidRPr="00BC541B">
            <w:rPr>
              <w:b/>
              <w:bCs/>
            </w:rPr>
            <w:fldChar w:fldCharType="end"/>
          </w:r>
        </w:p>
      </w:sdtContent>
    </w:sdt>
    <w:p w14:paraId="1B738C48" w14:textId="77777777" w:rsidR="007E7FA8" w:rsidRDefault="007E7FA8" w:rsidP="00395D67">
      <w:pPr>
        <w:pStyle w:val="Heading2"/>
        <w:tabs>
          <w:tab w:val="left" w:pos="4320"/>
        </w:tabs>
        <w:spacing w:after="240" w:line="312" w:lineRule="auto"/>
      </w:pPr>
      <w:bookmarkStart w:id="29" w:name="_Toc150862966"/>
      <w:bookmarkStart w:id="30" w:name="_Toc151472533"/>
      <w:bookmarkStart w:id="31" w:name="_Toc152685239"/>
    </w:p>
    <w:p w14:paraId="10B21B3F" w14:textId="1BCBF264" w:rsidR="007E7FA8" w:rsidRDefault="007E7FA8" w:rsidP="00821829">
      <w:pPr>
        <w:jc w:val="center"/>
      </w:pPr>
    </w:p>
    <w:p w14:paraId="7A1EAA23" w14:textId="77777777" w:rsidR="007E7FA8" w:rsidRDefault="007E7FA8" w:rsidP="007E7FA8"/>
    <w:p w14:paraId="5B42132F" w14:textId="77777777" w:rsidR="008C16AA" w:rsidRDefault="008C16AA" w:rsidP="007E7FA8"/>
    <w:p w14:paraId="4FD5521A" w14:textId="77777777" w:rsidR="008C16AA" w:rsidRDefault="008C16AA" w:rsidP="007E7FA8"/>
    <w:p w14:paraId="0B2C47FD" w14:textId="77777777" w:rsidR="008C16AA" w:rsidRDefault="008C16AA" w:rsidP="007E7FA8"/>
    <w:p w14:paraId="6CBF64AA" w14:textId="77777777" w:rsidR="008C16AA" w:rsidRDefault="008C16AA" w:rsidP="007E7FA8"/>
    <w:p w14:paraId="357537EC" w14:textId="77777777" w:rsidR="008C16AA" w:rsidRDefault="008C16AA" w:rsidP="007E7FA8"/>
    <w:p w14:paraId="516A21D7" w14:textId="77777777" w:rsidR="008C16AA" w:rsidRPr="007E7FA8" w:rsidRDefault="008C16AA" w:rsidP="007E7FA8"/>
    <w:p w14:paraId="48C36EE8" w14:textId="660D2117" w:rsidR="00DE02E5" w:rsidRPr="00BC541B" w:rsidRDefault="00DE02E5" w:rsidP="00395D67">
      <w:pPr>
        <w:pStyle w:val="Heading2"/>
        <w:tabs>
          <w:tab w:val="left" w:pos="4320"/>
        </w:tabs>
        <w:spacing w:after="240" w:line="312" w:lineRule="auto"/>
      </w:pPr>
      <w:bookmarkStart w:id="32" w:name="_Toc156469457"/>
      <w:bookmarkStart w:id="33" w:name="_Toc156559932"/>
      <w:r w:rsidRPr="00BC541B">
        <w:lastRenderedPageBreak/>
        <w:t>About PWDA</w:t>
      </w:r>
      <w:bookmarkEnd w:id="29"/>
      <w:bookmarkEnd w:id="30"/>
      <w:bookmarkEnd w:id="31"/>
      <w:bookmarkEnd w:id="32"/>
      <w:bookmarkEnd w:id="33"/>
    </w:p>
    <w:bookmarkStart w:id="34" w:name="_Hlk81918433"/>
    <w:p w14:paraId="0C82A3EF" w14:textId="77777777" w:rsidR="00DE02E5" w:rsidRPr="00BC541B" w:rsidRDefault="00DE02E5" w:rsidP="00395D67">
      <w:pPr>
        <w:pStyle w:val="BodyText"/>
        <w:spacing w:line="312" w:lineRule="auto"/>
        <w:rPr>
          <w:lang w:val="en-AU"/>
        </w:rPr>
      </w:pPr>
      <w:r w:rsidRPr="00BC541B">
        <w:rPr>
          <w:lang w:val="en-AU"/>
        </w:rPr>
        <w:fldChar w:fldCharType="begin"/>
      </w:r>
      <w:r w:rsidRPr="00BC541B">
        <w:rPr>
          <w:lang w:val="en-AU"/>
        </w:rPr>
        <w:instrText xml:space="preserve"> HYPERLINK "https://pwd.org.au/" </w:instrText>
      </w:r>
      <w:r w:rsidRPr="00BC541B">
        <w:rPr>
          <w:lang w:val="en-AU"/>
        </w:rPr>
      </w:r>
      <w:r w:rsidRPr="00BC541B">
        <w:rPr>
          <w:lang w:val="en-AU"/>
        </w:rPr>
        <w:fldChar w:fldCharType="separate"/>
      </w:r>
      <w:r w:rsidRPr="00BC541B">
        <w:rPr>
          <w:rStyle w:val="Hyperlink"/>
          <w:lang w:val="en-AU"/>
        </w:rPr>
        <w:t>People with Disability Australia</w:t>
      </w:r>
      <w:r w:rsidRPr="00BC541B">
        <w:rPr>
          <w:lang w:val="en-AU"/>
        </w:rPr>
        <w:fldChar w:fldCharType="end"/>
      </w:r>
      <w:r w:rsidRPr="00BC541B">
        <w:rPr>
          <w:lang w:val="en-AU"/>
        </w:rPr>
        <w:t> (PWDA) is a national disability rights and advocacy organisation made up of, and led by, people with disability.</w:t>
      </w:r>
    </w:p>
    <w:p w14:paraId="0AD7BFA6" w14:textId="77777777" w:rsidR="00DE02E5" w:rsidRPr="00BC541B" w:rsidRDefault="00DE02E5" w:rsidP="00395D67">
      <w:pPr>
        <w:pStyle w:val="BodyText"/>
        <w:spacing w:line="312" w:lineRule="auto"/>
        <w:rPr>
          <w:lang w:val="en-AU"/>
        </w:rPr>
      </w:pPr>
      <w:r w:rsidRPr="00BC541B">
        <w:rPr>
          <w:lang w:val="en-AU"/>
        </w:rPr>
        <w:t xml:space="preserve">We have a vision of a socially just, </w:t>
      </w:r>
      <w:proofErr w:type="gramStart"/>
      <w:r w:rsidRPr="00BC541B">
        <w:rPr>
          <w:lang w:val="en-AU"/>
        </w:rPr>
        <w:t>accessible</w:t>
      </w:r>
      <w:proofErr w:type="gramEnd"/>
      <w:r w:rsidRPr="00BC541B">
        <w:rPr>
          <w:lang w:val="en-AU"/>
        </w:rPr>
        <w:t xml:space="preserve"> and inclusive community in which the contribution, potential and diversity of people with disability are not only recognised and respected but also celebrated.</w:t>
      </w:r>
    </w:p>
    <w:p w14:paraId="11E00326" w14:textId="77777777" w:rsidR="00DE02E5" w:rsidRPr="00BC541B" w:rsidRDefault="00DE02E5" w:rsidP="00395D67">
      <w:pPr>
        <w:spacing w:line="312" w:lineRule="auto"/>
        <w:rPr>
          <w:rFonts w:ascii="Arial" w:hAnsi="Arial" w:cs="Arial"/>
        </w:rPr>
      </w:pPr>
      <w:r w:rsidRPr="00BC541B">
        <w:rPr>
          <w:rFonts w:ascii="Arial" w:hAnsi="Arial" w:cs="Arial"/>
        </w:rPr>
        <w:t xml:space="preserve">PWDA was established in 1981, during the </w:t>
      </w:r>
      <w:hyperlink r:id="rId16" w:history="1">
        <w:r w:rsidRPr="00BC541B">
          <w:rPr>
            <w:rStyle w:val="Hyperlink"/>
            <w:rFonts w:ascii="Arial" w:hAnsi="Arial" w:cs="Arial"/>
          </w:rPr>
          <w:t>International Year of Disabled Persons</w:t>
        </w:r>
      </w:hyperlink>
      <w:r w:rsidRPr="00BC541B">
        <w:rPr>
          <w:rFonts w:ascii="Arial" w:hAnsi="Arial" w:cs="Arial"/>
        </w:rPr>
        <w:t xml:space="preserve">. </w:t>
      </w:r>
      <w:r w:rsidRPr="00BC541B">
        <w:rPr>
          <w:rFonts w:ascii="Arial" w:hAnsi="Arial" w:cs="Arial"/>
        </w:rPr>
        <w:br/>
        <w:t xml:space="preserve">We are a peak, non-profit, non-government organisation that represents the interests </w:t>
      </w:r>
      <w:r w:rsidRPr="00BC541B">
        <w:rPr>
          <w:rFonts w:ascii="Arial" w:hAnsi="Arial" w:cs="Arial"/>
        </w:rPr>
        <w:br/>
        <w:t>of people with all kinds of disability.</w:t>
      </w:r>
    </w:p>
    <w:p w14:paraId="59E572FD" w14:textId="77777777" w:rsidR="00DE02E5" w:rsidRPr="00BC541B" w:rsidRDefault="00DE02E5" w:rsidP="00395D67">
      <w:pPr>
        <w:pStyle w:val="BodyText"/>
        <w:spacing w:line="312" w:lineRule="auto"/>
        <w:rPr>
          <w:lang w:val="en-AU"/>
        </w:rPr>
      </w:pPr>
      <w:r w:rsidRPr="00BC541B">
        <w:rPr>
          <w:lang w:val="en-AU"/>
        </w:rPr>
        <w:t xml:space="preserve">We also represent people with disability at the </w:t>
      </w:r>
      <w:hyperlink r:id="rId17" w:history="1">
        <w:r w:rsidRPr="00BC541B">
          <w:rPr>
            <w:rStyle w:val="Hyperlink"/>
            <w:lang w:val="en-AU"/>
          </w:rPr>
          <w:t>United Nations</w:t>
        </w:r>
      </w:hyperlink>
      <w:r w:rsidRPr="00BC541B">
        <w:rPr>
          <w:lang w:val="en-AU"/>
        </w:rPr>
        <w:t>, particularly in relation to the </w:t>
      </w:r>
      <w:hyperlink r:id="rId18" w:history="1">
        <w:r w:rsidRPr="00BC541B">
          <w:rPr>
            <w:rStyle w:val="Hyperlink"/>
            <w:lang w:val="en-AU"/>
          </w:rPr>
          <w:t>Convention on the Rights of Persons with Disabilities</w:t>
        </w:r>
      </w:hyperlink>
      <w:r w:rsidRPr="00BC541B">
        <w:rPr>
          <w:lang w:val="en-AU"/>
        </w:rPr>
        <w:t xml:space="preserve"> (CRPD).</w:t>
      </w:r>
    </w:p>
    <w:p w14:paraId="527937DD" w14:textId="77777777" w:rsidR="00DE02E5" w:rsidRPr="00BC541B" w:rsidRDefault="00DE02E5" w:rsidP="00395D67">
      <w:pPr>
        <w:pStyle w:val="BodyText"/>
        <w:spacing w:line="312" w:lineRule="auto"/>
        <w:rPr>
          <w:lang w:val="en-AU"/>
        </w:rPr>
      </w:pPr>
      <w:r w:rsidRPr="00BC541B">
        <w:rPr>
          <w:lang w:val="en-AU"/>
        </w:rPr>
        <w:t>Our work is grounded in a human rights framework that recognises the CRPD and related mechanisms as fundamental tools for advancing the rights of people with disability.</w:t>
      </w:r>
    </w:p>
    <w:p w14:paraId="0F60FEF7" w14:textId="77777777" w:rsidR="00DE02E5" w:rsidRPr="00BC541B" w:rsidRDefault="00DE02E5" w:rsidP="00395D67">
      <w:pPr>
        <w:pStyle w:val="BodyText"/>
        <w:spacing w:line="312" w:lineRule="auto"/>
        <w:rPr>
          <w:lang w:val="en-AU"/>
        </w:rPr>
      </w:pPr>
      <w:r w:rsidRPr="00BC541B">
        <w:rPr>
          <w:lang w:val="en-AU"/>
        </w:rPr>
        <w:t xml:space="preserve">PWDA is a member of </w:t>
      </w:r>
      <w:hyperlink r:id="rId19" w:history="1">
        <w:r w:rsidRPr="00BC541B">
          <w:rPr>
            <w:rStyle w:val="Hyperlink"/>
            <w:lang w:val="en-AU"/>
          </w:rPr>
          <w:t>Disabled People’s Organisations Australia</w:t>
        </w:r>
      </w:hyperlink>
      <w:r w:rsidRPr="00BC541B">
        <w:rPr>
          <w:lang w:val="en-AU"/>
        </w:rPr>
        <w:t xml:space="preserve"> (DPO Australia), along with the </w:t>
      </w:r>
      <w:hyperlink r:id="rId20" w:history="1">
        <w:r w:rsidRPr="00BC541B">
          <w:rPr>
            <w:rStyle w:val="Hyperlink"/>
            <w:lang w:val="en-AU"/>
          </w:rPr>
          <w:t>First People’s Disability Network</w:t>
        </w:r>
      </w:hyperlink>
      <w:r w:rsidRPr="00BC541B">
        <w:rPr>
          <w:lang w:val="en-AU"/>
        </w:rPr>
        <w:t xml:space="preserve">, </w:t>
      </w:r>
      <w:hyperlink r:id="rId21" w:history="1">
        <w:r w:rsidRPr="00BC541B">
          <w:rPr>
            <w:rStyle w:val="Hyperlink"/>
            <w:lang w:val="en-AU"/>
          </w:rPr>
          <w:t>National Ethnic Disability Alliance</w:t>
        </w:r>
      </w:hyperlink>
      <w:r w:rsidRPr="00BC541B">
        <w:rPr>
          <w:lang w:val="en-AU"/>
        </w:rPr>
        <w:t xml:space="preserve"> and </w:t>
      </w:r>
      <w:hyperlink r:id="rId22" w:history="1">
        <w:r w:rsidRPr="00BC541B">
          <w:rPr>
            <w:rStyle w:val="Hyperlink"/>
            <w:lang w:val="en-AU"/>
          </w:rPr>
          <w:t>Women with Disabilities Australia</w:t>
        </w:r>
      </w:hyperlink>
      <w:r w:rsidRPr="00BC541B">
        <w:rPr>
          <w:lang w:val="en-AU"/>
        </w:rPr>
        <w:t>.</w:t>
      </w:r>
    </w:p>
    <w:p w14:paraId="10C76BBA" w14:textId="1390AC15" w:rsidR="00DE02E5" w:rsidRPr="00BC541B" w:rsidRDefault="00DE02E5" w:rsidP="00395D67">
      <w:pPr>
        <w:pStyle w:val="BodyText"/>
        <w:spacing w:line="312" w:lineRule="auto"/>
        <w:rPr>
          <w:lang w:val="en-AU"/>
        </w:rPr>
      </w:pPr>
      <w:r w:rsidRPr="00BC541B">
        <w:rPr>
          <w:lang w:val="en-AU"/>
        </w:rPr>
        <w:t xml:space="preserve">DPOs collectively form a disability rights movement that places people with disability at the centre of decision-making in all aspects of </w:t>
      </w:r>
      <w:r w:rsidR="009C4846" w:rsidRPr="00BC541B">
        <w:rPr>
          <w:lang w:val="en-AU"/>
        </w:rPr>
        <w:t>their</w:t>
      </w:r>
      <w:r w:rsidRPr="00BC541B">
        <w:rPr>
          <w:lang w:val="en-AU"/>
        </w:rPr>
        <w:t xml:space="preserve"> lives.</w:t>
      </w:r>
      <w:r w:rsidR="009C4846" w:rsidRPr="00BC541B">
        <w:rPr>
          <w:lang w:val="en-AU"/>
        </w:rPr>
        <w:t xml:space="preserve"> </w:t>
      </w:r>
      <w:hyperlink r:id="rId23" w:history="1">
        <w:r w:rsidRPr="00BC541B">
          <w:rPr>
            <w:rStyle w:val="Hyperlink"/>
            <w:lang w:val="en-AU"/>
          </w:rPr>
          <w:t>Nothing About Us, Without Us</w:t>
        </w:r>
      </w:hyperlink>
      <w:r w:rsidRPr="00BC541B">
        <w:rPr>
          <w:lang w:val="en-AU"/>
        </w:rPr>
        <w:t xml:space="preserve"> is the motto of members of the international disability community, and it’s our ethos too. </w:t>
      </w:r>
    </w:p>
    <w:p w14:paraId="0C016672" w14:textId="77777777" w:rsidR="00E8586E" w:rsidRDefault="00E8586E" w:rsidP="00E8586E">
      <w:pPr>
        <w:spacing w:line="312" w:lineRule="auto"/>
      </w:pPr>
      <w:bookmarkStart w:id="35" w:name="_Toc150862967"/>
      <w:bookmarkStart w:id="36" w:name="_Hlk138314465"/>
      <w:bookmarkEnd w:id="34"/>
    </w:p>
    <w:p w14:paraId="0D351B65" w14:textId="77777777" w:rsidR="00E8586E" w:rsidRDefault="00E8586E" w:rsidP="00E8586E">
      <w:pPr>
        <w:spacing w:line="312" w:lineRule="auto"/>
      </w:pPr>
    </w:p>
    <w:p w14:paraId="4F9D8AF0" w14:textId="77777777" w:rsidR="00E8586E" w:rsidRDefault="00E8586E" w:rsidP="00E8586E">
      <w:pPr>
        <w:spacing w:line="312" w:lineRule="auto"/>
      </w:pPr>
    </w:p>
    <w:p w14:paraId="7B2CD72D" w14:textId="77777777" w:rsidR="008C16AA" w:rsidRDefault="008C16AA" w:rsidP="00E8586E">
      <w:pPr>
        <w:spacing w:line="312" w:lineRule="auto"/>
      </w:pPr>
    </w:p>
    <w:p w14:paraId="3DAB6D4D" w14:textId="77777777" w:rsidR="00290FB0" w:rsidRDefault="00290FB0" w:rsidP="00E8586E">
      <w:pPr>
        <w:spacing w:line="312" w:lineRule="auto"/>
      </w:pPr>
    </w:p>
    <w:p w14:paraId="285BDB31" w14:textId="009198CE" w:rsidR="00EA296E" w:rsidRPr="00BC541B" w:rsidRDefault="00EA296E" w:rsidP="008C16AA">
      <w:pPr>
        <w:pStyle w:val="Heading1"/>
      </w:pPr>
      <w:bookmarkStart w:id="37" w:name="_Toc156559933"/>
      <w:r w:rsidRPr="00BC541B">
        <w:lastRenderedPageBreak/>
        <w:t>Introduction</w:t>
      </w:r>
      <w:bookmarkEnd w:id="37"/>
      <w:r w:rsidRPr="00BC541B">
        <w:t xml:space="preserve"> </w:t>
      </w:r>
    </w:p>
    <w:p w14:paraId="4CC797D8" w14:textId="69B0B868" w:rsidR="00892EB0" w:rsidRDefault="009C727A" w:rsidP="00892EB0">
      <w:pPr>
        <w:pStyle w:val="BodyText"/>
        <w:spacing w:line="312" w:lineRule="auto"/>
      </w:pPr>
      <w:r>
        <w:t xml:space="preserve">The past </w:t>
      </w:r>
      <w:r w:rsidR="00CE79F2">
        <w:t>12 months have</w:t>
      </w:r>
      <w:r w:rsidR="00892EB0">
        <w:t xml:space="preserve"> been significant for people with disability. The National Disability Insurance Scheme Review (NDIS Review) and </w:t>
      </w:r>
      <w:r w:rsidR="00F3515B">
        <w:t xml:space="preserve">the </w:t>
      </w:r>
      <w:r w:rsidR="00892EB0" w:rsidRPr="006A5E73">
        <w:rPr>
          <w:i/>
          <w:iCs/>
        </w:rPr>
        <w:t>Royal Commission into Violence, Abuse, Neglect and Exploitation of People with Disability</w:t>
      </w:r>
      <w:r w:rsidR="00892EB0">
        <w:t xml:space="preserve"> (Disability Royal Commission) both concluded and released their final recommendations</w:t>
      </w:r>
      <w:r w:rsidR="00736E78">
        <w:t xml:space="preserve">. </w:t>
      </w:r>
    </w:p>
    <w:p w14:paraId="6AD721A4" w14:textId="251642A4" w:rsidR="00892EB0" w:rsidRDefault="00892EB0" w:rsidP="00892EB0">
      <w:pPr>
        <w:pStyle w:val="BodyText"/>
        <w:spacing w:line="312" w:lineRule="auto"/>
      </w:pPr>
      <w:r>
        <w:t>As we enter the 2024-2025 financial year, significant</w:t>
      </w:r>
      <w:r w:rsidR="00CF1AB3">
        <w:t xml:space="preserve"> disability</w:t>
      </w:r>
      <w:r>
        <w:t xml:space="preserve"> reform will </w:t>
      </w:r>
      <w:r w:rsidR="00A104B4">
        <w:t>need to commence</w:t>
      </w:r>
      <w:r w:rsidR="002F7406">
        <w:t xml:space="preserve"> with</w:t>
      </w:r>
      <w:r w:rsidR="00A104B4">
        <w:t xml:space="preserve"> the Australian Government as well as state and territory governments,</w:t>
      </w:r>
      <w:r>
        <w:t xml:space="preserve"> implement</w:t>
      </w:r>
      <w:r w:rsidR="00D7026E">
        <w:t xml:space="preserve">ing agreed </w:t>
      </w:r>
      <w:r>
        <w:t xml:space="preserve">recommendations from both </w:t>
      </w:r>
      <w:r w:rsidR="00736E78">
        <w:t>reform processes</w:t>
      </w:r>
      <w:r>
        <w:t xml:space="preserve">. </w:t>
      </w:r>
      <w:r w:rsidR="00D7026E">
        <w:t>Implementing recommendations will take years, and i</w:t>
      </w:r>
      <w:r>
        <w:t xml:space="preserve">f done ‘right’, these reforms will have a lasting positive impact on people with disability, their families, </w:t>
      </w:r>
      <w:proofErr w:type="gramStart"/>
      <w:r>
        <w:t>friends</w:t>
      </w:r>
      <w:proofErr w:type="gramEnd"/>
      <w:r>
        <w:t xml:space="preserve"> and communities. However, this is no simple task, and it will take time and resources.  </w:t>
      </w:r>
    </w:p>
    <w:p w14:paraId="1E11337C" w14:textId="2D590A1F" w:rsidR="00892EB0" w:rsidRDefault="00892EB0" w:rsidP="00892EB0">
      <w:pPr>
        <w:pStyle w:val="BodyText"/>
        <w:spacing w:line="312" w:lineRule="auto"/>
      </w:pPr>
      <w:r>
        <w:t>To set people with disability up for success and</w:t>
      </w:r>
      <w:r w:rsidR="009270F6">
        <w:t xml:space="preserve"> to</w:t>
      </w:r>
      <w:r>
        <w:t xml:space="preserve"> ensure recommendations are implemented effectively, and </w:t>
      </w:r>
      <w:r w:rsidR="00AD3AA6">
        <w:t xml:space="preserve">the disability community needs are met while </w:t>
      </w:r>
      <w:r w:rsidR="007154EB">
        <w:t>recommendations are implemented,</w:t>
      </w:r>
      <w:r>
        <w:t xml:space="preserve"> we</w:t>
      </w:r>
      <w:r w:rsidR="007154EB">
        <w:t xml:space="preserve"> need the next Federal Budget </w:t>
      </w:r>
      <w:r>
        <w:t>to:</w:t>
      </w:r>
    </w:p>
    <w:p w14:paraId="358DCCE7" w14:textId="31907953" w:rsidR="00892EB0" w:rsidRDefault="00C67DCA" w:rsidP="00892EB0">
      <w:pPr>
        <w:pStyle w:val="BodyText"/>
        <w:numPr>
          <w:ilvl w:val="0"/>
          <w:numId w:val="46"/>
        </w:numPr>
        <w:spacing w:line="312" w:lineRule="auto"/>
      </w:pPr>
      <w:r>
        <w:t xml:space="preserve">ensure </w:t>
      </w:r>
      <w:r w:rsidR="00892EB0">
        <w:t>people with disability have a ‘seat at the table’, through a formal engagement mechanism to influence the reform agenda</w:t>
      </w:r>
      <w:r w:rsidR="00813267">
        <w:t xml:space="preserve"> and </w:t>
      </w:r>
      <w:proofErr w:type="gramStart"/>
      <w:r w:rsidR="00813267">
        <w:t>implementation</w:t>
      </w:r>
      <w:proofErr w:type="gramEnd"/>
    </w:p>
    <w:p w14:paraId="45648C21" w14:textId="12B3644C" w:rsidR="00813267" w:rsidRDefault="00C67DCA" w:rsidP="00892EB0">
      <w:pPr>
        <w:pStyle w:val="BodyText"/>
        <w:numPr>
          <w:ilvl w:val="0"/>
          <w:numId w:val="46"/>
        </w:numPr>
        <w:spacing w:line="312" w:lineRule="auto"/>
      </w:pPr>
      <w:r>
        <w:t xml:space="preserve">ensure </w:t>
      </w:r>
      <w:r w:rsidR="00892EB0">
        <w:t xml:space="preserve">that </w:t>
      </w:r>
      <w:r w:rsidR="00813267">
        <w:t>D</w:t>
      </w:r>
      <w:r w:rsidR="00892EB0">
        <w:t xml:space="preserve">isability </w:t>
      </w:r>
      <w:r w:rsidR="00813267">
        <w:t>R</w:t>
      </w:r>
      <w:r w:rsidR="00892EB0">
        <w:t xml:space="preserve">epresentative </w:t>
      </w:r>
      <w:r w:rsidR="00813267">
        <w:t>O</w:t>
      </w:r>
      <w:r w:rsidR="00892EB0">
        <w:t xml:space="preserve">rganisations </w:t>
      </w:r>
      <w:r w:rsidR="00882486">
        <w:t xml:space="preserve">(DROs) </w:t>
      </w:r>
      <w:r w:rsidR="00892EB0">
        <w:t xml:space="preserve">are adequately resourced to engage in reform </w:t>
      </w:r>
      <w:proofErr w:type="gramStart"/>
      <w:r w:rsidR="00892EB0">
        <w:t>processes</w:t>
      </w:r>
      <w:proofErr w:type="gramEnd"/>
    </w:p>
    <w:p w14:paraId="3BF8E619" w14:textId="37C272D3" w:rsidR="00892EB0" w:rsidRDefault="00C67DCA" w:rsidP="00892EB0">
      <w:pPr>
        <w:pStyle w:val="BodyText"/>
        <w:numPr>
          <w:ilvl w:val="0"/>
          <w:numId w:val="46"/>
        </w:numPr>
        <w:spacing w:line="312" w:lineRule="auto"/>
      </w:pPr>
      <w:r>
        <w:t xml:space="preserve">adequately </w:t>
      </w:r>
      <w:r w:rsidR="00813267">
        <w:t xml:space="preserve">fund </w:t>
      </w:r>
      <w:r w:rsidR="00892EB0">
        <w:t xml:space="preserve">individual advocacy support for </w:t>
      </w:r>
      <w:r w:rsidR="00813267">
        <w:t xml:space="preserve">people with disability </w:t>
      </w:r>
      <w:r w:rsidR="00892EB0">
        <w:t xml:space="preserve">  </w:t>
      </w:r>
    </w:p>
    <w:p w14:paraId="04BBCF66" w14:textId="10C5BF25" w:rsidR="00892EB0" w:rsidRDefault="00C67DCA" w:rsidP="00892EB0">
      <w:pPr>
        <w:pStyle w:val="BodyText"/>
        <w:numPr>
          <w:ilvl w:val="0"/>
          <w:numId w:val="46"/>
        </w:numPr>
        <w:spacing w:line="312" w:lineRule="auto"/>
      </w:pPr>
      <w:r>
        <w:t xml:space="preserve">ensure </w:t>
      </w:r>
      <w:r w:rsidR="00892EB0">
        <w:t>our basic needs are met as we face a dire cost-of-living crisis, including through increased</w:t>
      </w:r>
      <w:r w:rsidR="006742BB">
        <w:t xml:space="preserve"> JobSeeker </w:t>
      </w:r>
      <w:proofErr w:type="gramStart"/>
      <w:r w:rsidR="006742BB">
        <w:t>payments</w:t>
      </w:r>
      <w:proofErr w:type="gramEnd"/>
      <w:r w:rsidR="006742BB">
        <w:t xml:space="preserve"> </w:t>
      </w:r>
    </w:p>
    <w:p w14:paraId="599B7984" w14:textId="5C0894B3" w:rsidR="006D3145" w:rsidRPr="00F12614" w:rsidRDefault="007C51B1" w:rsidP="006D3145">
      <w:pPr>
        <w:pStyle w:val="BodyText"/>
        <w:numPr>
          <w:ilvl w:val="0"/>
          <w:numId w:val="46"/>
        </w:numPr>
        <w:spacing w:line="312" w:lineRule="auto"/>
      </w:pPr>
      <w:r>
        <w:t>i</w:t>
      </w:r>
      <w:r w:rsidR="00F12614" w:rsidRPr="00F12614">
        <w:t xml:space="preserve">ncrease our access to housing </w:t>
      </w:r>
      <w:r w:rsidR="00F12614">
        <w:t xml:space="preserve">through an increase to the Commonwealth Rent Assistance rate, funding for home modifications and developing a Targeted </w:t>
      </w:r>
      <w:r w:rsidR="00F12614" w:rsidRPr="00572484">
        <w:t>Housing Action Plan</w:t>
      </w:r>
      <w:r w:rsidR="00F12614">
        <w:t xml:space="preserve"> under Australia’s Disability Strategy and </w:t>
      </w:r>
      <w:r w:rsidR="0032646D">
        <w:t xml:space="preserve">an </w:t>
      </w:r>
      <w:r w:rsidR="00F12614">
        <w:t xml:space="preserve">associated Congregate Housing </w:t>
      </w:r>
      <w:r w:rsidR="002F7406">
        <w:t xml:space="preserve">Transition </w:t>
      </w:r>
      <w:r w:rsidR="00F12614">
        <w:t>Plan</w:t>
      </w:r>
      <w:r w:rsidR="0051479F">
        <w:t xml:space="preserve"> </w:t>
      </w:r>
    </w:p>
    <w:p w14:paraId="4233207A" w14:textId="0298B51A" w:rsidR="008C16AA" w:rsidRPr="00093894" w:rsidRDefault="007C51B1" w:rsidP="0032646D">
      <w:pPr>
        <w:pStyle w:val="BodyText"/>
        <w:numPr>
          <w:ilvl w:val="0"/>
          <w:numId w:val="46"/>
        </w:numPr>
        <w:spacing w:line="312" w:lineRule="auto"/>
      </w:pPr>
      <w:r>
        <w:rPr>
          <w:lang w:val="en-AU"/>
        </w:rPr>
        <w:t>e</w:t>
      </w:r>
      <w:r w:rsidRPr="00440E4B">
        <w:rPr>
          <w:lang w:val="en-AU"/>
        </w:rPr>
        <w:t xml:space="preserve">nsure </w:t>
      </w:r>
      <w:r w:rsidR="00440E4B" w:rsidRPr="00440E4B">
        <w:rPr>
          <w:lang w:val="en-AU"/>
        </w:rPr>
        <w:t>the NDIS Review’s recommendation for expanding the remit of the NDIS Quality and Safeguards Commission is enabled by the provision of appropriate budget allocations</w:t>
      </w:r>
      <w:r w:rsidR="0032646D">
        <w:rPr>
          <w:lang w:val="en-AU"/>
        </w:rPr>
        <w:t>.</w:t>
      </w:r>
    </w:p>
    <w:p w14:paraId="027A7F71" w14:textId="337A5C30" w:rsidR="00E14970" w:rsidRDefault="00850B03" w:rsidP="00395D67">
      <w:pPr>
        <w:pStyle w:val="Heading2"/>
        <w:tabs>
          <w:tab w:val="left" w:pos="4320"/>
        </w:tabs>
        <w:spacing w:after="240" w:line="312" w:lineRule="auto"/>
      </w:pPr>
      <w:bookmarkStart w:id="38" w:name="_Toc156559934"/>
      <w:bookmarkEnd w:id="35"/>
      <w:r>
        <w:lastRenderedPageBreak/>
        <w:t>Ensuring a seat at the table</w:t>
      </w:r>
      <w:bookmarkEnd w:id="38"/>
      <w:r>
        <w:t xml:space="preserve"> </w:t>
      </w:r>
    </w:p>
    <w:bookmarkEnd w:id="36"/>
    <w:p w14:paraId="5B77FF09" w14:textId="0BF1D5C9" w:rsidR="00C20B4A" w:rsidRDefault="00011B56" w:rsidP="00011B56">
      <w:r>
        <w:t xml:space="preserve">Article 4(3) of the </w:t>
      </w:r>
      <w:r w:rsidRPr="00C20B4A">
        <w:rPr>
          <w:i/>
          <w:iCs/>
        </w:rPr>
        <w:t>Convention on the Rights of Persons with Disabilities</w:t>
      </w:r>
      <w:r>
        <w:t xml:space="preserve"> (CRPD) requires Australia to </w:t>
      </w:r>
      <w:r w:rsidR="005F097F">
        <w:t xml:space="preserve">closely </w:t>
      </w:r>
      <w:r w:rsidR="00C20B4A">
        <w:t xml:space="preserve">consult with </w:t>
      </w:r>
      <w:r w:rsidR="005F097F">
        <w:t xml:space="preserve">and actively involve </w:t>
      </w:r>
      <w:r w:rsidR="00C20B4A">
        <w:t xml:space="preserve">people with disability </w:t>
      </w:r>
      <w:r w:rsidR="0085352C">
        <w:t xml:space="preserve">through our representative organisations </w:t>
      </w:r>
      <w:r w:rsidR="005F097F">
        <w:t>in</w:t>
      </w:r>
      <w:r w:rsidR="00C20B4A">
        <w:t xml:space="preserve"> developing and implementing legislation and policies that affect us. However, we are still being left out of many conversations and import</w:t>
      </w:r>
      <w:r w:rsidR="007C51B1">
        <w:t>ant</w:t>
      </w:r>
      <w:r w:rsidR="00C20B4A">
        <w:t xml:space="preserve"> decision-making processes. We are experts in our own lives and need a ‘seat at the table’ when the Government makes decisions that affect us. </w:t>
      </w:r>
    </w:p>
    <w:p w14:paraId="447304DA" w14:textId="2AAA04BE" w:rsidR="00B05B1C" w:rsidRDefault="008F19E2" w:rsidP="00395D67">
      <w:pPr>
        <w:pStyle w:val="Heading3"/>
        <w:spacing w:before="240" w:line="312" w:lineRule="auto"/>
      </w:pPr>
      <w:bookmarkStart w:id="39" w:name="_Toc156559935"/>
      <w:r>
        <w:t xml:space="preserve">Embedding </w:t>
      </w:r>
      <w:r w:rsidR="00B444C9">
        <w:t>a robust governance mechanism</w:t>
      </w:r>
      <w:bookmarkEnd w:id="39"/>
      <w:r w:rsidR="00B444C9">
        <w:t xml:space="preserve"> </w:t>
      </w:r>
    </w:p>
    <w:p w14:paraId="0E599A3E" w14:textId="1C5106CC" w:rsidR="00011B56" w:rsidRDefault="007E3E7E" w:rsidP="001C4807">
      <w:r>
        <w:t xml:space="preserve">In December 2023, </w:t>
      </w:r>
      <w:r w:rsidR="00965BD6">
        <w:t xml:space="preserve">People with Disability Australia and 65 other organisations made a </w:t>
      </w:r>
      <w:hyperlink r:id="rId24" w:history="1">
        <w:r w:rsidR="00965BD6" w:rsidRPr="00A41052">
          <w:rPr>
            <w:rStyle w:val="Hyperlink"/>
            <w:b/>
            <w:bCs/>
          </w:rPr>
          <w:t>statement</w:t>
        </w:r>
      </w:hyperlink>
      <w:r w:rsidR="00965BD6">
        <w:t xml:space="preserve"> calling on the Government to </w:t>
      </w:r>
      <w:r w:rsidR="001C4807">
        <w:t xml:space="preserve">immediately </w:t>
      </w:r>
      <w:r w:rsidR="00965BD6">
        <w:t>establish a Disability Reform Implementation Council to oversee how the NDIS Review and the Disability Royal Commission recommendations are realised.</w:t>
      </w:r>
      <w:r w:rsidR="00965BD6">
        <w:rPr>
          <w:rStyle w:val="FootnoteReference"/>
        </w:rPr>
        <w:footnoteReference w:id="2"/>
      </w:r>
      <w:r w:rsidR="00965BD6">
        <w:t xml:space="preserve"> </w:t>
      </w:r>
      <w:r w:rsidR="0085352C">
        <w:t>The Council</w:t>
      </w:r>
      <w:r w:rsidR="00A27360">
        <w:t xml:space="preserve"> </w:t>
      </w:r>
      <w:r w:rsidR="00400CCA">
        <w:t xml:space="preserve">envisioned must have </w:t>
      </w:r>
      <w:r w:rsidR="0085352C">
        <w:t xml:space="preserve">strong representation from people with disability, </w:t>
      </w:r>
      <w:r w:rsidR="00813267">
        <w:t>Disability Representative Organisation</w:t>
      </w:r>
      <w:r w:rsidR="0085352C">
        <w:t xml:space="preserve">s and different levels of government. </w:t>
      </w:r>
    </w:p>
    <w:p w14:paraId="4517F272" w14:textId="0D2651DA" w:rsidR="00447E87" w:rsidRDefault="00F77C16" w:rsidP="001C4807">
      <w:r>
        <w:t xml:space="preserve">The NDIS Review </w:t>
      </w:r>
      <w:r w:rsidR="00180A29">
        <w:t>Final Report</w:t>
      </w:r>
      <w:r w:rsidR="00511864">
        <w:t xml:space="preserve"> recognises this and called for</w:t>
      </w:r>
      <w:r w:rsidR="00C119D9">
        <w:t xml:space="preserve"> a </w:t>
      </w:r>
      <w:r w:rsidR="002D06C2">
        <w:t>committee</w:t>
      </w:r>
      <w:r w:rsidR="00C119D9">
        <w:t xml:space="preserve"> to</w:t>
      </w:r>
      <w:r w:rsidR="005D3C46">
        <w:t xml:space="preserve"> be</w:t>
      </w:r>
      <w:r w:rsidR="00C119D9">
        <w:t xml:space="preserve"> created as part of </w:t>
      </w:r>
      <w:r w:rsidR="005D3C46">
        <w:t>a</w:t>
      </w:r>
      <w:r w:rsidR="00C119D9">
        <w:t xml:space="preserve"> governance infrastructure to su</w:t>
      </w:r>
      <w:r w:rsidR="002F3372">
        <w:t>pport the implementation of reforms (see Recommendation 24)</w:t>
      </w:r>
      <w:r w:rsidR="005D3C46">
        <w:t>. In addition, the Disability Royal Commission</w:t>
      </w:r>
      <w:r w:rsidR="009A45F8">
        <w:t xml:space="preserve"> recognised the importance o</w:t>
      </w:r>
      <w:r w:rsidR="000E33B5">
        <w:t xml:space="preserve">f consulting people with disability (including their representative organisations) </w:t>
      </w:r>
      <w:r w:rsidR="00437F25">
        <w:t>in making major change (Recommendation 4.11).</w:t>
      </w:r>
    </w:p>
    <w:p w14:paraId="182C45CE" w14:textId="5A23A645" w:rsidR="002D06C2" w:rsidRPr="002D06C2" w:rsidRDefault="002D06C2" w:rsidP="001C4807">
      <w:r>
        <w:t xml:space="preserve">Over the coming years, the Government will be responding to and implementing the NDIS Review and Disability Royal Commission recommendations. It has never been more important to ensure we have a ‘seat at the table’ to make sure we are involved </w:t>
      </w:r>
      <w:r w:rsidR="00BB373F">
        <w:t>in decisions</w:t>
      </w:r>
      <w:r>
        <w:t xml:space="preserve"> that will directly affect us. </w:t>
      </w:r>
    </w:p>
    <w:p w14:paraId="0C6B6694" w14:textId="7F86135B" w:rsidR="001C4807" w:rsidRPr="001C4807" w:rsidRDefault="001C4807" w:rsidP="001C4807">
      <w:r>
        <w:rPr>
          <w:b/>
          <w:bCs/>
        </w:rPr>
        <w:t>Recommendation</w:t>
      </w:r>
      <w:r w:rsidR="00FA7C69">
        <w:rPr>
          <w:b/>
          <w:bCs/>
        </w:rPr>
        <w:t xml:space="preserve"> 1 – </w:t>
      </w:r>
      <w:r>
        <w:t>The Government</w:t>
      </w:r>
      <w:r w:rsidR="00235131">
        <w:t xml:space="preserve"> urgently</w:t>
      </w:r>
      <w:r>
        <w:t xml:space="preserve"> funds the establishment and ongoing costs of a Disability Reform Implementation Council to oversee the NDIS Review and the </w:t>
      </w:r>
      <w:r>
        <w:lastRenderedPageBreak/>
        <w:t>Disability Royal Commission recommendations</w:t>
      </w:r>
      <w:r w:rsidR="003F7FC3">
        <w:t>, led by people with disability and our representative organisations</w:t>
      </w:r>
      <w:r w:rsidR="0026449D">
        <w:t xml:space="preserve"> </w:t>
      </w:r>
      <w:r w:rsidR="0026449D">
        <w:rPr>
          <w:b/>
          <w:bCs/>
        </w:rPr>
        <w:t>(budget impact not available)</w:t>
      </w:r>
      <w:r w:rsidR="003F7FC3">
        <w:t xml:space="preserve">. </w:t>
      </w:r>
    </w:p>
    <w:p w14:paraId="3F877919" w14:textId="47A534EA" w:rsidR="009868A6" w:rsidRDefault="00B444C9" w:rsidP="00395D67">
      <w:pPr>
        <w:pStyle w:val="Heading3"/>
        <w:spacing w:before="240" w:line="312" w:lineRule="auto"/>
      </w:pPr>
      <w:bookmarkStart w:id="40" w:name="_Toc156559936"/>
      <w:r>
        <w:t>Adequately resourcing D</w:t>
      </w:r>
      <w:r w:rsidR="00FA7C69">
        <w:t>isability Representative Organisations</w:t>
      </w:r>
      <w:bookmarkEnd w:id="40"/>
      <w:r>
        <w:t xml:space="preserve"> </w:t>
      </w:r>
    </w:p>
    <w:p w14:paraId="1669EEE4" w14:textId="10421679" w:rsidR="00696F9D" w:rsidRDefault="00813267" w:rsidP="006A5001">
      <w:r>
        <w:t>Disability Representative Organisation</w:t>
      </w:r>
      <w:r w:rsidR="001D4215">
        <w:t>s</w:t>
      </w:r>
      <w:r w:rsidR="00FA7C69">
        <w:t xml:space="preserve"> (DROs)</w:t>
      </w:r>
      <w:r w:rsidR="0085352C">
        <w:t xml:space="preserve"> </w:t>
      </w:r>
      <w:r w:rsidR="00696F9D">
        <w:t>provide a crucial service for people with disability though their systemic and</w:t>
      </w:r>
      <w:r w:rsidR="0068260E">
        <w:t xml:space="preserve"> with some organisations,</w:t>
      </w:r>
      <w:r w:rsidR="00696F9D">
        <w:t xml:space="preserve"> individual advocacy work. However, </w:t>
      </w:r>
      <w:r w:rsidR="00FC6B7C">
        <w:t>DROs</w:t>
      </w:r>
      <w:r w:rsidR="00696F9D">
        <w:t xml:space="preserve"> are chronically underfunded, while being expected to do more and more. </w:t>
      </w:r>
      <w:r w:rsidR="004E1823">
        <w:t xml:space="preserve">Given reform processes will commence in </w:t>
      </w:r>
      <w:r w:rsidR="00D83C92">
        <w:t xml:space="preserve">the 2024-2025 financial year, </w:t>
      </w:r>
      <w:r w:rsidR="00FC6B7C">
        <w:t xml:space="preserve">the next Federal Budget will be the only opportunity to ensure DROs </w:t>
      </w:r>
      <w:r w:rsidR="000E1F0D">
        <w:t xml:space="preserve">are adequately funded from the very beginning. The disability community cannot play catch up </w:t>
      </w:r>
      <w:r w:rsidR="008E7018">
        <w:t xml:space="preserve">once reform processes start. </w:t>
      </w:r>
    </w:p>
    <w:p w14:paraId="35DC45E7" w14:textId="3FABFFA4" w:rsidR="00307E0D" w:rsidRDefault="00307E0D" w:rsidP="00307E0D">
      <w:pPr>
        <w:pStyle w:val="Heading4"/>
      </w:pPr>
      <w:r>
        <w:t>Systemic advocacy</w:t>
      </w:r>
    </w:p>
    <w:p w14:paraId="016F22D4" w14:textId="1D40A8C6" w:rsidR="00696F9D" w:rsidRDefault="0068260E" w:rsidP="006A5001">
      <w:r>
        <w:t>DROs</w:t>
      </w:r>
      <w:r w:rsidR="00696F9D">
        <w:t xml:space="preserve"> require further funding to effectively represent people with disability in various systemic reform processes. This is especially </w:t>
      </w:r>
      <w:r w:rsidR="008E7018">
        <w:t>as</w:t>
      </w:r>
      <w:r w:rsidR="00A10702">
        <w:t xml:space="preserve"> </w:t>
      </w:r>
      <w:r w:rsidR="003B5771">
        <w:t>DROs will be expected to be heavily</w:t>
      </w:r>
      <w:r w:rsidR="00A10702">
        <w:t xml:space="preserve"> </w:t>
      </w:r>
      <w:r w:rsidR="003B5771">
        <w:t>involved</w:t>
      </w:r>
      <w:r w:rsidR="006B0C9D">
        <w:t xml:space="preserve"> by both Government and the broader disability community to engage with</w:t>
      </w:r>
      <w:r w:rsidR="00A10702">
        <w:t xml:space="preserve"> </w:t>
      </w:r>
      <w:r w:rsidR="006B0C9D">
        <w:t>g</w:t>
      </w:r>
      <w:r w:rsidR="00696F9D">
        <w:t>overnments</w:t>
      </w:r>
      <w:r w:rsidR="006B0C9D">
        <w:t>’</w:t>
      </w:r>
      <w:r w:rsidR="00696F9D">
        <w:t xml:space="preserve"> </w:t>
      </w:r>
      <w:r w:rsidR="00A10702">
        <w:t xml:space="preserve">response to and implementation of both the NDIS Review and Disability Royal Commission’s recommendations in </w:t>
      </w:r>
      <w:r w:rsidR="00A1602E">
        <w:t>by the 2024-2025 financial year.</w:t>
      </w:r>
    </w:p>
    <w:p w14:paraId="4E46E833" w14:textId="1E6B0730" w:rsidR="006A5E73" w:rsidRPr="00BE1D3D" w:rsidRDefault="001D4215" w:rsidP="006A5001">
      <w:pPr>
        <w:rPr>
          <w:color w:val="000000" w:themeColor="text1"/>
        </w:rPr>
      </w:pPr>
      <w:r w:rsidRPr="00696F9D">
        <w:rPr>
          <w:b/>
          <w:bCs/>
        </w:rPr>
        <w:t>Recommendation</w:t>
      </w:r>
      <w:r w:rsidR="0071088E">
        <w:rPr>
          <w:b/>
          <w:bCs/>
        </w:rPr>
        <w:t xml:space="preserve"> </w:t>
      </w:r>
      <w:r w:rsidR="00A1602E">
        <w:rPr>
          <w:b/>
          <w:bCs/>
        </w:rPr>
        <w:t xml:space="preserve">2 – </w:t>
      </w:r>
      <w:r w:rsidR="00C725C4">
        <w:t>Urgent</w:t>
      </w:r>
      <w:r w:rsidR="00844DB5">
        <w:t>ly</w:t>
      </w:r>
      <w:r>
        <w:rPr>
          <w:color w:val="000000" w:themeColor="text1"/>
        </w:rPr>
        <w:t xml:space="preserve"> invest in</w:t>
      </w:r>
      <w:r w:rsidR="004F28CE">
        <w:rPr>
          <w:color w:val="000000" w:themeColor="text1"/>
        </w:rPr>
        <w:t xml:space="preserve"> at least</w:t>
      </w:r>
      <w:r>
        <w:rPr>
          <w:color w:val="000000" w:themeColor="text1"/>
        </w:rPr>
        <w:t xml:space="preserve"> each </w:t>
      </w:r>
      <w:r w:rsidR="00813267">
        <w:rPr>
          <w:color w:val="000000" w:themeColor="text1"/>
        </w:rPr>
        <w:t>Disability Representative Organisation</w:t>
      </w:r>
      <w:r>
        <w:rPr>
          <w:color w:val="000000" w:themeColor="text1"/>
        </w:rPr>
        <w:t xml:space="preserve"> </w:t>
      </w:r>
      <w:r w:rsidR="00E8586E">
        <w:rPr>
          <w:color w:val="000000" w:themeColor="text1"/>
        </w:rPr>
        <w:t xml:space="preserve">funded by the Department of Social Services’ </w:t>
      </w:r>
      <w:r w:rsidR="00E436C2">
        <w:rPr>
          <w:color w:val="000000" w:themeColor="text1"/>
        </w:rPr>
        <w:t>Disability Representative Organisation</w:t>
      </w:r>
      <w:r w:rsidR="004F28CE">
        <w:rPr>
          <w:color w:val="000000" w:themeColor="text1"/>
        </w:rPr>
        <w:t>s Program, to ensure capacity</w:t>
      </w:r>
      <w:r w:rsidR="0029091D">
        <w:rPr>
          <w:color w:val="000000" w:themeColor="text1"/>
        </w:rPr>
        <w:t xml:space="preserve"> </w:t>
      </w:r>
      <w:r w:rsidR="00696F9D">
        <w:rPr>
          <w:color w:val="000000" w:themeColor="text1"/>
        </w:rPr>
        <w:t>to be involved in Government’s response to and implementation of recommendations from the NDIS Review and Disability Royal Commission</w:t>
      </w:r>
      <w:r w:rsidR="00BE1D3D">
        <w:rPr>
          <w:color w:val="000000" w:themeColor="text1"/>
        </w:rPr>
        <w:t xml:space="preserve"> </w:t>
      </w:r>
      <w:r w:rsidR="00BE1D3D" w:rsidRPr="00BE1D3D">
        <w:rPr>
          <w:b/>
          <w:bCs/>
          <w:color w:val="000000" w:themeColor="text1"/>
        </w:rPr>
        <w:t>(</w:t>
      </w:r>
      <w:r w:rsidR="006A5E73">
        <w:rPr>
          <w:b/>
          <w:bCs/>
          <w:color w:val="000000" w:themeColor="text1"/>
        </w:rPr>
        <w:t xml:space="preserve">Cost: </w:t>
      </w:r>
      <w:r w:rsidR="0084750F">
        <w:rPr>
          <w:b/>
          <w:bCs/>
          <w:color w:val="000000" w:themeColor="text1"/>
        </w:rPr>
        <w:t xml:space="preserve">at least </w:t>
      </w:r>
      <w:r w:rsidR="002F2AC7">
        <w:rPr>
          <w:b/>
          <w:bCs/>
          <w:color w:val="000000" w:themeColor="text1"/>
        </w:rPr>
        <w:t xml:space="preserve">an additional </w:t>
      </w:r>
      <w:r w:rsidR="006A5E73">
        <w:rPr>
          <w:b/>
          <w:bCs/>
          <w:color w:val="000000" w:themeColor="text1"/>
        </w:rPr>
        <w:t>$500</w:t>
      </w:r>
      <w:r w:rsidR="0029091D">
        <w:rPr>
          <w:b/>
          <w:bCs/>
          <w:color w:val="000000" w:themeColor="text1"/>
        </w:rPr>
        <w:t>,000</w:t>
      </w:r>
      <w:r w:rsidR="006A5E73">
        <w:rPr>
          <w:b/>
          <w:bCs/>
          <w:color w:val="000000" w:themeColor="text1"/>
        </w:rPr>
        <w:t xml:space="preserve"> per </w:t>
      </w:r>
      <w:r w:rsidR="00BE1D3D">
        <w:rPr>
          <w:b/>
          <w:bCs/>
          <w:color w:val="000000" w:themeColor="text1"/>
        </w:rPr>
        <w:t>year</w:t>
      </w:r>
      <w:r w:rsidR="002F2AC7">
        <w:rPr>
          <w:b/>
          <w:bCs/>
          <w:color w:val="000000" w:themeColor="text1"/>
        </w:rPr>
        <w:t xml:space="preserve"> for each currently </w:t>
      </w:r>
      <w:r w:rsidR="00E05F57">
        <w:rPr>
          <w:b/>
          <w:bCs/>
          <w:color w:val="000000" w:themeColor="text1"/>
        </w:rPr>
        <w:t>funded</w:t>
      </w:r>
      <w:r w:rsidR="00BE1D3D">
        <w:rPr>
          <w:b/>
          <w:bCs/>
          <w:color w:val="000000" w:themeColor="text1"/>
        </w:rPr>
        <w:t xml:space="preserve"> </w:t>
      </w:r>
      <w:r w:rsidR="00813267">
        <w:rPr>
          <w:b/>
          <w:bCs/>
          <w:color w:val="000000" w:themeColor="text1"/>
        </w:rPr>
        <w:t>Disability Representative Organisation</w:t>
      </w:r>
      <w:r w:rsidR="00BE1D3D">
        <w:rPr>
          <w:b/>
          <w:bCs/>
          <w:color w:val="000000" w:themeColor="text1"/>
        </w:rPr>
        <w:t>)</w:t>
      </w:r>
    </w:p>
    <w:p w14:paraId="2B69224D" w14:textId="77777777" w:rsidR="00307E0D" w:rsidRDefault="00307E0D" w:rsidP="00307E0D">
      <w:pPr>
        <w:pStyle w:val="Heading4"/>
      </w:pPr>
      <w:r>
        <w:t>Individual advocacy</w:t>
      </w:r>
    </w:p>
    <w:p w14:paraId="1C962EC9" w14:textId="02DF9CA2" w:rsidR="001D4215" w:rsidRPr="001D4215" w:rsidRDefault="00696F9D" w:rsidP="006A5001">
      <w:pPr>
        <w:rPr>
          <w:color w:val="000000" w:themeColor="text1"/>
        </w:rPr>
      </w:pPr>
      <w:r>
        <w:rPr>
          <w:color w:val="000000" w:themeColor="text1"/>
        </w:rPr>
        <w:t>Likewise, individual advocacy services</w:t>
      </w:r>
      <w:r w:rsidR="0084750F">
        <w:rPr>
          <w:color w:val="000000" w:themeColor="text1"/>
        </w:rPr>
        <w:t xml:space="preserve"> funded by the Department of Social Services National Disability Advocacy Program</w:t>
      </w:r>
      <w:r>
        <w:rPr>
          <w:color w:val="000000" w:themeColor="text1"/>
        </w:rPr>
        <w:t xml:space="preserve"> </w:t>
      </w:r>
      <w:r w:rsidR="00914F0A">
        <w:rPr>
          <w:color w:val="000000" w:themeColor="text1"/>
        </w:rPr>
        <w:t xml:space="preserve">(NDAP) </w:t>
      </w:r>
      <w:r>
        <w:rPr>
          <w:color w:val="000000" w:themeColor="text1"/>
        </w:rPr>
        <w:t>are struggling to meet need</w:t>
      </w:r>
      <w:r w:rsidR="001D4215">
        <w:rPr>
          <w:color w:val="000000" w:themeColor="text1"/>
        </w:rPr>
        <w:t xml:space="preserve">. As highlighted in Disability Advocacy Network Australia’s </w:t>
      </w:r>
      <w:r w:rsidR="00A10702">
        <w:rPr>
          <w:color w:val="000000" w:themeColor="text1"/>
        </w:rPr>
        <w:t xml:space="preserve">(DANA) </w:t>
      </w:r>
      <w:hyperlink r:id="rId25" w:history="1">
        <w:r w:rsidR="002F7406">
          <w:rPr>
            <w:rStyle w:val="Hyperlink"/>
            <w:b/>
            <w:bCs/>
          </w:rPr>
          <w:t>2023 Pre-Budget Submission</w:t>
        </w:r>
      </w:hyperlink>
      <w:r w:rsidR="001D4215">
        <w:rPr>
          <w:color w:val="000000" w:themeColor="text1"/>
        </w:rPr>
        <w:t xml:space="preserve">, approximately </w:t>
      </w:r>
      <w:r w:rsidR="001D4215" w:rsidRPr="00A92188">
        <w:rPr>
          <w:color w:val="000000" w:themeColor="text1"/>
        </w:rPr>
        <w:t>1 in 2</w:t>
      </w:r>
      <w:r w:rsidR="001D4215">
        <w:rPr>
          <w:color w:val="000000" w:themeColor="text1"/>
        </w:rPr>
        <w:t xml:space="preserve"> people with disability are unable to access advocacy supports when </w:t>
      </w:r>
      <w:r w:rsidR="001D4215">
        <w:rPr>
          <w:color w:val="000000" w:themeColor="text1"/>
        </w:rPr>
        <w:lastRenderedPageBreak/>
        <w:t>required.</w:t>
      </w:r>
      <w:r w:rsidR="001D4215">
        <w:rPr>
          <w:rStyle w:val="FootnoteReference"/>
          <w:color w:val="000000" w:themeColor="text1"/>
        </w:rPr>
        <w:footnoteReference w:id="3"/>
      </w:r>
      <w:r w:rsidR="00405FD2">
        <w:rPr>
          <w:color w:val="000000" w:themeColor="text1"/>
        </w:rPr>
        <w:t xml:space="preserve"> </w:t>
      </w:r>
      <w:r w:rsidR="00A10702">
        <w:rPr>
          <w:color w:val="000000" w:themeColor="text1"/>
        </w:rPr>
        <w:t>We support the following recommendations that were made in DANA’s pre-budget submission</w:t>
      </w:r>
      <w:r w:rsidR="00A92188">
        <w:rPr>
          <w:color w:val="000000" w:themeColor="text1"/>
        </w:rPr>
        <w:t>, and we reiterate them below</w:t>
      </w:r>
      <w:r w:rsidR="00A10702">
        <w:rPr>
          <w:color w:val="000000" w:themeColor="text1"/>
        </w:rPr>
        <w:t xml:space="preserve">: </w:t>
      </w:r>
    </w:p>
    <w:p w14:paraId="0F41E9A1" w14:textId="54F1F4D2" w:rsidR="00E33B69" w:rsidRDefault="0071088E" w:rsidP="00E33B69">
      <w:pPr>
        <w:pStyle w:val="ListParagraph"/>
        <w:numPr>
          <w:ilvl w:val="0"/>
          <w:numId w:val="44"/>
        </w:numPr>
      </w:pPr>
      <w:r>
        <w:rPr>
          <w:b/>
          <w:bCs/>
        </w:rPr>
        <w:t>Recommendation</w:t>
      </w:r>
      <w:r w:rsidR="00A92188">
        <w:rPr>
          <w:b/>
          <w:bCs/>
        </w:rPr>
        <w:t xml:space="preserve"> 3 – </w:t>
      </w:r>
      <w:r w:rsidR="00B23F92">
        <w:t>Provide urgent additional funding for National Disability Advocacy Program organisations to meet existing advocacy demand until mid-202</w:t>
      </w:r>
      <w:r w:rsidR="00C65756">
        <w:t>5</w:t>
      </w:r>
      <w:r w:rsidR="00B23F92">
        <w:t xml:space="preserve"> </w:t>
      </w:r>
      <w:r w:rsidR="0026449D">
        <w:rPr>
          <w:b/>
          <w:bCs/>
        </w:rPr>
        <w:t xml:space="preserve">(budget impact: </w:t>
      </w:r>
      <w:r w:rsidR="00C65756">
        <w:rPr>
          <w:b/>
          <w:bCs/>
        </w:rPr>
        <w:t>$43 million)</w:t>
      </w:r>
    </w:p>
    <w:p w14:paraId="3992B07B" w14:textId="383FBB49" w:rsidR="00E33B69" w:rsidRDefault="0071088E" w:rsidP="00E33B69">
      <w:pPr>
        <w:pStyle w:val="ListParagraph"/>
        <w:numPr>
          <w:ilvl w:val="0"/>
          <w:numId w:val="44"/>
        </w:numPr>
      </w:pPr>
      <w:r>
        <w:rPr>
          <w:b/>
          <w:bCs/>
        </w:rPr>
        <w:t xml:space="preserve">Recommendation </w:t>
      </w:r>
      <w:r w:rsidR="00914F0A">
        <w:rPr>
          <w:b/>
          <w:bCs/>
        </w:rPr>
        <w:t xml:space="preserve">4 – </w:t>
      </w:r>
      <w:r w:rsidR="00914F0A">
        <w:t>Cr</w:t>
      </w:r>
      <w:r w:rsidR="00E33B69">
        <w:t xml:space="preserve">eate a new grant round for non-National Disability Advocacy Program (NDAP) organisations in urgent need of funding </w:t>
      </w:r>
      <w:r w:rsidR="00DA5AEF">
        <w:rPr>
          <w:b/>
          <w:bCs/>
        </w:rPr>
        <w:t>(</w:t>
      </w:r>
      <w:r w:rsidR="0026449D">
        <w:rPr>
          <w:b/>
          <w:bCs/>
        </w:rPr>
        <w:t xml:space="preserve">budget impact: </w:t>
      </w:r>
      <w:r w:rsidR="00DA5AEF">
        <w:rPr>
          <w:b/>
          <w:bCs/>
        </w:rPr>
        <w:t>$25 million)</w:t>
      </w:r>
    </w:p>
    <w:p w14:paraId="01524001" w14:textId="6F0C03A4" w:rsidR="00E33B69" w:rsidRDefault="0071088E" w:rsidP="00E33B69">
      <w:pPr>
        <w:pStyle w:val="ListParagraph"/>
        <w:numPr>
          <w:ilvl w:val="0"/>
          <w:numId w:val="44"/>
        </w:numPr>
      </w:pPr>
      <w:r>
        <w:rPr>
          <w:b/>
          <w:bCs/>
        </w:rPr>
        <w:t xml:space="preserve">Recommendation </w:t>
      </w:r>
      <w:r w:rsidR="00BE1D3D">
        <w:rPr>
          <w:b/>
          <w:bCs/>
        </w:rPr>
        <w:t xml:space="preserve">5 – </w:t>
      </w:r>
      <w:r w:rsidR="000634D9" w:rsidRPr="002F7406">
        <w:t>Deliver</w:t>
      </w:r>
      <w:r w:rsidR="000634D9">
        <w:rPr>
          <w:b/>
          <w:bCs/>
        </w:rPr>
        <w:t xml:space="preserve"> </w:t>
      </w:r>
      <w:r w:rsidR="000634D9">
        <w:t>a t</w:t>
      </w:r>
      <w:r w:rsidR="00B23F92">
        <w:t>a</w:t>
      </w:r>
      <w:r w:rsidR="00E33B69">
        <w:t xml:space="preserve">rgeted funding boost for independent disability advocates operating in rural, </w:t>
      </w:r>
      <w:proofErr w:type="gramStart"/>
      <w:r w:rsidR="00E33B69">
        <w:t>remote</w:t>
      </w:r>
      <w:proofErr w:type="gramEnd"/>
      <w:r w:rsidR="00E33B69">
        <w:t xml:space="preserve"> and very remote areas</w:t>
      </w:r>
      <w:r w:rsidR="00DA5AEF">
        <w:t xml:space="preserve"> </w:t>
      </w:r>
      <w:r w:rsidR="0026449D">
        <w:rPr>
          <w:b/>
          <w:bCs/>
        </w:rPr>
        <w:t xml:space="preserve">(budget impact: </w:t>
      </w:r>
      <w:r w:rsidR="00DA5AEF">
        <w:rPr>
          <w:b/>
          <w:bCs/>
        </w:rPr>
        <w:t>$20 million)</w:t>
      </w:r>
    </w:p>
    <w:p w14:paraId="02C50FDB" w14:textId="429C1039" w:rsidR="0026449D" w:rsidRPr="007B5D8B" w:rsidRDefault="0071088E" w:rsidP="0026449D">
      <w:pPr>
        <w:pStyle w:val="ListParagraph"/>
        <w:numPr>
          <w:ilvl w:val="0"/>
          <w:numId w:val="44"/>
        </w:numPr>
      </w:pPr>
      <w:r>
        <w:rPr>
          <w:b/>
          <w:bCs/>
        </w:rPr>
        <w:t xml:space="preserve">Recommendation </w:t>
      </w:r>
      <w:r w:rsidR="00BE1D3D">
        <w:rPr>
          <w:b/>
          <w:bCs/>
        </w:rPr>
        <w:t xml:space="preserve">6 – </w:t>
      </w:r>
      <w:r w:rsidR="00E33B69">
        <w:t xml:space="preserve">Further sector capacity building: invest in disaster support, First Nations cultural safety </w:t>
      </w:r>
      <w:r w:rsidR="005B0B3B">
        <w:t xml:space="preserve">training, resources and pilot projects </w:t>
      </w:r>
      <w:r w:rsidR="00E33B69">
        <w:t xml:space="preserve">and </w:t>
      </w:r>
      <w:r w:rsidR="005B0B3B">
        <w:t xml:space="preserve">awareness of </w:t>
      </w:r>
      <w:r w:rsidR="00E33B69">
        <w:t>support</w:t>
      </w:r>
      <w:r w:rsidR="005B0B3B">
        <w:t>ed</w:t>
      </w:r>
      <w:r w:rsidR="00E33B69">
        <w:t xml:space="preserve"> decision-making</w:t>
      </w:r>
      <w:r w:rsidR="0025449F">
        <w:rPr>
          <w:b/>
          <w:bCs/>
        </w:rPr>
        <w:t xml:space="preserve"> </w:t>
      </w:r>
      <w:r w:rsidR="0026449D">
        <w:rPr>
          <w:b/>
          <w:bCs/>
        </w:rPr>
        <w:t xml:space="preserve">(budget impact: </w:t>
      </w:r>
      <w:r w:rsidR="0025449F">
        <w:rPr>
          <w:b/>
          <w:bCs/>
        </w:rPr>
        <w:t>$5.225 million)</w:t>
      </w:r>
    </w:p>
    <w:p w14:paraId="53F948F0" w14:textId="6F1546F4" w:rsidR="0063244E" w:rsidRPr="00BC541B" w:rsidRDefault="008F19E2" w:rsidP="00395D67">
      <w:pPr>
        <w:pStyle w:val="Heading2"/>
        <w:tabs>
          <w:tab w:val="left" w:pos="4320"/>
        </w:tabs>
        <w:spacing w:after="240" w:line="312" w:lineRule="auto"/>
      </w:pPr>
      <w:bookmarkStart w:id="41" w:name="_Toc156559937"/>
      <w:r>
        <w:t>Having our basi</w:t>
      </w:r>
      <w:r w:rsidR="00D67870">
        <w:t>c</w:t>
      </w:r>
      <w:r>
        <w:t xml:space="preserve"> needs met</w:t>
      </w:r>
      <w:bookmarkEnd w:id="41"/>
      <w:r>
        <w:t xml:space="preserve"> </w:t>
      </w:r>
    </w:p>
    <w:p w14:paraId="68C11056" w14:textId="4C7C7AE3" w:rsidR="00F369D9" w:rsidRDefault="00F369D9" w:rsidP="00C45C21">
      <w:r>
        <w:t xml:space="preserve">In our </w:t>
      </w:r>
      <w:hyperlink r:id="rId26" w:history="1">
        <w:r w:rsidR="002F7406">
          <w:rPr>
            <w:rStyle w:val="Hyperlink"/>
            <w:b/>
            <w:bCs/>
          </w:rPr>
          <w:t>2023 Pre-Budget Submission</w:t>
        </w:r>
      </w:hyperlink>
      <w:r w:rsidR="002F7406" w:rsidRPr="002F7406">
        <w:rPr>
          <w:rStyle w:val="Hyperlink"/>
          <w:b/>
          <w:bCs/>
          <w:u w:val="none"/>
        </w:rPr>
        <w:t xml:space="preserve"> </w:t>
      </w:r>
      <w:r>
        <w:t xml:space="preserve">we called for a host of </w:t>
      </w:r>
      <w:r w:rsidR="005C1082">
        <w:t xml:space="preserve">budget </w:t>
      </w:r>
      <w:r>
        <w:t xml:space="preserve">measures to </w:t>
      </w:r>
      <w:r w:rsidR="002F6400">
        <w:t>improve our economic security</w:t>
      </w:r>
      <w:r w:rsidR="00A866D8">
        <w:t xml:space="preserve"> and</w:t>
      </w:r>
      <w:r w:rsidR="002F6400">
        <w:t xml:space="preserve"> housing</w:t>
      </w:r>
      <w:r w:rsidR="005C1082">
        <w:t xml:space="preserve"> security</w:t>
      </w:r>
      <w:r w:rsidR="002F6400">
        <w:t>.</w:t>
      </w:r>
      <w:r w:rsidR="005C1082">
        <w:t xml:space="preserve"> While we note and welcome</w:t>
      </w:r>
      <w:r w:rsidR="002F6400">
        <w:t xml:space="preserve"> </w:t>
      </w:r>
      <w:r w:rsidR="005C1082">
        <w:t>m</w:t>
      </w:r>
      <w:r w:rsidR="002F6400">
        <w:t>odest measures were made</w:t>
      </w:r>
      <w:r w:rsidR="00005F33">
        <w:t xml:space="preserve"> in the last Federal Budget</w:t>
      </w:r>
      <w:r w:rsidR="002F6400">
        <w:t>, these did not go far enough. As a result, many people with disability continue to live in poverty and face major barriers in accessing appropriate housing</w:t>
      </w:r>
      <w:r w:rsidR="0071088E">
        <w:t>.</w:t>
      </w:r>
    </w:p>
    <w:p w14:paraId="2D36EA69" w14:textId="1B3EC3DD" w:rsidR="00005F33" w:rsidRPr="002F6400" w:rsidRDefault="00005F33" w:rsidP="00C45C21">
      <w:pPr>
        <w:rPr>
          <w:b/>
          <w:bCs/>
        </w:rPr>
      </w:pPr>
      <w:r>
        <w:t>The below</w:t>
      </w:r>
      <w:r w:rsidR="00927E8F">
        <w:t xml:space="preserve"> targeted</w:t>
      </w:r>
      <w:r>
        <w:t xml:space="preserve"> economic and housing security measures </w:t>
      </w:r>
      <w:r w:rsidR="0086738E">
        <w:t>will ensure the basic cost-of-living and housing needs are met for people with disability</w:t>
      </w:r>
      <w:r w:rsidR="009C4A84">
        <w:t>.</w:t>
      </w:r>
      <w:r w:rsidR="00927E8F">
        <w:t xml:space="preserve"> The targeted measures below will support the most socially and economically disadvantaged people with disability, and </w:t>
      </w:r>
      <w:r w:rsidR="00D7482D">
        <w:t>it is important that those most marginalised are not left further behind</w:t>
      </w:r>
      <w:r w:rsidR="00227FFE">
        <w:rPr>
          <w:color w:val="000000" w:themeColor="text1"/>
        </w:rPr>
        <w:t xml:space="preserve">. </w:t>
      </w:r>
      <w:r w:rsidR="009C4A84">
        <w:rPr>
          <w:color w:val="000000" w:themeColor="text1"/>
        </w:rPr>
        <w:t xml:space="preserve"> </w:t>
      </w:r>
    </w:p>
    <w:p w14:paraId="432F716A" w14:textId="52B646BE" w:rsidR="008F19E2" w:rsidRDefault="008F19E2" w:rsidP="008F19E2">
      <w:pPr>
        <w:pStyle w:val="Heading3"/>
        <w:spacing w:before="240" w:line="312" w:lineRule="auto"/>
      </w:pPr>
      <w:bookmarkStart w:id="42" w:name="_Toc156559938"/>
      <w:r>
        <w:lastRenderedPageBreak/>
        <w:t>Economic security</w:t>
      </w:r>
      <w:bookmarkEnd w:id="42"/>
    </w:p>
    <w:p w14:paraId="228BD251" w14:textId="2C752F4B" w:rsidR="002F6400" w:rsidRDefault="00F369D9" w:rsidP="002F6400">
      <w:r>
        <w:t>Last year there was a very modest increase of $40 a fortnight to JobSeeker and other related payments</w:t>
      </w:r>
      <w:r w:rsidR="00161457">
        <w:t xml:space="preserve">. </w:t>
      </w:r>
      <w:r w:rsidR="00416D72">
        <w:t xml:space="preserve">While an improvement, it is not enough to meet our basic living needs given the high cost of living. </w:t>
      </w:r>
      <w:r>
        <w:t xml:space="preserve">We reiterate </w:t>
      </w:r>
      <w:r w:rsidR="008511AE">
        <w:t>similar</w:t>
      </w:r>
      <w:r>
        <w:t xml:space="preserve"> recommendations from our </w:t>
      </w:r>
      <w:hyperlink r:id="rId27" w:history="1">
        <w:r w:rsidR="002F7406">
          <w:rPr>
            <w:rStyle w:val="Hyperlink"/>
            <w:b/>
            <w:bCs/>
          </w:rPr>
          <w:t>2023 Pre-Budget Submission</w:t>
        </w:r>
      </w:hyperlink>
      <w:r w:rsidR="008511AE">
        <w:t>, and note the below is also consistent with the Australian Council of Social Services</w:t>
      </w:r>
      <w:r w:rsidR="000A19CE">
        <w:t xml:space="preserve"> (ACOSS)</w:t>
      </w:r>
      <w:r w:rsidR="008511AE">
        <w:t xml:space="preserve"> </w:t>
      </w:r>
      <w:r w:rsidR="008C41DF">
        <w:t xml:space="preserve">recommendations contained in their </w:t>
      </w:r>
      <w:r w:rsidR="001A63C5">
        <w:t>2024-25 Budget Priorities Statement</w:t>
      </w:r>
      <w:r w:rsidR="008C41DF">
        <w:t xml:space="preserve"> </w:t>
      </w:r>
      <w:r w:rsidR="0087294E">
        <w:t xml:space="preserve">currently before the Treasury: </w:t>
      </w:r>
    </w:p>
    <w:p w14:paraId="215AC09C" w14:textId="04454096" w:rsidR="0015296D" w:rsidRDefault="00794519" w:rsidP="002F6400">
      <w:pPr>
        <w:pStyle w:val="ListBullet"/>
      </w:pPr>
      <w:r>
        <w:rPr>
          <w:b/>
          <w:bCs/>
        </w:rPr>
        <w:t xml:space="preserve">Recommendation </w:t>
      </w:r>
      <w:r w:rsidR="00EA2897">
        <w:rPr>
          <w:b/>
          <w:bCs/>
        </w:rPr>
        <w:t xml:space="preserve">7 – </w:t>
      </w:r>
      <w:r w:rsidR="00874E30">
        <w:t>Increase JobSeeker payments to the same rate as the Disability Support Pension</w:t>
      </w:r>
      <w:r w:rsidR="0015296D">
        <w:t>,</w:t>
      </w:r>
      <w:r w:rsidR="00874E30">
        <w:t xml:space="preserve"> inclusive of pension supplements</w:t>
      </w:r>
      <w:r w:rsidR="0026449D">
        <w:t xml:space="preserve"> </w:t>
      </w:r>
      <w:r w:rsidR="0026449D">
        <w:rPr>
          <w:b/>
          <w:bCs/>
        </w:rPr>
        <w:t>(budget impact not available)</w:t>
      </w:r>
      <w:r w:rsidR="0026449D">
        <w:t>.</w:t>
      </w:r>
    </w:p>
    <w:p w14:paraId="0DD7F061" w14:textId="6431FDE3" w:rsidR="0015296D" w:rsidRDefault="00794519" w:rsidP="00C45C21">
      <w:pPr>
        <w:pStyle w:val="ListBullet"/>
      </w:pPr>
      <w:r>
        <w:rPr>
          <w:b/>
          <w:bCs/>
        </w:rPr>
        <w:t xml:space="preserve">Recommendation </w:t>
      </w:r>
      <w:r w:rsidR="00EA2897">
        <w:rPr>
          <w:b/>
          <w:bCs/>
        </w:rPr>
        <w:t xml:space="preserve">8 – </w:t>
      </w:r>
      <w:r w:rsidR="00EA2897" w:rsidRPr="00EA2897">
        <w:t>I</w:t>
      </w:r>
      <w:r w:rsidR="00874E30">
        <w:t>ntroduce a $</w:t>
      </w:r>
      <w:r w:rsidR="0024691E">
        <w:t>6</w:t>
      </w:r>
      <w:r w:rsidR="00874E30">
        <w:t>5 a week disability and illness supplement for people with disability on the JobSeeker payment and the Disability Support Pension to meet additional living costs</w:t>
      </w:r>
      <w:r w:rsidR="0009444F">
        <w:t xml:space="preserve"> </w:t>
      </w:r>
      <w:r w:rsidR="0009444F">
        <w:rPr>
          <w:b/>
          <w:bCs/>
        </w:rPr>
        <w:t>(budget impact not available)</w:t>
      </w:r>
      <w:r w:rsidR="0009444F">
        <w:t>.</w:t>
      </w:r>
    </w:p>
    <w:p w14:paraId="3478C462" w14:textId="1EBAF1DA" w:rsidR="00874E30" w:rsidRDefault="00794519" w:rsidP="00C45C21">
      <w:pPr>
        <w:pStyle w:val="ListBullet"/>
      </w:pPr>
      <w:r>
        <w:rPr>
          <w:b/>
          <w:bCs/>
        </w:rPr>
        <w:t xml:space="preserve">Recommendation </w:t>
      </w:r>
      <w:r w:rsidR="00EA2897">
        <w:rPr>
          <w:b/>
          <w:bCs/>
        </w:rPr>
        <w:t xml:space="preserve">9 – </w:t>
      </w:r>
      <w:r w:rsidR="00874E30">
        <w:t xml:space="preserve">Provide lifelong access to the Centrelink Disability Support Pension, and improve access to the Disability Support Pension by permitting people to </w:t>
      </w:r>
      <w:r w:rsidR="00AE5353">
        <w:t>achieve the</w:t>
      </w:r>
      <w:r w:rsidR="00B5341F">
        <w:t xml:space="preserve"> 20 point</w:t>
      </w:r>
      <w:r w:rsidR="00AE5353">
        <w:t>s</w:t>
      </w:r>
      <w:r w:rsidR="00874E30">
        <w:t xml:space="preserve"> requirements across multiple tables</w:t>
      </w:r>
      <w:r w:rsidR="0009444F">
        <w:t xml:space="preserve"> </w:t>
      </w:r>
      <w:r w:rsidR="0009444F">
        <w:rPr>
          <w:b/>
          <w:bCs/>
        </w:rPr>
        <w:t xml:space="preserve">(budget impact not available, but the cost would be </w:t>
      </w:r>
      <w:r w:rsidR="00E31DA5">
        <w:rPr>
          <w:b/>
          <w:bCs/>
        </w:rPr>
        <w:t>negligible</w:t>
      </w:r>
      <w:r w:rsidR="0009444F">
        <w:rPr>
          <w:b/>
          <w:bCs/>
        </w:rPr>
        <w:t xml:space="preserve"> </w:t>
      </w:r>
      <w:r w:rsidR="00E31DA5">
        <w:rPr>
          <w:b/>
          <w:bCs/>
        </w:rPr>
        <w:t>if all income support payments were lifted to the same level as the pension)</w:t>
      </w:r>
    </w:p>
    <w:p w14:paraId="6EC6FD0B" w14:textId="73665BEF" w:rsidR="008F19E2" w:rsidRDefault="008F19E2" w:rsidP="008F19E2">
      <w:pPr>
        <w:pStyle w:val="Heading3"/>
        <w:spacing w:before="240" w:line="312" w:lineRule="auto"/>
      </w:pPr>
      <w:bookmarkStart w:id="43" w:name="_Toc156559939"/>
      <w:r>
        <w:t>Housing security</w:t>
      </w:r>
      <w:bookmarkEnd w:id="43"/>
      <w:r>
        <w:t xml:space="preserve"> </w:t>
      </w:r>
    </w:p>
    <w:p w14:paraId="1E97B1BB" w14:textId="7D0AE963" w:rsidR="00161457" w:rsidRDefault="00556F74" w:rsidP="006B5FEB">
      <w:r>
        <w:t>While</w:t>
      </w:r>
      <w:r w:rsidR="00746427">
        <w:t xml:space="preserve"> the delivery of housing is largely the responsibility of state and territory governments, </w:t>
      </w:r>
      <w:r w:rsidR="00830198">
        <w:t>the Australian Government has an important role in improving housing outcomes for people with disability</w:t>
      </w:r>
      <w:r w:rsidR="006B5FEB">
        <w:t xml:space="preserve"> by </w:t>
      </w:r>
      <w:r>
        <w:t xml:space="preserve">expanding access to housing for people with disability. </w:t>
      </w:r>
    </w:p>
    <w:p w14:paraId="1B4380D9" w14:textId="0A2E8160" w:rsidR="00161457" w:rsidRDefault="00556F74" w:rsidP="002D1F3A">
      <w:r>
        <w:t>In terms of access to renting, we note that t</w:t>
      </w:r>
      <w:r w:rsidR="00B80D83">
        <w:t xml:space="preserve">he </w:t>
      </w:r>
      <w:r w:rsidR="00161457">
        <w:t>$31 per fortnight increase to Commonwealth Rent Assistance</w:t>
      </w:r>
      <w:r w:rsidR="005F0A42">
        <w:t xml:space="preserve"> in the last Federal Budget is welcome but </w:t>
      </w:r>
      <w:r w:rsidR="00C01C32">
        <w:t>modest and</w:t>
      </w:r>
      <w:r w:rsidR="00B80D83">
        <w:t xml:space="preserve"> </w:t>
      </w:r>
      <w:r w:rsidR="00131131">
        <w:t>does not match the sky-rocketing rental costs in Australia.</w:t>
      </w:r>
      <w:r w:rsidR="00B80D83">
        <w:t xml:space="preserve"> As recommended in our </w:t>
      </w:r>
      <w:hyperlink r:id="rId28" w:history="1">
        <w:r w:rsidR="002F7406">
          <w:rPr>
            <w:rStyle w:val="Hyperlink"/>
            <w:b/>
            <w:bCs/>
          </w:rPr>
          <w:t>2023 Pre-Budget Submission</w:t>
        </w:r>
      </w:hyperlink>
      <w:r w:rsidR="00B80D83">
        <w:t xml:space="preserve">, </w:t>
      </w:r>
      <w:r w:rsidR="0077128B">
        <w:t xml:space="preserve">and consistent with ACOSS’ </w:t>
      </w:r>
      <w:r w:rsidR="006C1E36">
        <w:t xml:space="preserve">2024-25 Budget Priorities Statement </w:t>
      </w:r>
      <w:r w:rsidR="0077128B">
        <w:t xml:space="preserve">currently before the Treasury, </w:t>
      </w:r>
      <w:r w:rsidR="00B80D83">
        <w:t>we call on the Government to:</w:t>
      </w:r>
      <w:r w:rsidR="00131131">
        <w:t xml:space="preserve"> </w:t>
      </w:r>
    </w:p>
    <w:p w14:paraId="67837D8C" w14:textId="7F7014CE" w:rsidR="00B80D83" w:rsidRDefault="00B80D83" w:rsidP="002D1F3A">
      <w:r>
        <w:rPr>
          <w:b/>
          <w:bCs/>
        </w:rPr>
        <w:lastRenderedPageBreak/>
        <w:t xml:space="preserve">Recommendation </w:t>
      </w:r>
      <w:r w:rsidR="000E0306">
        <w:rPr>
          <w:b/>
          <w:bCs/>
        </w:rPr>
        <w:t>10</w:t>
      </w:r>
      <w:r>
        <w:rPr>
          <w:b/>
          <w:bCs/>
        </w:rPr>
        <w:t xml:space="preserve"> – </w:t>
      </w:r>
      <w:r>
        <w:t xml:space="preserve">Increase Commonwealth Rent Assistance by </w:t>
      </w:r>
      <w:r w:rsidR="005F0A42">
        <w:t>6</w:t>
      </w:r>
      <w:r>
        <w:t>0%</w:t>
      </w:r>
      <w:r w:rsidR="00A907F0">
        <w:t xml:space="preserve"> </w:t>
      </w:r>
      <w:r w:rsidR="00A907F0">
        <w:rPr>
          <w:b/>
          <w:bCs/>
        </w:rPr>
        <w:t>(budget impact not available)</w:t>
      </w:r>
      <w:r w:rsidR="00A907F0">
        <w:t>.</w:t>
      </w:r>
    </w:p>
    <w:p w14:paraId="61CB7B60" w14:textId="01390D37" w:rsidR="001779CC" w:rsidRDefault="00556F74" w:rsidP="002D1F3A">
      <w:r>
        <w:t xml:space="preserve">As highlighted in our </w:t>
      </w:r>
      <w:hyperlink r:id="rId29" w:history="1">
        <w:r w:rsidR="002F7406">
          <w:rPr>
            <w:rStyle w:val="Hyperlink"/>
            <w:b/>
            <w:bCs/>
          </w:rPr>
          <w:t>2023 Pre-Budget Submission</w:t>
        </w:r>
      </w:hyperlink>
      <w:r>
        <w:t>,</w:t>
      </w:r>
      <w:r w:rsidR="0077128B">
        <w:t xml:space="preserve"> the Government can also take steps to increase access to </w:t>
      </w:r>
      <w:r w:rsidR="000E0306">
        <w:t xml:space="preserve">much needed </w:t>
      </w:r>
      <w:r w:rsidR="0077128B">
        <w:t xml:space="preserve">housing modifications. </w:t>
      </w:r>
      <w:r w:rsidR="000E0306">
        <w:t>We</w:t>
      </w:r>
      <w:r>
        <w:t xml:space="preserve"> recommend that the Government: </w:t>
      </w:r>
    </w:p>
    <w:p w14:paraId="757EC7A4" w14:textId="5BC6CF41" w:rsidR="0010224E" w:rsidRDefault="001779CC" w:rsidP="0010224E">
      <w:r w:rsidRPr="001779CC">
        <w:rPr>
          <w:b/>
          <w:bCs/>
        </w:rPr>
        <w:t xml:space="preserve">Recommendation </w:t>
      </w:r>
      <w:r w:rsidR="00794519">
        <w:rPr>
          <w:b/>
          <w:bCs/>
        </w:rPr>
        <w:t>1</w:t>
      </w:r>
      <w:r w:rsidR="000E0306">
        <w:rPr>
          <w:b/>
          <w:bCs/>
        </w:rPr>
        <w:t>1</w:t>
      </w:r>
      <w:r w:rsidRPr="001779CC">
        <w:rPr>
          <w:b/>
          <w:bCs/>
        </w:rPr>
        <w:t xml:space="preserve"> - </w:t>
      </w:r>
      <w:r>
        <w:t>Establish</w:t>
      </w:r>
      <w:r w:rsidR="00556F74">
        <w:t>es</w:t>
      </w:r>
      <w:r>
        <w:t xml:space="preserve"> a program to fund necessary modifications of existing housing to (a) meet Livable Housing Australia Silver-level design guidelines, and (b) rationalise existing home-modification assistance programs under one Commonwealth program.</w:t>
      </w:r>
    </w:p>
    <w:p w14:paraId="07A0491F" w14:textId="530AF49A" w:rsidR="00384D8A" w:rsidRDefault="00D60333" w:rsidP="0010224E">
      <w:pPr>
        <w:rPr>
          <w:rStyle w:val="Hyperlink"/>
          <w:color w:val="auto"/>
          <w:u w:val="none"/>
        </w:rPr>
      </w:pPr>
      <w:r>
        <w:t xml:space="preserve">In addition, </w:t>
      </w:r>
      <w:r w:rsidR="004B54F2">
        <w:t>our</w:t>
      </w:r>
      <w:r w:rsidR="002A46AD">
        <w:t xml:space="preserve"> recent</w:t>
      </w:r>
      <w:r w:rsidR="004B54F2">
        <w:t xml:space="preserve"> </w:t>
      </w:r>
      <w:hyperlink r:id="rId30" w:history="1">
        <w:r w:rsidR="000E0306" w:rsidRPr="00A41052">
          <w:rPr>
            <w:rStyle w:val="Hyperlink"/>
            <w:b/>
            <w:bCs/>
          </w:rPr>
          <w:t>submission</w:t>
        </w:r>
      </w:hyperlink>
      <w:r w:rsidR="000E0306">
        <w:rPr>
          <w:rStyle w:val="Hyperlink"/>
          <w:u w:val="none"/>
        </w:rPr>
        <w:t xml:space="preserve"> </w:t>
      </w:r>
      <w:r w:rsidR="000E0306" w:rsidRPr="000E0306">
        <w:rPr>
          <w:rStyle w:val="Hyperlink"/>
          <w:color w:val="auto"/>
          <w:u w:val="none"/>
        </w:rPr>
        <w:t>to the National Housing and Homelessness Plan Issues Paper</w:t>
      </w:r>
      <w:r w:rsidR="00384D8A">
        <w:t xml:space="preserve">, we highlighted that </w:t>
      </w:r>
      <w:hyperlink r:id="rId31" w:history="1">
        <w:r w:rsidR="00384D8A" w:rsidRPr="00A41052">
          <w:rPr>
            <w:rStyle w:val="Hyperlink"/>
            <w:b/>
            <w:bCs/>
          </w:rPr>
          <w:t>Australia’s Disability Strategy 2021-2031</w:t>
        </w:r>
      </w:hyperlink>
      <w:r w:rsidR="00384D8A">
        <w:rPr>
          <w:rStyle w:val="Hyperlink"/>
          <w:u w:val="none"/>
        </w:rPr>
        <w:t xml:space="preserve"> </w:t>
      </w:r>
      <w:r w:rsidR="00384D8A">
        <w:rPr>
          <w:rStyle w:val="Hyperlink"/>
          <w:color w:val="auto"/>
          <w:u w:val="none"/>
        </w:rPr>
        <w:t xml:space="preserve">does not </w:t>
      </w:r>
      <w:r w:rsidR="004551B0">
        <w:rPr>
          <w:rStyle w:val="Hyperlink"/>
          <w:color w:val="auto"/>
          <w:u w:val="none"/>
        </w:rPr>
        <w:t>include any targeted action plans for housing despite a 2022 Productivity Commission recommendation for Commonwealth, state and territory governments to ‘commission a housing Targeted Action Plan under Australia’s Disability Strategy’.</w:t>
      </w:r>
      <w:r w:rsidR="004551B0">
        <w:rPr>
          <w:rStyle w:val="FootnoteReference"/>
        </w:rPr>
        <w:footnoteReference w:id="4"/>
      </w:r>
    </w:p>
    <w:p w14:paraId="56D2052E" w14:textId="77777777" w:rsidR="00DB11A9" w:rsidRDefault="005E150C" w:rsidP="0010224E">
      <w:pPr>
        <w:rPr>
          <w:rStyle w:val="Hyperlink"/>
          <w:color w:val="auto"/>
          <w:u w:val="none"/>
        </w:rPr>
      </w:pPr>
      <w:r>
        <w:rPr>
          <w:rStyle w:val="Hyperlink"/>
          <w:color w:val="auto"/>
          <w:u w:val="none"/>
        </w:rPr>
        <w:t xml:space="preserve">As governments </w:t>
      </w:r>
      <w:r w:rsidR="00577BB0">
        <w:rPr>
          <w:rStyle w:val="Hyperlink"/>
          <w:color w:val="auto"/>
          <w:u w:val="none"/>
        </w:rPr>
        <w:t xml:space="preserve">continue to consider the Australia-wide housing crisis, the next Federal Budget will be </w:t>
      </w:r>
      <w:r w:rsidR="005E5905">
        <w:rPr>
          <w:rStyle w:val="Hyperlink"/>
          <w:color w:val="auto"/>
          <w:u w:val="none"/>
        </w:rPr>
        <w:t xml:space="preserve">a </w:t>
      </w:r>
      <w:r w:rsidR="00103B80">
        <w:rPr>
          <w:rStyle w:val="Hyperlink"/>
          <w:color w:val="auto"/>
          <w:u w:val="none"/>
        </w:rPr>
        <w:t>key, if not the only</w:t>
      </w:r>
      <w:r w:rsidR="005E5905">
        <w:rPr>
          <w:rStyle w:val="Hyperlink"/>
          <w:color w:val="auto"/>
          <w:u w:val="none"/>
        </w:rPr>
        <w:t>,</w:t>
      </w:r>
      <w:r w:rsidR="00103B80">
        <w:rPr>
          <w:rStyle w:val="Hyperlink"/>
          <w:color w:val="auto"/>
          <w:u w:val="none"/>
        </w:rPr>
        <w:t xml:space="preserve"> opportunity to budget for the development of a Targeted Action Plan</w:t>
      </w:r>
      <w:r w:rsidR="005E5905">
        <w:rPr>
          <w:rStyle w:val="Hyperlink"/>
          <w:color w:val="auto"/>
          <w:u w:val="none"/>
        </w:rPr>
        <w:t xml:space="preserve">, </w:t>
      </w:r>
      <w:r w:rsidR="002F7406">
        <w:rPr>
          <w:rStyle w:val="Hyperlink"/>
          <w:color w:val="auto"/>
          <w:u w:val="none"/>
        </w:rPr>
        <w:t>bef</w:t>
      </w:r>
      <w:r w:rsidR="005E5905">
        <w:rPr>
          <w:rStyle w:val="Hyperlink"/>
          <w:color w:val="auto"/>
          <w:u w:val="none"/>
        </w:rPr>
        <w:t>or</w:t>
      </w:r>
      <w:r w:rsidR="002F7406">
        <w:rPr>
          <w:rStyle w:val="Hyperlink"/>
          <w:color w:val="auto"/>
          <w:u w:val="none"/>
        </w:rPr>
        <w:t>e</w:t>
      </w:r>
      <w:r w:rsidR="005E5905">
        <w:rPr>
          <w:rStyle w:val="Hyperlink"/>
          <w:color w:val="auto"/>
          <w:u w:val="none"/>
        </w:rPr>
        <w:t xml:space="preserve"> a National Housing and Homelessness Agreement is struck between </w:t>
      </w:r>
      <w:r w:rsidR="002F7406">
        <w:rPr>
          <w:rStyle w:val="Hyperlink"/>
          <w:color w:val="auto"/>
          <w:u w:val="none"/>
        </w:rPr>
        <w:t xml:space="preserve">all </w:t>
      </w:r>
      <w:r w:rsidR="005E5905">
        <w:rPr>
          <w:rStyle w:val="Hyperlink"/>
          <w:color w:val="auto"/>
          <w:u w:val="none"/>
        </w:rPr>
        <w:t xml:space="preserve">Australian governments. </w:t>
      </w:r>
    </w:p>
    <w:p w14:paraId="0E24B000" w14:textId="713D46CC" w:rsidR="00B01E20" w:rsidRDefault="005E5905" w:rsidP="0010224E">
      <w:r>
        <w:rPr>
          <w:rStyle w:val="Hyperlink"/>
          <w:color w:val="auto"/>
          <w:u w:val="none"/>
        </w:rPr>
        <w:t xml:space="preserve">Therefore, </w:t>
      </w:r>
      <w:r w:rsidR="004B54F2" w:rsidRPr="000E0306">
        <w:t>we</w:t>
      </w:r>
      <w:r w:rsidR="004B54F2">
        <w:t xml:space="preserve"> call on the Australian Government to create a Targeted Housing Action Plan</w:t>
      </w:r>
      <w:r w:rsidR="00647A7E">
        <w:t xml:space="preserve"> for People with Disability</w:t>
      </w:r>
      <w:r>
        <w:t xml:space="preserve"> under </w:t>
      </w:r>
      <w:r w:rsidR="00022BF1">
        <w:t xml:space="preserve">the forthcoming </w:t>
      </w:r>
      <w:r w:rsidR="00647A7E">
        <w:t>National Housing and Homelessness Plan</w:t>
      </w:r>
      <w:r w:rsidR="004B54F2">
        <w:t xml:space="preserve">, </w:t>
      </w:r>
      <w:r w:rsidR="002F7406">
        <w:t>to</w:t>
      </w:r>
      <w:r w:rsidR="004B54F2">
        <w:t xml:space="preserve"> set out actions that address issues of housing supply, affordability, </w:t>
      </w:r>
      <w:proofErr w:type="gramStart"/>
      <w:r w:rsidR="004B54F2">
        <w:t>accessibility</w:t>
      </w:r>
      <w:proofErr w:type="gramEnd"/>
      <w:r w:rsidR="004B54F2">
        <w:t xml:space="preserve"> and safety for people with disability. </w:t>
      </w:r>
    </w:p>
    <w:p w14:paraId="5682BE94" w14:textId="77777777" w:rsidR="00DB11A9" w:rsidRDefault="004B54F2" w:rsidP="00A231E8">
      <w:r>
        <w:t xml:space="preserve">We also call for a Congregate Housing Transition Plan that would be embedded within the Targeted Housing Action Plan </w:t>
      </w:r>
      <w:r w:rsidR="000208B6">
        <w:t xml:space="preserve">for People with Disability, to better </w:t>
      </w:r>
      <w:r w:rsidR="00524A56">
        <w:t>facilitate the Disability Royal Commission’s recommendation to phase out group homes</w:t>
      </w:r>
      <w:r w:rsidR="00C71EB8">
        <w:t xml:space="preserve"> (Recommendation</w:t>
      </w:r>
      <w:r w:rsidR="00A41052">
        <w:t xml:space="preserve"> 7.41)</w:t>
      </w:r>
      <w:r w:rsidR="00524A56">
        <w:t xml:space="preserve">. </w:t>
      </w:r>
    </w:p>
    <w:p w14:paraId="372067DC" w14:textId="521DA654" w:rsidR="00DB11A9" w:rsidRDefault="0033612A" w:rsidP="00A231E8">
      <w:r>
        <w:lastRenderedPageBreak/>
        <w:t xml:space="preserve">We call on the Government to: </w:t>
      </w:r>
    </w:p>
    <w:p w14:paraId="3DAEAC08" w14:textId="1285EEA2" w:rsidR="008F19E2" w:rsidRDefault="00AD1C4D" w:rsidP="00A231E8">
      <w:r>
        <w:rPr>
          <w:b/>
          <w:bCs/>
        </w:rPr>
        <w:t>Recommendation</w:t>
      </w:r>
      <w:r w:rsidR="00794519">
        <w:rPr>
          <w:b/>
          <w:bCs/>
        </w:rPr>
        <w:t xml:space="preserve"> 1</w:t>
      </w:r>
      <w:r w:rsidR="00B01E20">
        <w:rPr>
          <w:b/>
          <w:bCs/>
        </w:rPr>
        <w:t>2</w:t>
      </w:r>
      <w:r>
        <w:rPr>
          <w:b/>
          <w:bCs/>
        </w:rPr>
        <w:t xml:space="preserve"> –</w:t>
      </w:r>
      <w:r w:rsidR="0010224E" w:rsidRPr="00572484">
        <w:t xml:space="preserve"> </w:t>
      </w:r>
      <w:r w:rsidR="00B01E20">
        <w:t>F</w:t>
      </w:r>
      <w:r>
        <w:t xml:space="preserve">und the </w:t>
      </w:r>
      <w:r w:rsidR="00DA2702">
        <w:t>development, implementation and ongoing review of</w:t>
      </w:r>
      <w:r w:rsidR="0010224E" w:rsidRPr="00572484">
        <w:t xml:space="preserve"> a </w:t>
      </w:r>
      <w:r w:rsidR="000208B6">
        <w:t xml:space="preserve">Targeted Housing Action Plan for People with Disability </w:t>
      </w:r>
      <w:r w:rsidR="004561F3">
        <w:t xml:space="preserve">and </w:t>
      </w:r>
      <w:r w:rsidR="00A71FC7">
        <w:t xml:space="preserve">an </w:t>
      </w:r>
      <w:r w:rsidR="004561F3">
        <w:t xml:space="preserve">associated </w:t>
      </w:r>
      <w:r w:rsidR="00572484">
        <w:t>Congregate Housing</w:t>
      </w:r>
      <w:r w:rsidR="00A71FC7">
        <w:t xml:space="preserve"> Transition</w:t>
      </w:r>
      <w:r w:rsidR="00572484">
        <w:t xml:space="preserve"> Plan</w:t>
      </w:r>
      <w:r w:rsidR="00A907F0">
        <w:t xml:space="preserve"> </w:t>
      </w:r>
      <w:r w:rsidR="00A907F0">
        <w:rPr>
          <w:b/>
          <w:bCs/>
        </w:rPr>
        <w:t>(budget impact not available)</w:t>
      </w:r>
      <w:r w:rsidR="00A907F0">
        <w:t>.</w:t>
      </w:r>
    </w:p>
    <w:p w14:paraId="65BB9AA8" w14:textId="77777777" w:rsidR="00380F6A" w:rsidRPr="00A231E8" w:rsidRDefault="00380F6A" w:rsidP="00A231E8">
      <w:pPr>
        <w:pStyle w:val="Heading1"/>
        <w:rPr>
          <w:sz w:val="52"/>
          <w:szCs w:val="52"/>
        </w:rPr>
      </w:pPr>
      <w:bookmarkStart w:id="44" w:name="_Toc156559940"/>
      <w:r w:rsidRPr="00A231E8">
        <w:rPr>
          <w:sz w:val="52"/>
          <w:szCs w:val="52"/>
        </w:rPr>
        <w:t>Ensuring safety in disability supports</w:t>
      </w:r>
      <w:bookmarkEnd w:id="44"/>
      <w:r w:rsidRPr="00A231E8">
        <w:rPr>
          <w:sz w:val="52"/>
          <w:szCs w:val="52"/>
        </w:rPr>
        <w:t xml:space="preserve"> </w:t>
      </w:r>
    </w:p>
    <w:p w14:paraId="2A5E1910" w14:textId="70FDE7D8" w:rsidR="00886583" w:rsidRDefault="00565B9D" w:rsidP="00D55541">
      <w:r>
        <w:t xml:space="preserve">The recently released NDIS Review report recommended that the Government establishes and appropriately resources a ‘quality function’ in a </w:t>
      </w:r>
      <w:r w:rsidR="00A96499">
        <w:t xml:space="preserve">proposed </w:t>
      </w:r>
      <w:r>
        <w:t>National Disability Supports Quality and Safeguards Commission.</w:t>
      </w:r>
      <w:r>
        <w:rPr>
          <w:rStyle w:val="FootnoteReference"/>
        </w:rPr>
        <w:footnoteReference w:id="5"/>
      </w:r>
      <w:r w:rsidR="0090050F">
        <w:t xml:space="preserve"> We note that the </w:t>
      </w:r>
      <w:r w:rsidR="00C01C32">
        <w:t>last Federal Budget</w:t>
      </w:r>
      <w:r w:rsidR="0090050F">
        <w:t xml:space="preserve"> committed $142.6 million over two years to support the </w:t>
      </w:r>
      <w:r w:rsidR="00A96499">
        <w:t>NDIS Quality</w:t>
      </w:r>
      <w:r w:rsidR="0035543C">
        <w:t xml:space="preserve"> and Safeguards Commission </w:t>
      </w:r>
      <w:r w:rsidR="0090050F">
        <w:t>carry out its safeguarding role</w:t>
      </w:r>
      <w:r w:rsidR="002072B5">
        <w:t xml:space="preserve">. However, with the </w:t>
      </w:r>
      <w:r w:rsidR="00886583">
        <w:t xml:space="preserve">proposed creation of a National Disability Supports Quality and Safeguards Commission, </w:t>
      </w:r>
      <w:r w:rsidR="003B1F93">
        <w:t>the expanded scope and role of th</w:t>
      </w:r>
      <w:r w:rsidR="00A677EF">
        <w:t xml:space="preserve">e proposed </w:t>
      </w:r>
      <w:r w:rsidR="003B1F93">
        <w:t>Commission</w:t>
      </w:r>
      <w:r w:rsidR="00FA4C82">
        <w:t xml:space="preserve"> means the Commission</w:t>
      </w:r>
      <w:r w:rsidR="003B1F93">
        <w:t xml:space="preserve"> needs to be adequately </w:t>
      </w:r>
      <w:r w:rsidR="005826F9">
        <w:t>resourced through appropriate budget allocation</w:t>
      </w:r>
      <w:r w:rsidR="00653650">
        <w:t xml:space="preserve"> in this year’s Budget. </w:t>
      </w:r>
    </w:p>
    <w:p w14:paraId="2BDEE10C" w14:textId="02B904F7" w:rsidR="00083FFC" w:rsidRDefault="0090050F" w:rsidP="00440E4B">
      <w:pPr>
        <w:rPr>
          <w:b/>
          <w:bCs/>
        </w:rPr>
      </w:pPr>
      <w:r>
        <w:rPr>
          <w:b/>
          <w:bCs/>
        </w:rPr>
        <w:t>Recommendation</w:t>
      </w:r>
      <w:r w:rsidR="00794519">
        <w:rPr>
          <w:b/>
          <w:bCs/>
        </w:rPr>
        <w:t xml:space="preserve"> 1</w:t>
      </w:r>
      <w:r w:rsidR="00E72134">
        <w:rPr>
          <w:b/>
          <w:bCs/>
        </w:rPr>
        <w:t>3</w:t>
      </w:r>
      <w:r w:rsidR="00794519">
        <w:rPr>
          <w:b/>
          <w:bCs/>
        </w:rPr>
        <w:t xml:space="preserve"> </w:t>
      </w:r>
      <w:r w:rsidR="00732069">
        <w:rPr>
          <w:b/>
          <w:bCs/>
        </w:rPr>
        <w:t xml:space="preserve">– </w:t>
      </w:r>
      <w:r>
        <w:t xml:space="preserve">Provide additional resourcing to the </w:t>
      </w:r>
      <w:r w:rsidR="00FA4C82">
        <w:t>proposed National Disability Supports Quality and Safeguards Commission</w:t>
      </w:r>
      <w:r>
        <w:t xml:space="preserve"> to carry out its proposed expanded</w:t>
      </w:r>
      <w:r w:rsidR="00653650">
        <w:t xml:space="preserve"> scope and role</w:t>
      </w:r>
      <w:r>
        <w:t xml:space="preserve"> under the NDIS Review</w:t>
      </w:r>
      <w:r w:rsidR="00821829">
        <w:t xml:space="preserve"> </w:t>
      </w:r>
      <w:r w:rsidR="00821829">
        <w:rPr>
          <w:b/>
          <w:bCs/>
        </w:rPr>
        <w:t>(budget impact not available)</w:t>
      </w:r>
      <w:r w:rsidR="00821829">
        <w:t>.</w:t>
      </w:r>
    </w:p>
    <w:p w14:paraId="75D91C05" w14:textId="77777777" w:rsidR="00083FFC" w:rsidRDefault="00083FFC" w:rsidP="00440E4B">
      <w:pPr>
        <w:rPr>
          <w:b/>
          <w:bCs/>
        </w:rPr>
      </w:pPr>
    </w:p>
    <w:p w14:paraId="3025D4ED" w14:textId="77777777" w:rsidR="00083FFC" w:rsidRDefault="00083FFC" w:rsidP="00440E4B">
      <w:pPr>
        <w:rPr>
          <w:b/>
          <w:bCs/>
        </w:rPr>
      </w:pPr>
    </w:p>
    <w:p w14:paraId="6CE2C0D4" w14:textId="77777777" w:rsidR="00083FFC" w:rsidRDefault="00083FFC" w:rsidP="00440E4B">
      <w:pPr>
        <w:rPr>
          <w:b/>
          <w:bCs/>
        </w:rPr>
      </w:pPr>
    </w:p>
    <w:p w14:paraId="137F8B92" w14:textId="77777777" w:rsidR="00083FFC" w:rsidRDefault="00083FFC" w:rsidP="00440E4B">
      <w:pPr>
        <w:rPr>
          <w:b/>
          <w:bCs/>
        </w:rPr>
      </w:pPr>
    </w:p>
    <w:p w14:paraId="318925F3" w14:textId="77777777" w:rsidR="00083FFC" w:rsidRDefault="00083FFC" w:rsidP="00440E4B">
      <w:pPr>
        <w:rPr>
          <w:b/>
          <w:bCs/>
        </w:rPr>
      </w:pPr>
    </w:p>
    <w:p w14:paraId="3393AC7A" w14:textId="77777777" w:rsidR="00A231E8" w:rsidRDefault="00A231E8" w:rsidP="00440E4B">
      <w:pPr>
        <w:rPr>
          <w:b/>
          <w:bCs/>
        </w:rPr>
      </w:pPr>
    </w:p>
    <w:p w14:paraId="1B7059D4" w14:textId="4AE1EF6C" w:rsidR="00083FFC" w:rsidRDefault="00083FFC" w:rsidP="00083FFC">
      <w:pPr>
        <w:pStyle w:val="Heading2"/>
        <w:spacing w:after="240" w:line="312" w:lineRule="auto"/>
        <w:rPr>
          <w:lang w:eastAsia="en-AU"/>
        </w:rPr>
      </w:pPr>
      <w:bookmarkStart w:id="45" w:name="_Toc156559941"/>
      <w:r>
        <w:rPr>
          <w:lang w:eastAsia="en-AU"/>
        </w:rPr>
        <w:lastRenderedPageBreak/>
        <w:t>Conclusion</w:t>
      </w:r>
      <w:bookmarkEnd w:id="45"/>
    </w:p>
    <w:p w14:paraId="10EB8763" w14:textId="77777777" w:rsidR="00BA1B6F" w:rsidRDefault="00083FFC" w:rsidP="00083FFC">
      <w:pPr>
        <w:pStyle w:val="BodyText"/>
        <w:spacing w:line="312" w:lineRule="auto"/>
      </w:pPr>
      <w:r>
        <w:t xml:space="preserve">With the conclusion of the NDIS Review and Disability Royal Commission, we now face </w:t>
      </w:r>
      <w:r w:rsidR="004B3FAC">
        <w:t>crossroads</w:t>
      </w:r>
      <w:r>
        <w:t xml:space="preserve"> in realising the rights of people with disability in Australia.</w:t>
      </w:r>
      <w:r w:rsidR="004B3FAC">
        <w:t xml:space="preserve"> </w:t>
      </w:r>
    </w:p>
    <w:p w14:paraId="28125BCA" w14:textId="6F61AB0A" w:rsidR="00172A0F" w:rsidRDefault="004B3FAC" w:rsidP="00083FFC">
      <w:pPr>
        <w:pStyle w:val="BodyText"/>
        <w:spacing w:line="312" w:lineRule="auto"/>
      </w:pPr>
      <w:r>
        <w:t xml:space="preserve">This </w:t>
      </w:r>
      <w:r w:rsidR="00172A0F">
        <w:t xml:space="preserve">once in a generation opportunity to deliver much needed positive change for the 1 in 6 Australians with </w:t>
      </w:r>
      <w:r w:rsidR="002F7406">
        <w:t>disability, and this</w:t>
      </w:r>
      <w:r w:rsidR="00404801">
        <w:t xml:space="preserve"> golden opportunity</w:t>
      </w:r>
      <w:r w:rsidR="002F7406">
        <w:t xml:space="preserve"> must be seized</w:t>
      </w:r>
      <w:r w:rsidR="00404801">
        <w:t xml:space="preserve"> to ensure the next generation of Australian</w:t>
      </w:r>
      <w:r w:rsidR="008F75DC">
        <w:t>s</w:t>
      </w:r>
      <w:r w:rsidR="002F7406">
        <w:t xml:space="preserve"> with disability</w:t>
      </w:r>
      <w:r w:rsidR="00404801">
        <w:t xml:space="preserve"> thrive</w:t>
      </w:r>
      <w:r w:rsidR="002F7406">
        <w:t xml:space="preserve"> on an equal basis as</w:t>
      </w:r>
      <w:r w:rsidR="00404801">
        <w:t xml:space="preserve"> those without disability. </w:t>
      </w:r>
    </w:p>
    <w:p w14:paraId="33BB90BE" w14:textId="2F777079" w:rsidR="00083FFC" w:rsidRDefault="00083FFC" w:rsidP="00083FFC">
      <w:pPr>
        <w:pStyle w:val="BodyText"/>
        <w:spacing w:line="312" w:lineRule="auto"/>
      </w:pPr>
      <w:r>
        <w:t>As reform processes commence and continue into the 2024-2025 financial year, we must ensure that they are accompanied by sufficient budget allocations</w:t>
      </w:r>
      <w:r w:rsidR="00E250BE">
        <w:t xml:space="preserve"> to support people with disability to engage in this once in a generation opportunity to make lasting change. </w:t>
      </w:r>
    </w:p>
    <w:p w14:paraId="249205C4" w14:textId="77777777" w:rsidR="000E6727" w:rsidRDefault="00083FFC" w:rsidP="00083FFC">
      <w:pPr>
        <w:pStyle w:val="BodyText"/>
        <w:spacing w:line="312" w:lineRule="auto"/>
      </w:pPr>
      <w:r>
        <w:t xml:space="preserve">The disability community </w:t>
      </w:r>
      <w:r w:rsidR="00985C98">
        <w:t>fought for decades</w:t>
      </w:r>
      <w:r>
        <w:t xml:space="preserve"> to advocate for our rights at the NDIS Review and Disability Royal Commission, and now it is time to make sure this translates into </w:t>
      </w:r>
      <w:r w:rsidR="00985C98">
        <w:t>reality</w:t>
      </w:r>
      <w:r>
        <w:t xml:space="preserve">. </w:t>
      </w:r>
    </w:p>
    <w:p w14:paraId="3DACA603" w14:textId="02C6ED80" w:rsidR="00083FFC" w:rsidRDefault="00083FFC" w:rsidP="00083FFC">
      <w:pPr>
        <w:pStyle w:val="BodyText"/>
        <w:spacing w:line="312" w:lineRule="auto"/>
      </w:pPr>
      <w:r>
        <w:t xml:space="preserve">To do so, it is crucial that people with disability have a ‘seat at the table’ through a formal engagement mechanism that can </w:t>
      </w:r>
      <w:r w:rsidR="002F7406">
        <w:t>support</w:t>
      </w:r>
      <w:r>
        <w:t xml:space="preserve"> the NDIS Review and Disability Royal Commission reform agendas</w:t>
      </w:r>
      <w:r w:rsidR="002F7406">
        <w:t xml:space="preserve"> and responses</w:t>
      </w:r>
      <w:r>
        <w:t xml:space="preserve">. This will enrich outcomes not only for people with disability, but for the Government and the rest of the community. </w:t>
      </w:r>
    </w:p>
    <w:p w14:paraId="23698487" w14:textId="77777777" w:rsidR="00083FFC" w:rsidRDefault="00083FFC" w:rsidP="00083FFC">
      <w:pPr>
        <w:pStyle w:val="BodyText"/>
        <w:spacing w:line="312" w:lineRule="auto"/>
      </w:pPr>
      <w:r>
        <w:t xml:space="preserve">At the same time, we must ensure that Disability Representative Organisations are adequately resourced to engage in reform processes and can provide individual advocacy support for people who require it. </w:t>
      </w:r>
    </w:p>
    <w:p w14:paraId="220DF4CE" w14:textId="42DF0FD9" w:rsidR="00083FFC" w:rsidRDefault="00083FFC" w:rsidP="00083FFC">
      <w:pPr>
        <w:pStyle w:val="BodyText"/>
        <w:spacing w:line="312" w:lineRule="auto"/>
      </w:pPr>
      <w:r>
        <w:t>In the context of a cost-of-living and housing crisis, the budget must provide measures that ensure our financial and housing security. We need increases to Job</w:t>
      </w:r>
      <w:r w:rsidR="00301699">
        <w:t>S</w:t>
      </w:r>
      <w:r>
        <w:t>ee</w:t>
      </w:r>
      <w:r w:rsidR="00301699">
        <w:t>k</w:t>
      </w:r>
      <w:r>
        <w:t xml:space="preserve">er and Commonwealth Rent Assistance and funding for home modifications. We also need an adequately funded Targeting Housing Action Plan and associated Congregate Living Plan to help realise the Disability Royal Commission’s recommendations. </w:t>
      </w:r>
    </w:p>
    <w:p w14:paraId="0C753A70" w14:textId="51B15BB1" w:rsidR="00083FFC" w:rsidRDefault="00083FFC" w:rsidP="00083FFC">
      <w:pPr>
        <w:pStyle w:val="BodyText"/>
        <w:spacing w:line="312" w:lineRule="auto"/>
      </w:pPr>
      <w:r>
        <w:t xml:space="preserve">Finally, the NDIS Review’s recommended expansion of the NDIS Quality and Safeguards </w:t>
      </w:r>
      <w:r w:rsidR="00301699">
        <w:t>Commission’s</w:t>
      </w:r>
      <w:r w:rsidR="00795D98">
        <w:t xml:space="preserve"> scope and</w:t>
      </w:r>
      <w:r>
        <w:t xml:space="preserve"> functions must be matched by appropriate resources. </w:t>
      </w:r>
    </w:p>
    <w:p w14:paraId="2BA6E7A3" w14:textId="165B28CB" w:rsidR="00083FFC" w:rsidRPr="00083FFC" w:rsidRDefault="00083FFC" w:rsidP="00083FFC">
      <w:pPr>
        <w:rPr>
          <w:lang w:eastAsia="en-AU"/>
        </w:rPr>
      </w:pPr>
      <w:r>
        <w:t>It has never been more important to get this</w:t>
      </w:r>
      <w:r w:rsidR="00EF5153">
        <w:t xml:space="preserve"> year’s</w:t>
      </w:r>
      <w:r>
        <w:t xml:space="preserve"> budget right for people with disability.  </w:t>
      </w:r>
    </w:p>
    <w:p w14:paraId="055EF5EB" w14:textId="630712FC" w:rsidR="00083FFC" w:rsidRPr="00083FFC" w:rsidRDefault="00093894" w:rsidP="00083FFC">
      <w:pPr>
        <w:rPr>
          <w:b/>
          <w:bCs/>
        </w:rPr>
      </w:pPr>
      <w:r>
        <w:rPr>
          <w:b/>
          <w:bCs/>
        </w:rPr>
        <w:br w:type="page"/>
      </w:r>
      <w:bookmarkEnd w:id="26"/>
      <w:bookmarkEnd w:id="28"/>
      <w:bookmarkEnd w:id="27"/>
    </w:p>
    <w:p w14:paraId="6780DDFF" w14:textId="77777777" w:rsidR="00083FFC" w:rsidRDefault="00083FFC" w:rsidP="000E2282">
      <w:pPr>
        <w:tabs>
          <w:tab w:val="left" w:pos="2327"/>
        </w:tabs>
        <w:rPr>
          <w:rFonts w:cstheme="minorHAnsi"/>
          <w:color w:val="000000"/>
          <w:sz w:val="20"/>
          <w:szCs w:val="20"/>
        </w:rPr>
      </w:pPr>
    </w:p>
    <w:p w14:paraId="3A9D8790" w14:textId="77777777" w:rsidR="00083FFC" w:rsidRDefault="00083FFC" w:rsidP="000E2282">
      <w:pPr>
        <w:tabs>
          <w:tab w:val="left" w:pos="2327"/>
        </w:tabs>
        <w:rPr>
          <w:rFonts w:cstheme="minorHAnsi"/>
          <w:color w:val="000000"/>
          <w:sz w:val="20"/>
          <w:szCs w:val="20"/>
        </w:rPr>
      </w:pPr>
    </w:p>
    <w:p w14:paraId="5960C641" w14:textId="6520E928" w:rsidR="000E2282" w:rsidRPr="00BC541B" w:rsidRDefault="006741BD" w:rsidP="000E2282">
      <w:pPr>
        <w:tabs>
          <w:tab w:val="left" w:pos="2327"/>
        </w:tabs>
        <w:rPr>
          <w:rFonts w:cstheme="minorHAnsi"/>
          <w:color w:val="000000"/>
          <w:sz w:val="20"/>
          <w:szCs w:val="20"/>
        </w:rPr>
      </w:pPr>
      <w:r w:rsidRPr="00BC541B">
        <w:rPr>
          <w:noProof/>
          <w:lang w:eastAsia="en-AU"/>
        </w:rPr>
        <w:drawing>
          <wp:anchor distT="0" distB="0" distL="114300" distR="114300" simplePos="0" relativeHeight="251658241" behindDoc="1" locked="1" layoutInCell="1" allowOverlap="1" wp14:anchorId="0A0E0F67" wp14:editId="3649D8CB">
            <wp:simplePos x="0" y="0"/>
            <wp:positionH relativeFrom="page">
              <wp:align>left</wp:align>
            </wp:positionH>
            <wp:positionV relativeFrom="page">
              <wp:align>bottom</wp:align>
            </wp:positionV>
            <wp:extent cx="7559675" cy="1069086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2">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r w:rsidR="000E2282" w:rsidRPr="00BC541B">
        <w:rPr>
          <w:rFonts w:cstheme="minorHAnsi"/>
          <w:color w:val="000000"/>
          <w:sz w:val="20"/>
          <w:szCs w:val="20"/>
        </w:rPr>
        <w:t>People with Disability Australia (PWDA) is a national disability rights and advocacy organisation made up of, and led by, people with disability.</w:t>
      </w:r>
    </w:p>
    <w:p w14:paraId="3B130FF8" w14:textId="12969A7E" w:rsidR="000E2282" w:rsidRPr="00BC541B" w:rsidRDefault="000E2282" w:rsidP="000E2282">
      <w:pPr>
        <w:tabs>
          <w:tab w:val="left" w:pos="2327"/>
        </w:tabs>
        <w:rPr>
          <w:rFonts w:cstheme="minorHAnsi"/>
        </w:rPr>
      </w:pPr>
      <w:r w:rsidRPr="00BC541B">
        <w:rPr>
          <w:rFonts w:cstheme="minorHAnsi"/>
          <w:color w:val="000000"/>
          <w:sz w:val="20"/>
          <w:szCs w:val="20"/>
        </w:rPr>
        <w:t>For individual advocacy support contact PWDA</w:t>
      </w:r>
      <w:r w:rsidRPr="00BC541B">
        <w:rPr>
          <w:rFonts w:cstheme="minorHAnsi"/>
          <w:b/>
          <w:bCs/>
          <w:color w:val="000000"/>
          <w:sz w:val="20"/>
          <w:szCs w:val="20"/>
        </w:rPr>
        <w:t xml:space="preserve"> </w:t>
      </w:r>
      <w:r w:rsidRPr="00BC541B">
        <w:rPr>
          <w:rFonts w:cstheme="minorHAnsi"/>
          <w:color w:val="000000"/>
          <w:sz w:val="20"/>
          <w:szCs w:val="20"/>
        </w:rPr>
        <w:t xml:space="preserve">between 9 am and 5 pm (AEST/AEDT) Monday to Friday via phone (toll free) on </w:t>
      </w:r>
      <w:r w:rsidRPr="00BC541B">
        <w:rPr>
          <w:rFonts w:cstheme="minorHAnsi"/>
          <w:b/>
          <w:bCs/>
          <w:color w:val="000000"/>
          <w:sz w:val="20"/>
          <w:szCs w:val="20"/>
        </w:rPr>
        <w:t xml:space="preserve">1800 843 929 </w:t>
      </w:r>
      <w:r w:rsidRPr="00BC541B">
        <w:rPr>
          <w:rFonts w:cstheme="minorHAnsi"/>
          <w:color w:val="000000"/>
          <w:sz w:val="20"/>
          <w:szCs w:val="20"/>
        </w:rPr>
        <w:t xml:space="preserve">or via email at </w:t>
      </w:r>
      <w:hyperlink r:id="rId33" w:history="1">
        <w:r w:rsidR="00EA14B3" w:rsidRPr="00BC541B">
          <w:rPr>
            <w:rStyle w:val="Hyperlink"/>
            <w:rFonts w:cstheme="minorHAnsi"/>
            <w:sz w:val="20"/>
            <w:szCs w:val="20"/>
          </w:rPr>
          <w:t>pwd@pwd.org.au</w:t>
        </w:r>
      </w:hyperlink>
      <w:r w:rsidRPr="00BC541B">
        <w:rPr>
          <w:rFonts w:cstheme="minorHAnsi"/>
          <w:color w:val="000000"/>
          <w:sz w:val="20"/>
          <w:szCs w:val="20"/>
        </w:rPr>
        <w:t xml:space="preserve"> </w:t>
      </w:r>
    </w:p>
    <w:p w14:paraId="7ADC4094" w14:textId="77777777" w:rsidR="000E2282" w:rsidRPr="00BC541B" w:rsidRDefault="000E2282" w:rsidP="000E2282">
      <w:pPr>
        <w:pStyle w:val="PWDAContacts"/>
        <w:rPr>
          <w:rFonts w:cstheme="minorHAnsi"/>
          <w:b/>
          <w:bCs/>
          <w:noProof/>
          <w:color w:val="000000"/>
          <w:szCs w:val="20"/>
        </w:rPr>
      </w:pPr>
      <w:r w:rsidRPr="00BC541B">
        <w:rPr>
          <w:rFonts w:cstheme="minorHAnsi"/>
          <w:b/>
          <w:bCs/>
          <w:noProof/>
          <w:color w:val="000000"/>
          <w:szCs w:val="20"/>
        </w:rPr>
        <w:t>Submission contact</w:t>
      </w:r>
    </w:p>
    <w:p w14:paraId="5247A7FD" w14:textId="77777777" w:rsidR="000E2282" w:rsidRPr="00BC541B" w:rsidRDefault="000E2282" w:rsidP="000E2282">
      <w:pPr>
        <w:pStyle w:val="PWDAContacts"/>
        <w:rPr>
          <w:rFonts w:cstheme="minorHAnsi"/>
          <w:noProof/>
          <w:color w:val="000000"/>
          <w:szCs w:val="20"/>
        </w:rPr>
      </w:pPr>
      <w:r w:rsidRPr="00BC541B">
        <w:rPr>
          <w:rFonts w:cstheme="minorHAnsi"/>
          <w:noProof/>
          <w:color w:val="000000"/>
          <w:szCs w:val="20"/>
        </w:rPr>
        <w:t>Giancarlo de Vera</w:t>
      </w:r>
    </w:p>
    <w:p w14:paraId="44AED580" w14:textId="77777777" w:rsidR="000E2282" w:rsidRPr="00BC541B" w:rsidRDefault="000E2282" w:rsidP="000E2282">
      <w:pPr>
        <w:pStyle w:val="PWDAContacts"/>
        <w:rPr>
          <w:rFonts w:cstheme="minorHAnsi"/>
          <w:noProof/>
          <w:color w:val="000000"/>
          <w:szCs w:val="20"/>
        </w:rPr>
      </w:pPr>
      <w:r w:rsidRPr="00BC541B">
        <w:rPr>
          <w:rFonts w:cstheme="minorHAnsi"/>
          <w:noProof/>
          <w:color w:val="000000"/>
          <w:szCs w:val="20"/>
        </w:rPr>
        <w:t>Senior Manager of Policy</w:t>
      </w:r>
    </w:p>
    <w:p w14:paraId="203382D2" w14:textId="2C53F6B1" w:rsidR="000E2282" w:rsidRPr="00BC541B" w:rsidRDefault="000E2282" w:rsidP="000E2282">
      <w:pPr>
        <w:pStyle w:val="PWDAContacts"/>
        <w:rPr>
          <w:rFonts w:cstheme="minorHAnsi"/>
          <w:b/>
          <w:bCs/>
          <w:noProof/>
          <w:color w:val="000000"/>
          <w:szCs w:val="20"/>
        </w:rPr>
      </w:pPr>
      <w:r w:rsidRPr="00BC541B">
        <w:rPr>
          <w:rFonts w:cstheme="minorHAnsi"/>
          <w:noProof/>
          <w:color w:val="000000"/>
          <w:szCs w:val="20"/>
        </w:rPr>
        <w:t xml:space="preserve">E: </w:t>
      </w:r>
      <w:hyperlink r:id="rId34" w:history="1">
        <w:r w:rsidR="007A3565" w:rsidRPr="00F7707B">
          <w:rPr>
            <w:rStyle w:val="Hyperlink"/>
            <w:rFonts w:cstheme="minorHAnsi"/>
            <w:bCs/>
            <w:noProof/>
            <w:szCs w:val="20"/>
          </w:rPr>
          <w:t>policy@pwd.org.au</w:t>
        </w:r>
      </w:hyperlink>
      <w:r w:rsidRPr="00BC541B">
        <w:rPr>
          <w:rFonts w:cstheme="minorHAnsi"/>
          <w:b/>
          <w:bCs/>
          <w:noProof/>
          <w:color w:val="000000"/>
          <w:szCs w:val="20"/>
        </w:rPr>
        <w:t xml:space="preserve"> </w:t>
      </w:r>
    </w:p>
    <w:p w14:paraId="732E6A68" w14:textId="7ACD04FB" w:rsidR="00CB2E90" w:rsidRPr="00BC541B" w:rsidRDefault="00C8024E" w:rsidP="006741BD">
      <w:pPr>
        <w:pStyle w:val="Finalpagecontactinformation"/>
        <w:rPr>
          <w:lang w:val="en-AU"/>
        </w:rPr>
      </w:pPr>
      <w:r w:rsidRPr="00BC541B">
        <w:rPr>
          <w:lang w:val="en-AU"/>
        </w:rPr>
        <w:br/>
      </w:r>
    </w:p>
    <w:sectPr w:rsidR="00CB2E90" w:rsidRPr="00BC541B" w:rsidSect="0075364E">
      <w:headerReference w:type="default" r:id="rId35"/>
      <w:pgSz w:w="11906" w:h="16838" w:code="9"/>
      <w:pgMar w:top="1440" w:right="1134" w:bottom="1440"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171B" w14:textId="77777777" w:rsidR="002B4C64" w:rsidRPr="00857059" w:rsidRDefault="002B4C64" w:rsidP="00F1283C">
      <w:pPr>
        <w:spacing w:after="0" w:line="240" w:lineRule="auto"/>
      </w:pPr>
      <w:r w:rsidRPr="00857059">
        <w:separator/>
      </w:r>
    </w:p>
  </w:endnote>
  <w:endnote w:type="continuationSeparator" w:id="0">
    <w:p w14:paraId="5D06B6E4" w14:textId="77777777" w:rsidR="002B4C64" w:rsidRPr="00857059" w:rsidRDefault="002B4C64" w:rsidP="00F1283C">
      <w:pPr>
        <w:spacing w:after="0" w:line="240" w:lineRule="auto"/>
      </w:pPr>
      <w:r w:rsidRPr="00857059">
        <w:continuationSeparator/>
      </w:r>
    </w:p>
  </w:endnote>
  <w:endnote w:type="continuationNotice" w:id="1">
    <w:p w14:paraId="3EDD4723" w14:textId="77777777" w:rsidR="002B4C64" w:rsidRPr="00857059" w:rsidRDefault="002B4C6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Calibri"/>
    <w:panose1 w:val="020B05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A448" w14:textId="7FA8E506" w:rsidR="00AF4139" w:rsidRPr="00857059" w:rsidRDefault="00AF4139" w:rsidP="009F10D8">
    <w:pPr>
      <w:pStyle w:val="Footer"/>
      <w:tabs>
        <w:tab w:val="clear" w:pos="4680"/>
        <w:tab w:val="clear" w:pos="9360"/>
        <w:tab w:val="right" w:pos="2835"/>
        <w:tab w:val="right" w:pos="8505"/>
        <w:tab w:val="right" w:pos="9639"/>
      </w:tabs>
      <w:jc w:val="right"/>
    </w:pPr>
    <w:r w:rsidRPr="00857059">
      <w:rPr>
        <w:noProof/>
        <w:lang w:eastAsia="en-AU"/>
      </w:rPr>
      <w:drawing>
        <wp:inline distT="0" distB="0" distL="0" distR="0" wp14:anchorId="595F086A" wp14:editId="242D134B">
          <wp:extent cx="540328" cy="572697"/>
          <wp:effectExtent l="0" t="0" r="0" b="0"/>
          <wp:docPr id="1451102958" name="Picture 14511029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inline>
      </w:drawing>
    </w:r>
    <w:r w:rsidR="001E759F" w:rsidRPr="001E759F">
      <w:t xml:space="preserve"> </w:t>
    </w:r>
    <w:r w:rsidR="001E759F">
      <w:t xml:space="preserve">       </w:t>
    </w:r>
    <w:r w:rsidR="001E759F" w:rsidRPr="002B0AA4">
      <w:t>Budget measures to support long lasting reform for the disability community</w:t>
    </w:r>
    <w:r w:rsidR="009F10D8" w:rsidRPr="00857059">
      <w:tab/>
    </w:r>
    <w:r w:rsidR="00CD4D83" w:rsidRPr="00857059">
      <w:fldChar w:fldCharType="begin"/>
    </w:r>
    <w:r w:rsidR="00CD4D83" w:rsidRPr="00857059">
      <w:instrText xml:space="preserve"> PAGE  \* Arabic  \* MERGEFORMAT </w:instrText>
    </w:r>
    <w:r w:rsidR="00CD4D83" w:rsidRPr="00857059">
      <w:fldChar w:fldCharType="separate"/>
    </w:r>
    <w:r w:rsidR="00CD4D83" w:rsidRPr="00857059">
      <w:t>2</w:t>
    </w:r>
    <w:r w:rsidR="00CD4D83" w:rsidRPr="0085705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AC44" w14:textId="77777777" w:rsidR="002B4C64" w:rsidRPr="00857059" w:rsidRDefault="002B4C64" w:rsidP="00F1283C">
      <w:pPr>
        <w:spacing w:after="0" w:line="240" w:lineRule="auto"/>
      </w:pPr>
      <w:r w:rsidRPr="00857059">
        <w:separator/>
      </w:r>
    </w:p>
  </w:footnote>
  <w:footnote w:type="continuationSeparator" w:id="0">
    <w:p w14:paraId="176CB7B8" w14:textId="77777777" w:rsidR="002B4C64" w:rsidRPr="00857059" w:rsidRDefault="002B4C64" w:rsidP="00F1283C">
      <w:pPr>
        <w:spacing w:after="0" w:line="240" w:lineRule="auto"/>
      </w:pPr>
      <w:r w:rsidRPr="00857059">
        <w:continuationSeparator/>
      </w:r>
    </w:p>
  </w:footnote>
  <w:footnote w:type="continuationNotice" w:id="1">
    <w:p w14:paraId="25A060ED" w14:textId="77777777" w:rsidR="002B4C64" w:rsidRPr="00857059" w:rsidRDefault="002B4C64">
      <w:pPr>
        <w:spacing w:before="0" w:after="0" w:line="240" w:lineRule="auto"/>
      </w:pPr>
    </w:p>
  </w:footnote>
  <w:footnote w:id="2">
    <w:p w14:paraId="3A76EB93" w14:textId="04FA26F9" w:rsidR="00965BD6" w:rsidRPr="009351C0" w:rsidRDefault="00965BD6">
      <w:pPr>
        <w:pStyle w:val="FootnoteText"/>
        <w:rPr>
          <w:sz w:val="16"/>
          <w:szCs w:val="16"/>
        </w:rPr>
      </w:pPr>
      <w:r w:rsidRPr="009351C0">
        <w:rPr>
          <w:rStyle w:val="FootnoteReference"/>
          <w:sz w:val="16"/>
          <w:szCs w:val="16"/>
        </w:rPr>
        <w:footnoteRef/>
      </w:r>
      <w:r w:rsidRPr="009351C0">
        <w:rPr>
          <w:sz w:val="16"/>
          <w:szCs w:val="16"/>
        </w:rPr>
        <w:t xml:space="preserve"> </w:t>
      </w:r>
      <w:r w:rsidR="00093894" w:rsidRPr="009351C0">
        <w:rPr>
          <w:sz w:val="16"/>
          <w:szCs w:val="16"/>
        </w:rPr>
        <w:t xml:space="preserve">Disability Advocacy Network Australia (2023) </w:t>
      </w:r>
      <w:hyperlink r:id="rId1" w:history="1">
        <w:r w:rsidR="00093894" w:rsidRPr="009351C0">
          <w:rPr>
            <w:rStyle w:val="Hyperlink"/>
            <w:i/>
            <w:iCs/>
            <w:sz w:val="16"/>
            <w:szCs w:val="16"/>
          </w:rPr>
          <w:t>NDIS change must be led by people with disability: Joint media statement</w:t>
        </w:r>
        <w:r w:rsidR="00093894" w:rsidRPr="009351C0">
          <w:rPr>
            <w:rStyle w:val="Hyperlink"/>
            <w:sz w:val="16"/>
            <w:szCs w:val="16"/>
          </w:rPr>
          <w:t>,</w:t>
        </w:r>
      </w:hyperlink>
      <w:r w:rsidR="00093894" w:rsidRPr="009351C0">
        <w:rPr>
          <w:sz w:val="16"/>
          <w:szCs w:val="16"/>
        </w:rPr>
        <w:t xml:space="preserve"> accessed 17 January 2023. </w:t>
      </w:r>
      <w:r w:rsidRPr="009351C0">
        <w:rPr>
          <w:sz w:val="16"/>
          <w:szCs w:val="16"/>
        </w:rPr>
        <w:t xml:space="preserve"> </w:t>
      </w:r>
    </w:p>
  </w:footnote>
  <w:footnote w:id="3">
    <w:p w14:paraId="581E1596" w14:textId="25139A0C" w:rsidR="001D4215" w:rsidRPr="009351C0" w:rsidRDefault="001D4215">
      <w:pPr>
        <w:pStyle w:val="FootnoteText"/>
        <w:rPr>
          <w:sz w:val="16"/>
          <w:szCs w:val="16"/>
        </w:rPr>
      </w:pPr>
      <w:r w:rsidRPr="009351C0">
        <w:rPr>
          <w:rStyle w:val="FootnoteReference"/>
          <w:sz w:val="16"/>
          <w:szCs w:val="16"/>
        </w:rPr>
        <w:footnoteRef/>
      </w:r>
      <w:r w:rsidRPr="009351C0">
        <w:rPr>
          <w:sz w:val="16"/>
          <w:szCs w:val="16"/>
        </w:rPr>
        <w:t xml:space="preserve"> Disability Advocacy Network Australia (2023) </w:t>
      </w:r>
      <w:hyperlink r:id="rId2" w:history="1">
        <w:r w:rsidRPr="009351C0">
          <w:rPr>
            <w:rStyle w:val="Hyperlink"/>
            <w:i/>
            <w:iCs/>
            <w:sz w:val="16"/>
            <w:szCs w:val="16"/>
          </w:rPr>
          <w:t>A strong, sustainable future: addressing capacity shortfalls for a strengthened disability advocacy sector</w:t>
        </w:r>
      </w:hyperlink>
      <w:r w:rsidRPr="009351C0">
        <w:rPr>
          <w:sz w:val="16"/>
          <w:szCs w:val="16"/>
        </w:rPr>
        <w:t xml:space="preserve">, accessed 16 January 2023. </w:t>
      </w:r>
    </w:p>
  </w:footnote>
  <w:footnote w:id="4">
    <w:p w14:paraId="41B70DDF" w14:textId="17BDEADF" w:rsidR="004551B0" w:rsidRPr="009351C0" w:rsidRDefault="004551B0">
      <w:pPr>
        <w:pStyle w:val="FootnoteText"/>
        <w:rPr>
          <w:sz w:val="16"/>
          <w:szCs w:val="16"/>
        </w:rPr>
      </w:pPr>
      <w:r w:rsidRPr="009351C0">
        <w:rPr>
          <w:rStyle w:val="FootnoteReference"/>
          <w:sz w:val="16"/>
          <w:szCs w:val="16"/>
        </w:rPr>
        <w:footnoteRef/>
      </w:r>
      <w:r w:rsidRPr="009351C0">
        <w:rPr>
          <w:sz w:val="16"/>
          <w:szCs w:val="16"/>
        </w:rPr>
        <w:t xml:space="preserve"> Productivity Commission (2022) </w:t>
      </w:r>
      <w:hyperlink r:id="rId3" w:history="1">
        <w:r w:rsidR="009321CF" w:rsidRPr="009351C0">
          <w:rPr>
            <w:rStyle w:val="Hyperlink"/>
            <w:i/>
            <w:iCs/>
            <w:sz w:val="16"/>
            <w:szCs w:val="16"/>
          </w:rPr>
          <w:t>In need of repair: The National Housing and Homelessness Agreement Review</w:t>
        </w:r>
      </w:hyperlink>
      <w:r w:rsidRPr="009351C0">
        <w:rPr>
          <w:sz w:val="16"/>
          <w:szCs w:val="16"/>
        </w:rPr>
        <w:t>, p.</w:t>
      </w:r>
      <w:r w:rsidR="009321CF" w:rsidRPr="009351C0">
        <w:rPr>
          <w:sz w:val="16"/>
          <w:szCs w:val="16"/>
        </w:rPr>
        <w:t>16</w:t>
      </w:r>
      <w:r w:rsidRPr="009351C0">
        <w:rPr>
          <w:sz w:val="16"/>
          <w:szCs w:val="16"/>
        </w:rPr>
        <w:t>, accessed 17 January 2024</w:t>
      </w:r>
    </w:p>
  </w:footnote>
  <w:footnote w:id="5">
    <w:p w14:paraId="7F2AD98B" w14:textId="0376330F" w:rsidR="00565B9D" w:rsidRPr="00565B9D" w:rsidRDefault="00565B9D">
      <w:pPr>
        <w:pStyle w:val="FootnoteText"/>
        <w:rPr>
          <w:i/>
          <w:iCs/>
        </w:rPr>
      </w:pPr>
      <w:r w:rsidRPr="009351C0">
        <w:rPr>
          <w:rStyle w:val="FootnoteReference"/>
          <w:sz w:val="16"/>
          <w:szCs w:val="16"/>
        </w:rPr>
        <w:footnoteRef/>
      </w:r>
      <w:r w:rsidRPr="009351C0">
        <w:rPr>
          <w:sz w:val="16"/>
          <w:szCs w:val="16"/>
        </w:rPr>
        <w:t xml:space="preserve"> Commonwealth of Australia (2023) </w:t>
      </w:r>
      <w:hyperlink r:id="rId4" w:history="1">
        <w:r w:rsidRPr="009351C0">
          <w:rPr>
            <w:rStyle w:val="Hyperlink"/>
            <w:i/>
            <w:iCs/>
            <w:sz w:val="16"/>
            <w:szCs w:val="16"/>
          </w:rPr>
          <w:t>Working together to deliver the NDIS: Independent review into the National Disability Insurance Scheme, Final report</w:t>
        </w:r>
      </w:hyperlink>
      <w:r w:rsidRPr="009351C0">
        <w:rPr>
          <w:sz w:val="16"/>
          <w:szCs w:val="16"/>
        </w:rPr>
        <w:t xml:space="preserve">, accessed 17 January 2023, </w:t>
      </w:r>
      <w:r w:rsidR="00C01C32" w:rsidRPr="009351C0">
        <w:rPr>
          <w:sz w:val="16"/>
          <w:szCs w:val="16"/>
        </w:rPr>
        <w:t xml:space="preserve">p. </w:t>
      </w:r>
      <w:r w:rsidRPr="009351C0">
        <w:rPr>
          <w:sz w:val="16"/>
          <w:szCs w:val="16"/>
        </w:rPr>
        <w:t xml:space="preserve">11. </w:t>
      </w:r>
      <w:r w:rsidRPr="009351C0">
        <w:rPr>
          <w:i/>
          <w:iCs/>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4E1D" w14:textId="2141E27B" w:rsidR="00AF4139" w:rsidRPr="00857059" w:rsidRDefault="008C16AA" w:rsidP="008C16AA">
    <w:pPr>
      <w:pStyle w:val="Header"/>
      <w:tabs>
        <w:tab w:val="clear" w:pos="4680"/>
        <w:tab w:val="clear" w:pos="9360"/>
        <w:tab w:val="left" w:pos="66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6B3"/>
    <w:multiLevelType w:val="hybridMultilevel"/>
    <w:tmpl w:val="6FAED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F616CC"/>
    <w:multiLevelType w:val="hybridMultilevel"/>
    <w:tmpl w:val="82CC3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 w15:restartNumberingAfterBreak="0">
    <w:nsid w:val="094D6DFA"/>
    <w:multiLevelType w:val="hybridMultilevel"/>
    <w:tmpl w:val="D458EB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EF3D9E"/>
    <w:multiLevelType w:val="hybridMultilevel"/>
    <w:tmpl w:val="4636DD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C0006D5"/>
    <w:multiLevelType w:val="hybridMultilevel"/>
    <w:tmpl w:val="A21A6916"/>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812153"/>
    <w:multiLevelType w:val="hybridMultilevel"/>
    <w:tmpl w:val="2B4C5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73497"/>
    <w:multiLevelType w:val="multilevel"/>
    <w:tmpl w:val="3F002D38"/>
    <w:name w:val="PWDA_Bullets2"/>
    <w:numStyleLink w:val="PWDABullets"/>
  </w:abstractNum>
  <w:abstractNum w:abstractNumId="9" w15:restartNumberingAfterBreak="0">
    <w:nsid w:val="1F2C2340"/>
    <w:multiLevelType w:val="hybridMultilevel"/>
    <w:tmpl w:val="F1D8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42EAA"/>
    <w:multiLevelType w:val="hybridMultilevel"/>
    <w:tmpl w:val="E14C9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2C7CE5"/>
    <w:multiLevelType w:val="hybridMultilevel"/>
    <w:tmpl w:val="7346A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3" w15:restartNumberingAfterBreak="0">
    <w:nsid w:val="26CA533D"/>
    <w:multiLevelType w:val="hybridMultilevel"/>
    <w:tmpl w:val="03D20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C74B5B"/>
    <w:multiLevelType w:val="hybridMultilevel"/>
    <w:tmpl w:val="4C42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E6EC1"/>
    <w:multiLevelType w:val="hybridMultilevel"/>
    <w:tmpl w:val="83BC4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A43A7E"/>
    <w:multiLevelType w:val="hybridMultilevel"/>
    <w:tmpl w:val="7610C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C16BA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27B2DF8"/>
    <w:multiLevelType w:val="multilevel"/>
    <w:tmpl w:val="59962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F02872"/>
    <w:multiLevelType w:val="hybridMultilevel"/>
    <w:tmpl w:val="956E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51562B"/>
    <w:multiLevelType w:val="hybridMultilevel"/>
    <w:tmpl w:val="EB7A3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7B3BF4"/>
    <w:multiLevelType w:val="multilevel"/>
    <w:tmpl w:val="9E662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AA4814"/>
    <w:multiLevelType w:val="hybridMultilevel"/>
    <w:tmpl w:val="E6B8A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C22781"/>
    <w:multiLevelType w:val="hybridMultilevel"/>
    <w:tmpl w:val="48881564"/>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542C5F46"/>
    <w:multiLevelType w:val="hybridMultilevel"/>
    <w:tmpl w:val="4872A2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F5727C"/>
    <w:multiLevelType w:val="hybridMultilevel"/>
    <w:tmpl w:val="7F067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5C7E09"/>
    <w:multiLevelType w:val="hybridMultilevel"/>
    <w:tmpl w:val="C3787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EA4092"/>
    <w:multiLevelType w:val="hybridMultilevel"/>
    <w:tmpl w:val="E5D24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C45150"/>
    <w:multiLevelType w:val="multilevel"/>
    <w:tmpl w:val="768E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2075CF"/>
    <w:multiLevelType w:val="hybridMultilevel"/>
    <w:tmpl w:val="CF64A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FF75FA"/>
    <w:multiLevelType w:val="hybridMultilevel"/>
    <w:tmpl w:val="78D26D9E"/>
    <w:lvl w:ilvl="0" w:tplc="0C090001">
      <w:start w:val="1"/>
      <w:numFmt w:val="bullet"/>
      <w:lvlText w:val=""/>
      <w:lvlJc w:val="left"/>
      <w:pPr>
        <w:ind w:left="780" w:hanging="360"/>
      </w:pPr>
      <w:rPr>
        <w:rFonts w:ascii="Symbol" w:hAnsi="Symbol"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1" w15:restartNumberingAfterBreak="0">
    <w:nsid w:val="5E5228DD"/>
    <w:multiLevelType w:val="hybridMultilevel"/>
    <w:tmpl w:val="CB6EE2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747A36"/>
    <w:multiLevelType w:val="multilevel"/>
    <w:tmpl w:val="7CCA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9E7186"/>
    <w:multiLevelType w:val="multilevel"/>
    <w:tmpl w:val="768E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EB5A72"/>
    <w:multiLevelType w:val="hybridMultilevel"/>
    <w:tmpl w:val="901627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AEE74A0"/>
    <w:multiLevelType w:val="hybridMultilevel"/>
    <w:tmpl w:val="BE7AE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051167E"/>
    <w:multiLevelType w:val="hybridMultilevel"/>
    <w:tmpl w:val="0FFA6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1F04A8"/>
    <w:multiLevelType w:val="hybridMultilevel"/>
    <w:tmpl w:val="69206750"/>
    <w:lvl w:ilvl="0" w:tplc="F2B2182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1203A77"/>
    <w:multiLevelType w:val="multilevel"/>
    <w:tmpl w:val="3C642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7153E8"/>
    <w:multiLevelType w:val="hybridMultilevel"/>
    <w:tmpl w:val="3258C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29B6D58"/>
    <w:multiLevelType w:val="hybridMultilevel"/>
    <w:tmpl w:val="224C2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781812"/>
    <w:multiLevelType w:val="hybridMultilevel"/>
    <w:tmpl w:val="63D08A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83230A"/>
    <w:multiLevelType w:val="hybridMultilevel"/>
    <w:tmpl w:val="FA82E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A2E0999"/>
    <w:multiLevelType w:val="hybridMultilevel"/>
    <w:tmpl w:val="A6664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C21B72"/>
    <w:multiLevelType w:val="hybridMultilevel"/>
    <w:tmpl w:val="43F45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2043167323">
    <w:abstractNumId w:val="12"/>
  </w:num>
  <w:num w:numId="2" w16cid:durableId="1383677892">
    <w:abstractNumId w:val="2"/>
  </w:num>
  <w:num w:numId="3" w16cid:durableId="1588730485">
    <w:abstractNumId w:val="6"/>
  </w:num>
  <w:num w:numId="4" w16cid:durableId="1461730697">
    <w:abstractNumId w:val="45"/>
  </w:num>
  <w:num w:numId="5" w16cid:durableId="890195889">
    <w:abstractNumId w:val="17"/>
  </w:num>
  <w:num w:numId="6" w16cid:durableId="1520050268">
    <w:abstractNumId w:val="23"/>
    <w:lvlOverride w:ilvl="0">
      <w:startOverride w:val="1"/>
    </w:lvlOverride>
    <w:lvlOverride w:ilvl="1"/>
    <w:lvlOverride w:ilvl="2"/>
    <w:lvlOverride w:ilvl="3"/>
    <w:lvlOverride w:ilvl="4"/>
    <w:lvlOverride w:ilvl="5"/>
    <w:lvlOverride w:ilvl="6"/>
    <w:lvlOverride w:ilvl="7"/>
    <w:lvlOverride w:ilvl="8"/>
  </w:num>
  <w:num w:numId="7" w16cid:durableId="342242559">
    <w:abstractNumId w:val="27"/>
  </w:num>
  <w:num w:numId="8" w16cid:durableId="79840195">
    <w:abstractNumId w:val="28"/>
  </w:num>
  <w:num w:numId="9" w16cid:durableId="306594609">
    <w:abstractNumId w:val="0"/>
  </w:num>
  <w:num w:numId="10" w16cid:durableId="2116555342">
    <w:abstractNumId w:val="33"/>
  </w:num>
  <w:num w:numId="11" w16cid:durableId="63525538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396553">
    <w:abstractNumId w:val="10"/>
  </w:num>
  <w:num w:numId="13" w16cid:durableId="297540490">
    <w:abstractNumId w:val="16"/>
  </w:num>
  <w:num w:numId="14" w16cid:durableId="209270373">
    <w:abstractNumId w:val="43"/>
  </w:num>
  <w:num w:numId="15" w16cid:durableId="1267301053">
    <w:abstractNumId w:val="40"/>
  </w:num>
  <w:num w:numId="16" w16cid:durableId="184102153">
    <w:abstractNumId w:val="44"/>
  </w:num>
  <w:num w:numId="17" w16cid:durableId="1807964322">
    <w:abstractNumId w:val="32"/>
  </w:num>
  <w:num w:numId="18" w16cid:durableId="2092385736">
    <w:abstractNumId w:val="29"/>
  </w:num>
  <w:num w:numId="19" w16cid:durableId="18044876">
    <w:abstractNumId w:val="13"/>
  </w:num>
  <w:num w:numId="20" w16cid:durableId="686447115">
    <w:abstractNumId w:val="18"/>
  </w:num>
  <w:num w:numId="21" w16cid:durableId="771432712">
    <w:abstractNumId w:val="21"/>
  </w:num>
  <w:num w:numId="22" w16cid:durableId="347677252">
    <w:abstractNumId w:val="38"/>
  </w:num>
  <w:num w:numId="23" w16cid:durableId="500858032">
    <w:abstractNumId w:val="22"/>
  </w:num>
  <w:num w:numId="24" w16cid:durableId="1564830367">
    <w:abstractNumId w:val="7"/>
  </w:num>
  <w:num w:numId="25" w16cid:durableId="993609618">
    <w:abstractNumId w:val="39"/>
  </w:num>
  <w:num w:numId="26" w16cid:durableId="1150174992">
    <w:abstractNumId w:val="35"/>
  </w:num>
  <w:num w:numId="27" w16cid:durableId="1699428604">
    <w:abstractNumId w:val="20"/>
  </w:num>
  <w:num w:numId="28" w16cid:durableId="1720516825">
    <w:abstractNumId w:val="15"/>
  </w:num>
  <w:num w:numId="29" w16cid:durableId="1086614327">
    <w:abstractNumId w:val="42"/>
  </w:num>
  <w:num w:numId="30" w16cid:durableId="1734546748">
    <w:abstractNumId w:val="24"/>
  </w:num>
  <w:num w:numId="31" w16cid:durableId="1380741320">
    <w:abstractNumId w:val="41"/>
  </w:num>
  <w:num w:numId="32" w16cid:durableId="1386683596">
    <w:abstractNumId w:val="1"/>
  </w:num>
  <w:num w:numId="33" w16cid:durableId="1904411500">
    <w:abstractNumId w:val="37"/>
  </w:num>
  <w:num w:numId="34" w16cid:durableId="136577245">
    <w:abstractNumId w:val="26"/>
  </w:num>
  <w:num w:numId="35" w16cid:durableId="1322851525">
    <w:abstractNumId w:val="30"/>
  </w:num>
  <w:num w:numId="36" w16cid:durableId="1787306199">
    <w:abstractNumId w:val="11"/>
  </w:num>
  <w:num w:numId="37" w16cid:durableId="755858703">
    <w:abstractNumId w:val="36"/>
  </w:num>
  <w:num w:numId="38" w16cid:durableId="960964802">
    <w:abstractNumId w:val="25"/>
  </w:num>
  <w:num w:numId="39" w16cid:durableId="1438139155">
    <w:abstractNumId w:val="34"/>
  </w:num>
  <w:num w:numId="40" w16cid:durableId="404688362">
    <w:abstractNumId w:val="3"/>
  </w:num>
  <w:num w:numId="41" w16cid:durableId="10434035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1288554">
    <w:abstractNumId w:val="31"/>
  </w:num>
  <w:num w:numId="43" w16cid:durableId="1856727510">
    <w:abstractNumId w:val="4"/>
  </w:num>
  <w:num w:numId="44" w16cid:durableId="1646927631">
    <w:abstractNumId w:val="14"/>
  </w:num>
  <w:num w:numId="45" w16cid:durableId="476802406">
    <w:abstractNumId w:val="19"/>
  </w:num>
  <w:num w:numId="46" w16cid:durableId="8148948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4FAMG3mG0tAAAA"/>
  </w:docVars>
  <w:rsids>
    <w:rsidRoot w:val="00D402C8"/>
    <w:rsid w:val="000004E4"/>
    <w:rsid w:val="000006D9"/>
    <w:rsid w:val="0000090A"/>
    <w:rsid w:val="00000E32"/>
    <w:rsid w:val="000012CC"/>
    <w:rsid w:val="0000185A"/>
    <w:rsid w:val="000018D7"/>
    <w:rsid w:val="0000209B"/>
    <w:rsid w:val="00003077"/>
    <w:rsid w:val="00003112"/>
    <w:rsid w:val="00003A55"/>
    <w:rsid w:val="00003AF9"/>
    <w:rsid w:val="00003C0E"/>
    <w:rsid w:val="00003DB1"/>
    <w:rsid w:val="00003E0D"/>
    <w:rsid w:val="00004F5C"/>
    <w:rsid w:val="00005F33"/>
    <w:rsid w:val="00006166"/>
    <w:rsid w:val="0000661F"/>
    <w:rsid w:val="00006C78"/>
    <w:rsid w:val="00007A0D"/>
    <w:rsid w:val="00007A66"/>
    <w:rsid w:val="00007EDF"/>
    <w:rsid w:val="0001036C"/>
    <w:rsid w:val="00010F15"/>
    <w:rsid w:val="00010FEC"/>
    <w:rsid w:val="00011058"/>
    <w:rsid w:val="00011B56"/>
    <w:rsid w:val="00011B59"/>
    <w:rsid w:val="00011D07"/>
    <w:rsid w:val="00011E23"/>
    <w:rsid w:val="0001214B"/>
    <w:rsid w:val="0001253A"/>
    <w:rsid w:val="00012FC8"/>
    <w:rsid w:val="00013431"/>
    <w:rsid w:val="000137C8"/>
    <w:rsid w:val="00013C30"/>
    <w:rsid w:val="00014092"/>
    <w:rsid w:val="00014EF7"/>
    <w:rsid w:val="00015058"/>
    <w:rsid w:val="000151D0"/>
    <w:rsid w:val="000152EF"/>
    <w:rsid w:val="0001530A"/>
    <w:rsid w:val="000156D6"/>
    <w:rsid w:val="00015A3D"/>
    <w:rsid w:val="00015DA4"/>
    <w:rsid w:val="00015F42"/>
    <w:rsid w:val="000163CD"/>
    <w:rsid w:val="000164A2"/>
    <w:rsid w:val="0001657E"/>
    <w:rsid w:val="000171EA"/>
    <w:rsid w:val="0001720B"/>
    <w:rsid w:val="00017285"/>
    <w:rsid w:val="000174A5"/>
    <w:rsid w:val="0001756F"/>
    <w:rsid w:val="000176A1"/>
    <w:rsid w:val="00017E9B"/>
    <w:rsid w:val="00020056"/>
    <w:rsid w:val="000205BC"/>
    <w:rsid w:val="000208B6"/>
    <w:rsid w:val="00020BFC"/>
    <w:rsid w:val="00020D9C"/>
    <w:rsid w:val="00021201"/>
    <w:rsid w:val="00022153"/>
    <w:rsid w:val="00022847"/>
    <w:rsid w:val="0002287F"/>
    <w:rsid w:val="0002294E"/>
    <w:rsid w:val="00022BF1"/>
    <w:rsid w:val="00022C3F"/>
    <w:rsid w:val="00023001"/>
    <w:rsid w:val="000233FE"/>
    <w:rsid w:val="0002393D"/>
    <w:rsid w:val="00023ACE"/>
    <w:rsid w:val="00023C57"/>
    <w:rsid w:val="00023D8D"/>
    <w:rsid w:val="00024056"/>
    <w:rsid w:val="00025083"/>
    <w:rsid w:val="000254A2"/>
    <w:rsid w:val="00025513"/>
    <w:rsid w:val="00025C92"/>
    <w:rsid w:val="00025CFB"/>
    <w:rsid w:val="000261ED"/>
    <w:rsid w:val="00026346"/>
    <w:rsid w:val="00026818"/>
    <w:rsid w:val="00026B7F"/>
    <w:rsid w:val="000270D8"/>
    <w:rsid w:val="00027FB0"/>
    <w:rsid w:val="0003018A"/>
    <w:rsid w:val="00030408"/>
    <w:rsid w:val="000305F7"/>
    <w:rsid w:val="00030936"/>
    <w:rsid w:val="000309AE"/>
    <w:rsid w:val="00030CE6"/>
    <w:rsid w:val="00030E4A"/>
    <w:rsid w:val="000310D4"/>
    <w:rsid w:val="00031757"/>
    <w:rsid w:val="00031D22"/>
    <w:rsid w:val="00031E95"/>
    <w:rsid w:val="00031F5C"/>
    <w:rsid w:val="000320C9"/>
    <w:rsid w:val="0003257B"/>
    <w:rsid w:val="000327EB"/>
    <w:rsid w:val="000330AA"/>
    <w:rsid w:val="00033909"/>
    <w:rsid w:val="00033B8D"/>
    <w:rsid w:val="00034185"/>
    <w:rsid w:val="00034480"/>
    <w:rsid w:val="0003457F"/>
    <w:rsid w:val="000357E0"/>
    <w:rsid w:val="000358A0"/>
    <w:rsid w:val="00035901"/>
    <w:rsid w:val="00035974"/>
    <w:rsid w:val="00035A0A"/>
    <w:rsid w:val="00035F4A"/>
    <w:rsid w:val="0003619C"/>
    <w:rsid w:val="0003633F"/>
    <w:rsid w:val="00036758"/>
    <w:rsid w:val="00036A15"/>
    <w:rsid w:val="00036CC5"/>
    <w:rsid w:val="0003779A"/>
    <w:rsid w:val="00037A9E"/>
    <w:rsid w:val="0004055B"/>
    <w:rsid w:val="00041262"/>
    <w:rsid w:val="000413C2"/>
    <w:rsid w:val="00041A17"/>
    <w:rsid w:val="00041E00"/>
    <w:rsid w:val="000427D2"/>
    <w:rsid w:val="00042A20"/>
    <w:rsid w:val="00042C20"/>
    <w:rsid w:val="0004336E"/>
    <w:rsid w:val="00043E7C"/>
    <w:rsid w:val="00043E96"/>
    <w:rsid w:val="00044041"/>
    <w:rsid w:val="0004424F"/>
    <w:rsid w:val="00044C2B"/>
    <w:rsid w:val="000450C9"/>
    <w:rsid w:val="000454CB"/>
    <w:rsid w:val="0004550B"/>
    <w:rsid w:val="00045BF3"/>
    <w:rsid w:val="00045F97"/>
    <w:rsid w:val="00046761"/>
    <w:rsid w:val="00046D74"/>
    <w:rsid w:val="000470F4"/>
    <w:rsid w:val="00047363"/>
    <w:rsid w:val="0004745C"/>
    <w:rsid w:val="00047A19"/>
    <w:rsid w:val="000507AB"/>
    <w:rsid w:val="00050BB9"/>
    <w:rsid w:val="00050E50"/>
    <w:rsid w:val="00050EF8"/>
    <w:rsid w:val="00051472"/>
    <w:rsid w:val="0005194C"/>
    <w:rsid w:val="00051B09"/>
    <w:rsid w:val="00052035"/>
    <w:rsid w:val="000521D3"/>
    <w:rsid w:val="00052530"/>
    <w:rsid w:val="00052779"/>
    <w:rsid w:val="00052F75"/>
    <w:rsid w:val="000531FE"/>
    <w:rsid w:val="00053264"/>
    <w:rsid w:val="00053802"/>
    <w:rsid w:val="000538E6"/>
    <w:rsid w:val="00053D40"/>
    <w:rsid w:val="00054171"/>
    <w:rsid w:val="000548CA"/>
    <w:rsid w:val="000549ED"/>
    <w:rsid w:val="00054B66"/>
    <w:rsid w:val="00054DC5"/>
    <w:rsid w:val="000551AC"/>
    <w:rsid w:val="0005527A"/>
    <w:rsid w:val="00055596"/>
    <w:rsid w:val="00055797"/>
    <w:rsid w:val="000563A4"/>
    <w:rsid w:val="00056C44"/>
    <w:rsid w:val="00056C75"/>
    <w:rsid w:val="00057056"/>
    <w:rsid w:val="000574B0"/>
    <w:rsid w:val="00057B79"/>
    <w:rsid w:val="000600E0"/>
    <w:rsid w:val="000606AA"/>
    <w:rsid w:val="00060722"/>
    <w:rsid w:val="00060B8A"/>
    <w:rsid w:val="00060BBF"/>
    <w:rsid w:val="00060D99"/>
    <w:rsid w:val="000615C5"/>
    <w:rsid w:val="00061840"/>
    <w:rsid w:val="00061E30"/>
    <w:rsid w:val="00061E63"/>
    <w:rsid w:val="00062619"/>
    <w:rsid w:val="00062ED1"/>
    <w:rsid w:val="0006331C"/>
    <w:rsid w:val="000634D9"/>
    <w:rsid w:val="00063604"/>
    <w:rsid w:val="000637C7"/>
    <w:rsid w:val="00063AD2"/>
    <w:rsid w:val="00063E8A"/>
    <w:rsid w:val="00064EC5"/>
    <w:rsid w:val="000650D0"/>
    <w:rsid w:val="000657F0"/>
    <w:rsid w:val="00065873"/>
    <w:rsid w:val="0006595B"/>
    <w:rsid w:val="000665B2"/>
    <w:rsid w:val="000665DD"/>
    <w:rsid w:val="000668B4"/>
    <w:rsid w:val="00066A8E"/>
    <w:rsid w:val="00066CEC"/>
    <w:rsid w:val="00067117"/>
    <w:rsid w:val="00067167"/>
    <w:rsid w:val="000674E6"/>
    <w:rsid w:val="00067636"/>
    <w:rsid w:val="000702C0"/>
    <w:rsid w:val="000710F1"/>
    <w:rsid w:val="00071120"/>
    <w:rsid w:val="00072059"/>
    <w:rsid w:val="000720F7"/>
    <w:rsid w:val="000722D4"/>
    <w:rsid w:val="00073425"/>
    <w:rsid w:val="00073535"/>
    <w:rsid w:val="00073BED"/>
    <w:rsid w:val="00074F3A"/>
    <w:rsid w:val="000750FA"/>
    <w:rsid w:val="000756FD"/>
    <w:rsid w:val="000761AD"/>
    <w:rsid w:val="000761B7"/>
    <w:rsid w:val="0007709B"/>
    <w:rsid w:val="000775D4"/>
    <w:rsid w:val="00077C36"/>
    <w:rsid w:val="00077ED0"/>
    <w:rsid w:val="0008001A"/>
    <w:rsid w:val="0008014F"/>
    <w:rsid w:val="00080307"/>
    <w:rsid w:val="000808F3"/>
    <w:rsid w:val="000811A9"/>
    <w:rsid w:val="00081B7A"/>
    <w:rsid w:val="000827D6"/>
    <w:rsid w:val="00082ABC"/>
    <w:rsid w:val="00083158"/>
    <w:rsid w:val="000833D7"/>
    <w:rsid w:val="0008364E"/>
    <w:rsid w:val="00083A83"/>
    <w:rsid w:val="00083FFC"/>
    <w:rsid w:val="00084B62"/>
    <w:rsid w:val="00085087"/>
    <w:rsid w:val="00085326"/>
    <w:rsid w:val="000854F6"/>
    <w:rsid w:val="0008589B"/>
    <w:rsid w:val="0008664F"/>
    <w:rsid w:val="00087107"/>
    <w:rsid w:val="0008725A"/>
    <w:rsid w:val="0008759F"/>
    <w:rsid w:val="000875F3"/>
    <w:rsid w:val="0008784B"/>
    <w:rsid w:val="000900BE"/>
    <w:rsid w:val="000903D7"/>
    <w:rsid w:val="0009040B"/>
    <w:rsid w:val="00090625"/>
    <w:rsid w:val="000908CC"/>
    <w:rsid w:val="00090B87"/>
    <w:rsid w:val="00090C54"/>
    <w:rsid w:val="00090F8C"/>
    <w:rsid w:val="00090FC5"/>
    <w:rsid w:val="00091567"/>
    <w:rsid w:val="0009292E"/>
    <w:rsid w:val="00092EAC"/>
    <w:rsid w:val="0009348B"/>
    <w:rsid w:val="00093894"/>
    <w:rsid w:val="0009444F"/>
    <w:rsid w:val="000950D9"/>
    <w:rsid w:val="000952BC"/>
    <w:rsid w:val="0009533C"/>
    <w:rsid w:val="00095491"/>
    <w:rsid w:val="00095AEE"/>
    <w:rsid w:val="00096387"/>
    <w:rsid w:val="0009650F"/>
    <w:rsid w:val="00096980"/>
    <w:rsid w:val="00096A96"/>
    <w:rsid w:val="00096B68"/>
    <w:rsid w:val="00096E73"/>
    <w:rsid w:val="00096F9C"/>
    <w:rsid w:val="000970E3"/>
    <w:rsid w:val="000971CC"/>
    <w:rsid w:val="000974F0"/>
    <w:rsid w:val="0009780B"/>
    <w:rsid w:val="00097E4E"/>
    <w:rsid w:val="000A020F"/>
    <w:rsid w:val="000A0339"/>
    <w:rsid w:val="000A049B"/>
    <w:rsid w:val="000A0695"/>
    <w:rsid w:val="000A090D"/>
    <w:rsid w:val="000A1634"/>
    <w:rsid w:val="000A1700"/>
    <w:rsid w:val="000A19CE"/>
    <w:rsid w:val="000A1E57"/>
    <w:rsid w:val="000A2247"/>
    <w:rsid w:val="000A28CA"/>
    <w:rsid w:val="000A2CBC"/>
    <w:rsid w:val="000A2DD3"/>
    <w:rsid w:val="000A2E27"/>
    <w:rsid w:val="000A33E5"/>
    <w:rsid w:val="000A3532"/>
    <w:rsid w:val="000A3A77"/>
    <w:rsid w:val="000A3D8F"/>
    <w:rsid w:val="000A3EA3"/>
    <w:rsid w:val="000A3F1B"/>
    <w:rsid w:val="000A4443"/>
    <w:rsid w:val="000A4ACA"/>
    <w:rsid w:val="000A4F9F"/>
    <w:rsid w:val="000A599A"/>
    <w:rsid w:val="000A5BF6"/>
    <w:rsid w:val="000A5D21"/>
    <w:rsid w:val="000A6247"/>
    <w:rsid w:val="000A649C"/>
    <w:rsid w:val="000A6636"/>
    <w:rsid w:val="000A6A7B"/>
    <w:rsid w:val="000A7376"/>
    <w:rsid w:val="000A7666"/>
    <w:rsid w:val="000B06B3"/>
    <w:rsid w:val="000B1391"/>
    <w:rsid w:val="000B1545"/>
    <w:rsid w:val="000B16E6"/>
    <w:rsid w:val="000B1703"/>
    <w:rsid w:val="000B1808"/>
    <w:rsid w:val="000B1B06"/>
    <w:rsid w:val="000B1BCD"/>
    <w:rsid w:val="000B2949"/>
    <w:rsid w:val="000B2AD2"/>
    <w:rsid w:val="000B2CB7"/>
    <w:rsid w:val="000B39D1"/>
    <w:rsid w:val="000B4032"/>
    <w:rsid w:val="000B4373"/>
    <w:rsid w:val="000B486E"/>
    <w:rsid w:val="000B515F"/>
    <w:rsid w:val="000B5773"/>
    <w:rsid w:val="000B5A99"/>
    <w:rsid w:val="000B5D63"/>
    <w:rsid w:val="000B64B8"/>
    <w:rsid w:val="000B6985"/>
    <w:rsid w:val="000B6A6B"/>
    <w:rsid w:val="000B6CF8"/>
    <w:rsid w:val="000B6EE6"/>
    <w:rsid w:val="000B7616"/>
    <w:rsid w:val="000B79BD"/>
    <w:rsid w:val="000B79BF"/>
    <w:rsid w:val="000B7A36"/>
    <w:rsid w:val="000B7E7D"/>
    <w:rsid w:val="000C06F1"/>
    <w:rsid w:val="000C13E5"/>
    <w:rsid w:val="000C147C"/>
    <w:rsid w:val="000C1882"/>
    <w:rsid w:val="000C1B8F"/>
    <w:rsid w:val="000C1F24"/>
    <w:rsid w:val="000C23AE"/>
    <w:rsid w:val="000C2D88"/>
    <w:rsid w:val="000C349C"/>
    <w:rsid w:val="000C3AC5"/>
    <w:rsid w:val="000C3AED"/>
    <w:rsid w:val="000C40D4"/>
    <w:rsid w:val="000C40E8"/>
    <w:rsid w:val="000C420C"/>
    <w:rsid w:val="000C4DDC"/>
    <w:rsid w:val="000C580A"/>
    <w:rsid w:val="000C58FC"/>
    <w:rsid w:val="000C6881"/>
    <w:rsid w:val="000C7764"/>
    <w:rsid w:val="000C7782"/>
    <w:rsid w:val="000C784A"/>
    <w:rsid w:val="000C7B36"/>
    <w:rsid w:val="000D05D9"/>
    <w:rsid w:val="000D07B8"/>
    <w:rsid w:val="000D0B84"/>
    <w:rsid w:val="000D0D91"/>
    <w:rsid w:val="000D11E1"/>
    <w:rsid w:val="000D1A66"/>
    <w:rsid w:val="000D232E"/>
    <w:rsid w:val="000D2365"/>
    <w:rsid w:val="000D2916"/>
    <w:rsid w:val="000D325C"/>
    <w:rsid w:val="000D3388"/>
    <w:rsid w:val="000D36C2"/>
    <w:rsid w:val="000D3706"/>
    <w:rsid w:val="000D397E"/>
    <w:rsid w:val="000D3997"/>
    <w:rsid w:val="000D3EA9"/>
    <w:rsid w:val="000D4371"/>
    <w:rsid w:val="000D4937"/>
    <w:rsid w:val="000D4DA2"/>
    <w:rsid w:val="000D525D"/>
    <w:rsid w:val="000D55F2"/>
    <w:rsid w:val="000D601F"/>
    <w:rsid w:val="000D6400"/>
    <w:rsid w:val="000D7181"/>
    <w:rsid w:val="000D7DC3"/>
    <w:rsid w:val="000D7E3C"/>
    <w:rsid w:val="000E007E"/>
    <w:rsid w:val="000E0306"/>
    <w:rsid w:val="000E0313"/>
    <w:rsid w:val="000E0BB7"/>
    <w:rsid w:val="000E0D8E"/>
    <w:rsid w:val="000E1F09"/>
    <w:rsid w:val="000E1F0D"/>
    <w:rsid w:val="000E2282"/>
    <w:rsid w:val="000E2763"/>
    <w:rsid w:val="000E296B"/>
    <w:rsid w:val="000E29BB"/>
    <w:rsid w:val="000E2ADE"/>
    <w:rsid w:val="000E2BD1"/>
    <w:rsid w:val="000E2DD2"/>
    <w:rsid w:val="000E2F9D"/>
    <w:rsid w:val="000E33B5"/>
    <w:rsid w:val="000E3CEE"/>
    <w:rsid w:val="000E4769"/>
    <w:rsid w:val="000E49D7"/>
    <w:rsid w:val="000E4B81"/>
    <w:rsid w:val="000E54DC"/>
    <w:rsid w:val="000E587D"/>
    <w:rsid w:val="000E611F"/>
    <w:rsid w:val="000E6625"/>
    <w:rsid w:val="000E6727"/>
    <w:rsid w:val="000E6913"/>
    <w:rsid w:val="000E6C05"/>
    <w:rsid w:val="000E6E52"/>
    <w:rsid w:val="000E6F46"/>
    <w:rsid w:val="000E7024"/>
    <w:rsid w:val="000E7158"/>
    <w:rsid w:val="000E721A"/>
    <w:rsid w:val="000E7E7E"/>
    <w:rsid w:val="000E7FAE"/>
    <w:rsid w:val="000F0094"/>
    <w:rsid w:val="000F0247"/>
    <w:rsid w:val="000F029B"/>
    <w:rsid w:val="000F0691"/>
    <w:rsid w:val="000F078F"/>
    <w:rsid w:val="000F08F3"/>
    <w:rsid w:val="000F0E4F"/>
    <w:rsid w:val="000F0FDC"/>
    <w:rsid w:val="000F1388"/>
    <w:rsid w:val="000F1412"/>
    <w:rsid w:val="000F1446"/>
    <w:rsid w:val="000F165B"/>
    <w:rsid w:val="000F1694"/>
    <w:rsid w:val="000F25A5"/>
    <w:rsid w:val="000F2DB7"/>
    <w:rsid w:val="000F3251"/>
    <w:rsid w:val="000F3F58"/>
    <w:rsid w:val="000F418F"/>
    <w:rsid w:val="000F46F5"/>
    <w:rsid w:val="000F5043"/>
    <w:rsid w:val="000F569D"/>
    <w:rsid w:val="000F571B"/>
    <w:rsid w:val="000F5891"/>
    <w:rsid w:val="000F5FC7"/>
    <w:rsid w:val="000F6577"/>
    <w:rsid w:val="000F6727"/>
    <w:rsid w:val="000F6AB6"/>
    <w:rsid w:val="000F6ED1"/>
    <w:rsid w:val="000F74F3"/>
    <w:rsid w:val="000F7552"/>
    <w:rsid w:val="00100939"/>
    <w:rsid w:val="00100AF7"/>
    <w:rsid w:val="0010146E"/>
    <w:rsid w:val="001021E5"/>
    <w:rsid w:val="0010224E"/>
    <w:rsid w:val="0010226F"/>
    <w:rsid w:val="001025AE"/>
    <w:rsid w:val="00102992"/>
    <w:rsid w:val="00103883"/>
    <w:rsid w:val="00103B80"/>
    <w:rsid w:val="001048F2"/>
    <w:rsid w:val="00104C96"/>
    <w:rsid w:val="00104CF8"/>
    <w:rsid w:val="00104DC5"/>
    <w:rsid w:val="001056A9"/>
    <w:rsid w:val="001059AF"/>
    <w:rsid w:val="00105CD5"/>
    <w:rsid w:val="00105D1B"/>
    <w:rsid w:val="00106472"/>
    <w:rsid w:val="00106BBF"/>
    <w:rsid w:val="00106C6B"/>
    <w:rsid w:val="00107201"/>
    <w:rsid w:val="00107482"/>
    <w:rsid w:val="00107512"/>
    <w:rsid w:val="00107906"/>
    <w:rsid w:val="001079D2"/>
    <w:rsid w:val="00107DB6"/>
    <w:rsid w:val="0011098F"/>
    <w:rsid w:val="00110BD2"/>
    <w:rsid w:val="00110F48"/>
    <w:rsid w:val="00111153"/>
    <w:rsid w:val="00111580"/>
    <w:rsid w:val="00111A5C"/>
    <w:rsid w:val="00112297"/>
    <w:rsid w:val="00112542"/>
    <w:rsid w:val="001128D9"/>
    <w:rsid w:val="00112A92"/>
    <w:rsid w:val="00113059"/>
    <w:rsid w:val="00113138"/>
    <w:rsid w:val="00113243"/>
    <w:rsid w:val="00113E7C"/>
    <w:rsid w:val="00114AC8"/>
    <w:rsid w:val="00115EF6"/>
    <w:rsid w:val="00117171"/>
    <w:rsid w:val="001172A8"/>
    <w:rsid w:val="001173B3"/>
    <w:rsid w:val="001175AB"/>
    <w:rsid w:val="00117915"/>
    <w:rsid w:val="00120A98"/>
    <w:rsid w:val="0012132B"/>
    <w:rsid w:val="001216C9"/>
    <w:rsid w:val="00121BA6"/>
    <w:rsid w:val="00122048"/>
    <w:rsid w:val="00122336"/>
    <w:rsid w:val="001226E3"/>
    <w:rsid w:val="001229E8"/>
    <w:rsid w:val="00122C70"/>
    <w:rsid w:val="00122DB1"/>
    <w:rsid w:val="001230DF"/>
    <w:rsid w:val="0012328C"/>
    <w:rsid w:val="001234CE"/>
    <w:rsid w:val="00123976"/>
    <w:rsid w:val="00123D35"/>
    <w:rsid w:val="00123D5E"/>
    <w:rsid w:val="00123E10"/>
    <w:rsid w:val="00123F5D"/>
    <w:rsid w:val="0012411B"/>
    <w:rsid w:val="001247F5"/>
    <w:rsid w:val="00125281"/>
    <w:rsid w:val="00125572"/>
    <w:rsid w:val="0012560F"/>
    <w:rsid w:val="001257C0"/>
    <w:rsid w:val="0012583E"/>
    <w:rsid w:val="001258FA"/>
    <w:rsid w:val="00125B6C"/>
    <w:rsid w:val="00125E9E"/>
    <w:rsid w:val="00130422"/>
    <w:rsid w:val="00130813"/>
    <w:rsid w:val="00130B24"/>
    <w:rsid w:val="00130DFB"/>
    <w:rsid w:val="00131097"/>
    <w:rsid w:val="00131131"/>
    <w:rsid w:val="00131383"/>
    <w:rsid w:val="0013182B"/>
    <w:rsid w:val="00131A05"/>
    <w:rsid w:val="00131EBE"/>
    <w:rsid w:val="0013229F"/>
    <w:rsid w:val="0013237F"/>
    <w:rsid w:val="0013301E"/>
    <w:rsid w:val="0013466D"/>
    <w:rsid w:val="0013478A"/>
    <w:rsid w:val="00134C8C"/>
    <w:rsid w:val="00134FC1"/>
    <w:rsid w:val="0013505B"/>
    <w:rsid w:val="00135790"/>
    <w:rsid w:val="001357D4"/>
    <w:rsid w:val="00135AD0"/>
    <w:rsid w:val="00135C63"/>
    <w:rsid w:val="00136856"/>
    <w:rsid w:val="001369F1"/>
    <w:rsid w:val="00136BC9"/>
    <w:rsid w:val="00136D44"/>
    <w:rsid w:val="00137525"/>
    <w:rsid w:val="0013753A"/>
    <w:rsid w:val="0013770B"/>
    <w:rsid w:val="00137CF4"/>
    <w:rsid w:val="00137E69"/>
    <w:rsid w:val="00137F77"/>
    <w:rsid w:val="001406EB"/>
    <w:rsid w:val="00140820"/>
    <w:rsid w:val="00140BAB"/>
    <w:rsid w:val="001411B9"/>
    <w:rsid w:val="0014122E"/>
    <w:rsid w:val="00142071"/>
    <w:rsid w:val="001421EA"/>
    <w:rsid w:val="0014221D"/>
    <w:rsid w:val="00142358"/>
    <w:rsid w:val="001427A6"/>
    <w:rsid w:val="0014319E"/>
    <w:rsid w:val="00143A3E"/>
    <w:rsid w:val="00143D23"/>
    <w:rsid w:val="00144826"/>
    <w:rsid w:val="00144F01"/>
    <w:rsid w:val="001455A3"/>
    <w:rsid w:val="0014562B"/>
    <w:rsid w:val="00145D7F"/>
    <w:rsid w:val="0014652A"/>
    <w:rsid w:val="001465CA"/>
    <w:rsid w:val="00147198"/>
    <w:rsid w:val="00147B65"/>
    <w:rsid w:val="0015041C"/>
    <w:rsid w:val="00150634"/>
    <w:rsid w:val="001508ED"/>
    <w:rsid w:val="00150EE0"/>
    <w:rsid w:val="00150FCC"/>
    <w:rsid w:val="00151482"/>
    <w:rsid w:val="00151872"/>
    <w:rsid w:val="00151AAF"/>
    <w:rsid w:val="00151F94"/>
    <w:rsid w:val="00151F96"/>
    <w:rsid w:val="00152001"/>
    <w:rsid w:val="00152131"/>
    <w:rsid w:val="00152570"/>
    <w:rsid w:val="0015296D"/>
    <w:rsid w:val="00152CE8"/>
    <w:rsid w:val="00152EB5"/>
    <w:rsid w:val="00152FA6"/>
    <w:rsid w:val="001530DE"/>
    <w:rsid w:val="00153DB8"/>
    <w:rsid w:val="00154583"/>
    <w:rsid w:val="0015491E"/>
    <w:rsid w:val="00154F01"/>
    <w:rsid w:val="00155168"/>
    <w:rsid w:val="00155494"/>
    <w:rsid w:val="00155548"/>
    <w:rsid w:val="00155D49"/>
    <w:rsid w:val="00155DE1"/>
    <w:rsid w:val="001564EF"/>
    <w:rsid w:val="00157157"/>
    <w:rsid w:val="00157165"/>
    <w:rsid w:val="00157757"/>
    <w:rsid w:val="00157901"/>
    <w:rsid w:val="00157A86"/>
    <w:rsid w:val="00157BFE"/>
    <w:rsid w:val="00160295"/>
    <w:rsid w:val="001603DE"/>
    <w:rsid w:val="0016049E"/>
    <w:rsid w:val="00160A2A"/>
    <w:rsid w:val="00160AFB"/>
    <w:rsid w:val="00161179"/>
    <w:rsid w:val="00161457"/>
    <w:rsid w:val="00161859"/>
    <w:rsid w:val="00161C2C"/>
    <w:rsid w:val="00162050"/>
    <w:rsid w:val="0016209B"/>
    <w:rsid w:val="001621DD"/>
    <w:rsid w:val="00162D29"/>
    <w:rsid w:val="00163191"/>
    <w:rsid w:val="00163B21"/>
    <w:rsid w:val="0016427C"/>
    <w:rsid w:val="00164458"/>
    <w:rsid w:val="0016515F"/>
    <w:rsid w:val="001654F9"/>
    <w:rsid w:val="00165557"/>
    <w:rsid w:val="00165604"/>
    <w:rsid w:val="00165B17"/>
    <w:rsid w:val="00166362"/>
    <w:rsid w:val="00166449"/>
    <w:rsid w:val="00166927"/>
    <w:rsid w:val="00166A67"/>
    <w:rsid w:val="00166BF7"/>
    <w:rsid w:val="00166D48"/>
    <w:rsid w:val="001674F4"/>
    <w:rsid w:val="00167C42"/>
    <w:rsid w:val="00167D76"/>
    <w:rsid w:val="00167E58"/>
    <w:rsid w:val="00170A11"/>
    <w:rsid w:val="00170D13"/>
    <w:rsid w:val="00171634"/>
    <w:rsid w:val="00171A75"/>
    <w:rsid w:val="00172A0F"/>
    <w:rsid w:val="00172F38"/>
    <w:rsid w:val="00173437"/>
    <w:rsid w:val="00173669"/>
    <w:rsid w:val="0017439A"/>
    <w:rsid w:val="00174526"/>
    <w:rsid w:val="0017465E"/>
    <w:rsid w:val="00174E9C"/>
    <w:rsid w:val="00175D5D"/>
    <w:rsid w:val="00175E71"/>
    <w:rsid w:val="00176469"/>
    <w:rsid w:val="0017653D"/>
    <w:rsid w:val="00176593"/>
    <w:rsid w:val="00177863"/>
    <w:rsid w:val="001779CC"/>
    <w:rsid w:val="00177DAF"/>
    <w:rsid w:val="001802A0"/>
    <w:rsid w:val="001802C5"/>
    <w:rsid w:val="001805F9"/>
    <w:rsid w:val="0018071F"/>
    <w:rsid w:val="00180A29"/>
    <w:rsid w:val="00181263"/>
    <w:rsid w:val="001818A8"/>
    <w:rsid w:val="00181B93"/>
    <w:rsid w:val="00181C75"/>
    <w:rsid w:val="00182010"/>
    <w:rsid w:val="00182049"/>
    <w:rsid w:val="001823E3"/>
    <w:rsid w:val="00182618"/>
    <w:rsid w:val="001827E8"/>
    <w:rsid w:val="00183E6A"/>
    <w:rsid w:val="00183FAD"/>
    <w:rsid w:val="00184B60"/>
    <w:rsid w:val="00184C99"/>
    <w:rsid w:val="00184EBA"/>
    <w:rsid w:val="00185075"/>
    <w:rsid w:val="001850E9"/>
    <w:rsid w:val="00185435"/>
    <w:rsid w:val="00185BD1"/>
    <w:rsid w:val="00185F22"/>
    <w:rsid w:val="00186551"/>
    <w:rsid w:val="0018657F"/>
    <w:rsid w:val="00186D37"/>
    <w:rsid w:val="00186DAC"/>
    <w:rsid w:val="001906AC"/>
    <w:rsid w:val="0019074D"/>
    <w:rsid w:val="00190862"/>
    <w:rsid w:val="001918ED"/>
    <w:rsid w:val="00191D3D"/>
    <w:rsid w:val="001926DC"/>
    <w:rsid w:val="001927A9"/>
    <w:rsid w:val="00192A19"/>
    <w:rsid w:val="00192B7E"/>
    <w:rsid w:val="001931C1"/>
    <w:rsid w:val="0019370D"/>
    <w:rsid w:val="00194028"/>
    <w:rsid w:val="00194FD0"/>
    <w:rsid w:val="001951E4"/>
    <w:rsid w:val="0019531B"/>
    <w:rsid w:val="00195CF6"/>
    <w:rsid w:val="001968BB"/>
    <w:rsid w:val="00196A3B"/>
    <w:rsid w:val="00196AE2"/>
    <w:rsid w:val="00197019"/>
    <w:rsid w:val="0019713F"/>
    <w:rsid w:val="001973D2"/>
    <w:rsid w:val="00197440"/>
    <w:rsid w:val="001974BD"/>
    <w:rsid w:val="00197CDC"/>
    <w:rsid w:val="001A005C"/>
    <w:rsid w:val="001A0136"/>
    <w:rsid w:val="001A02C7"/>
    <w:rsid w:val="001A0B8F"/>
    <w:rsid w:val="001A1057"/>
    <w:rsid w:val="001A122F"/>
    <w:rsid w:val="001A151F"/>
    <w:rsid w:val="001A157C"/>
    <w:rsid w:val="001A166B"/>
    <w:rsid w:val="001A1BDB"/>
    <w:rsid w:val="001A1CC5"/>
    <w:rsid w:val="001A234B"/>
    <w:rsid w:val="001A2A79"/>
    <w:rsid w:val="001A3607"/>
    <w:rsid w:val="001A36E2"/>
    <w:rsid w:val="001A38EB"/>
    <w:rsid w:val="001A3B64"/>
    <w:rsid w:val="001A3EC5"/>
    <w:rsid w:val="001A4185"/>
    <w:rsid w:val="001A459A"/>
    <w:rsid w:val="001A4D38"/>
    <w:rsid w:val="001A522F"/>
    <w:rsid w:val="001A5C7A"/>
    <w:rsid w:val="001A60E3"/>
    <w:rsid w:val="001A628F"/>
    <w:rsid w:val="001A63C5"/>
    <w:rsid w:val="001A67C5"/>
    <w:rsid w:val="001A67EB"/>
    <w:rsid w:val="001A7AA1"/>
    <w:rsid w:val="001A7C88"/>
    <w:rsid w:val="001B0097"/>
    <w:rsid w:val="001B0509"/>
    <w:rsid w:val="001B062C"/>
    <w:rsid w:val="001B0A0D"/>
    <w:rsid w:val="001B0A96"/>
    <w:rsid w:val="001B0C41"/>
    <w:rsid w:val="001B1B58"/>
    <w:rsid w:val="001B1BC1"/>
    <w:rsid w:val="001B1F8B"/>
    <w:rsid w:val="001B2080"/>
    <w:rsid w:val="001B20B3"/>
    <w:rsid w:val="001B2116"/>
    <w:rsid w:val="001B2422"/>
    <w:rsid w:val="001B2A5D"/>
    <w:rsid w:val="001B301E"/>
    <w:rsid w:val="001B3523"/>
    <w:rsid w:val="001B3657"/>
    <w:rsid w:val="001B3888"/>
    <w:rsid w:val="001B3D82"/>
    <w:rsid w:val="001B45EE"/>
    <w:rsid w:val="001B4E4B"/>
    <w:rsid w:val="001B4FAA"/>
    <w:rsid w:val="001B524E"/>
    <w:rsid w:val="001B58DC"/>
    <w:rsid w:val="001B63D5"/>
    <w:rsid w:val="001B64CA"/>
    <w:rsid w:val="001B6657"/>
    <w:rsid w:val="001B6D2E"/>
    <w:rsid w:val="001B71D9"/>
    <w:rsid w:val="001B7207"/>
    <w:rsid w:val="001B7332"/>
    <w:rsid w:val="001B775C"/>
    <w:rsid w:val="001C0470"/>
    <w:rsid w:val="001C04E5"/>
    <w:rsid w:val="001C0669"/>
    <w:rsid w:val="001C0C81"/>
    <w:rsid w:val="001C0D00"/>
    <w:rsid w:val="001C13AF"/>
    <w:rsid w:val="001C258F"/>
    <w:rsid w:val="001C2C23"/>
    <w:rsid w:val="001C2CA4"/>
    <w:rsid w:val="001C33D2"/>
    <w:rsid w:val="001C3BD1"/>
    <w:rsid w:val="001C3ECF"/>
    <w:rsid w:val="001C41CA"/>
    <w:rsid w:val="001C42BB"/>
    <w:rsid w:val="001C4807"/>
    <w:rsid w:val="001C4FC9"/>
    <w:rsid w:val="001C61FA"/>
    <w:rsid w:val="001C6892"/>
    <w:rsid w:val="001C6DA9"/>
    <w:rsid w:val="001C7219"/>
    <w:rsid w:val="001C73A6"/>
    <w:rsid w:val="001C7BEF"/>
    <w:rsid w:val="001D079F"/>
    <w:rsid w:val="001D0EFF"/>
    <w:rsid w:val="001D1732"/>
    <w:rsid w:val="001D1BA1"/>
    <w:rsid w:val="001D1DBA"/>
    <w:rsid w:val="001D1F91"/>
    <w:rsid w:val="001D2662"/>
    <w:rsid w:val="001D3686"/>
    <w:rsid w:val="001D4153"/>
    <w:rsid w:val="001D418B"/>
    <w:rsid w:val="001D41CC"/>
    <w:rsid w:val="001D4215"/>
    <w:rsid w:val="001D4A72"/>
    <w:rsid w:val="001D4E77"/>
    <w:rsid w:val="001D51B8"/>
    <w:rsid w:val="001D6235"/>
    <w:rsid w:val="001D65EE"/>
    <w:rsid w:val="001D67FA"/>
    <w:rsid w:val="001D6875"/>
    <w:rsid w:val="001D6A5F"/>
    <w:rsid w:val="001D7130"/>
    <w:rsid w:val="001D78DD"/>
    <w:rsid w:val="001D7D1D"/>
    <w:rsid w:val="001E041E"/>
    <w:rsid w:val="001E0ABC"/>
    <w:rsid w:val="001E1C9D"/>
    <w:rsid w:val="001E225A"/>
    <w:rsid w:val="001E22E7"/>
    <w:rsid w:val="001E2CCE"/>
    <w:rsid w:val="001E2D73"/>
    <w:rsid w:val="001E3286"/>
    <w:rsid w:val="001E3584"/>
    <w:rsid w:val="001E3A5D"/>
    <w:rsid w:val="001E3BB1"/>
    <w:rsid w:val="001E3F17"/>
    <w:rsid w:val="001E46E8"/>
    <w:rsid w:val="001E475F"/>
    <w:rsid w:val="001E5741"/>
    <w:rsid w:val="001E61A6"/>
    <w:rsid w:val="001E6248"/>
    <w:rsid w:val="001E6834"/>
    <w:rsid w:val="001E698A"/>
    <w:rsid w:val="001E6BC5"/>
    <w:rsid w:val="001E6C2F"/>
    <w:rsid w:val="001E73C4"/>
    <w:rsid w:val="001E759F"/>
    <w:rsid w:val="001E75E9"/>
    <w:rsid w:val="001E7691"/>
    <w:rsid w:val="001F0107"/>
    <w:rsid w:val="001F028F"/>
    <w:rsid w:val="001F0494"/>
    <w:rsid w:val="001F06B5"/>
    <w:rsid w:val="001F108D"/>
    <w:rsid w:val="001F12E7"/>
    <w:rsid w:val="001F17EC"/>
    <w:rsid w:val="001F20DF"/>
    <w:rsid w:val="001F21C0"/>
    <w:rsid w:val="001F238C"/>
    <w:rsid w:val="001F2B09"/>
    <w:rsid w:val="001F2B87"/>
    <w:rsid w:val="001F3143"/>
    <w:rsid w:val="001F322E"/>
    <w:rsid w:val="001F3235"/>
    <w:rsid w:val="001F3949"/>
    <w:rsid w:val="001F3B76"/>
    <w:rsid w:val="001F3DAD"/>
    <w:rsid w:val="001F468B"/>
    <w:rsid w:val="001F4A08"/>
    <w:rsid w:val="001F51C8"/>
    <w:rsid w:val="001F522A"/>
    <w:rsid w:val="001F5464"/>
    <w:rsid w:val="001F558C"/>
    <w:rsid w:val="001F5632"/>
    <w:rsid w:val="001F563B"/>
    <w:rsid w:val="001F58AF"/>
    <w:rsid w:val="001F69C1"/>
    <w:rsid w:val="001F6BDF"/>
    <w:rsid w:val="001F6ED3"/>
    <w:rsid w:val="001F79DD"/>
    <w:rsid w:val="001F7CD1"/>
    <w:rsid w:val="002002B3"/>
    <w:rsid w:val="0020046E"/>
    <w:rsid w:val="00200529"/>
    <w:rsid w:val="00200BF3"/>
    <w:rsid w:val="00200C34"/>
    <w:rsid w:val="00200EAA"/>
    <w:rsid w:val="00201A09"/>
    <w:rsid w:val="00201AD8"/>
    <w:rsid w:val="002022F7"/>
    <w:rsid w:val="002023A6"/>
    <w:rsid w:val="00202D59"/>
    <w:rsid w:val="00202FC9"/>
    <w:rsid w:val="002033A1"/>
    <w:rsid w:val="002034D9"/>
    <w:rsid w:val="00203707"/>
    <w:rsid w:val="00204450"/>
    <w:rsid w:val="00204A85"/>
    <w:rsid w:val="00204CA5"/>
    <w:rsid w:val="00204E12"/>
    <w:rsid w:val="002057D2"/>
    <w:rsid w:val="00206011"/>
    <w:rsid w:val="002061FF"/>
    <w:rsid w:val="00206474"/>
    <w:rsid w:val="002069F1"/>
    <w:rsid w:val="002072B5"/>
    <w:rsid w:val="0020737D"/>
    <w:rsid w:val="00207475"/>
    <w:rsid w:val="002077CC"/>
    <w:rsid w:val="00207B3F"/>
    <w:rsid w:val="00207B6E"/>
    <w:rsid w:val="002106BB"/>
    <w:rsid w:val="002108A3"/>
    <w:rsid w:val="00210971"/>
    <w:rsid w:val="00210B8A"/>
    <w:rsid w:val="00211D70"/>
    <w:rsid w:val="00211DFC"/>
    <w:rsid w:val="00211EB3"/>
    <w:rsid w:val="00212601"/>
    <w:rsid w:val="0021392A"/>
    <w:rsid w:val="00214EBB"/>
    <w:rsid w:val="0021501F"/>
    <w:rsid w:val="002154EA"/>
    <w:rsid w:val="00215754"/>
    <w:rsid w:val="0021583F"/>
    <w:rsid w:val="002162A5"/>
    <w:rsid w:val="00216952"/>
    <w:rsid w:val="00217714"/>
    <w:rsid w:val="00217A9B"/>
    <w:rsid w:val="002211C3"/>
    <w:rsid w:val="002218BE"/>
    <w:rsid w:val="00221BD5"/>
    <w:rsid w:val="00221FA0"/>
    <w:rsid w:val="00222028"/>
    <w:rsid w:val="0022240E"/>
    <w:rsid w:val="002225E4"/>
    <w:rsid w:val="00222BBE"/>
    <w:rsid w:val="002230C2"/>
    <w:rsid w:val="00223700"/>
    <w:rsid w:val="00223A5B"/>
    <w:rsid w:val="00223D3E"/>
    <w:rsid w:val="00223EAA"/>
    <w:rsid w:val="00224763"/>
    <w:rsid w:val="002247B2"/>
    <w:rsid w:val="00224E16"/>
    <w:rsid w:val="00225522"/>
    <w:rsid w:val="00225549"/>
    <w:rsid w:val="00225EE4"/>
    <w:rsid w:val="00226084"/>
    <w:rsid w:val="00226ACA"/>
    <w:rsid w:val="00226AF3"/>
    <w:rsid w:val="0022700E"/>
    <w:rsid w:val="00227290"/>
    <w:rsid w:val="002276CB"/>
    <w:rsid w:val="0022781D"/>
    <w:rsid w:val="00227FFE"/>
    <w:rsid w:val="00230017"/>
    <w:rsid w:val="002304CE"/>
    <w:rsid w:val="00230EC0"/>
    <w:rsid w:val="0023184B"/>
    <w:rsid w:val="00231AA4"/>
    <w:rsid w:val="00231BF0"/>
    <w:rsid w:val="00231BF5"/>
    <w:rsid w:val="002324CA"/>
    <w:rsid w:val="00232893"/>
    <w:rsid w:val="00233588"/>
    <w:rsid w:val="00233973"/>
    <w:rsid w:val="00233B0A"/>
    <w:rsid w:val="00233D63"/>
    <w:rsid w:val="00233EE4"/>
    <w:rsid w:val="00234006"/>
    <w:rsid w:val="00234768"/>
    <w:rsid w:val="00234B71"/>
    <w:rsid w:val="00235131"/>
    <w:rsid w:val="002352F0"/>
    <w:rsid w:val="00235C9E"/>
    <w:rsid w:val="00236031"/>
    <w:rsid w:val="002366D1"/>
    <w:rsid w:val="00236B96"/>
    <w:rsid w:val="00236CFA"/>
    <w:rsid w:val="00237253"/>
    <w:rsid w:val="0023762E"/>
    <w:rsid w:val="0024008B"/>
    <w:rsid w:val="00240415"/>
    <w:rsid w:val="00240875"/>
    <w:rsid w:val="00240CC1"/>
    <w:rsid w:val="00241CCD"/>
    <w:rsid w:val="00241D6A"/>
    <w:rsid w:val="0024256B"/>
    <w:rsid w:val="00242941"/>
    <w:rsid w:val="00242AF3"/>
    <w:rsid w:val="00242F7D"/>
    <w:rsid w:val="00243342"/>
    <w:rsid w:val="00243E7F"/>
    <w:rsid w:val="0024433B"/>
    <w:rsid w:val="002446AA"/>
    <w:rsid w:val="00245028"/>
    <w:rsid w:val="00245152"/>
    <w:rsid w:val="00245331"/>
    <w:rsid w:val="00245503"/>
    <w:rsid w:val="002455EA"/>
    <w:rsid w:val="00245853"/>
    <w:rsid w:val="00245940"/>
    <w:rsid w:val="002459E0"/>
    <w:rsid w:val="00245BC5"/>
    <w:rsid w:val="00245CDF"/>
    <w:rsid w:val="00245DCB"/>
    <w:rsid w:val="0024691E"/>
    <w:rsid w:val="0024708A"/>
    <w:rsid w:val="002475AD"/>
    <w:rsid w:val="00247A03"/>
    <w:rsid w:val="002505C7"/>
    <w:rsid w:val="00250997"/>
    <w:rsid w:val="00250F88"/>
    <w:rsid w:val="00251283"/>
    <w:rsid w:val="00251A7C"/>
    <w:rsid w:val="00251B88"/>
    <w:rsid w:val="00251BD3"/>
    <w:rsid w:val="00251F04"/>
    <w:rsid w:val="00252219"/>
    <w:rsid w:val="002525A6"/>
    <w:rsid w:val="00252951"/>
    <w:rsid w:val="00252983"/>
    <w:rsid w:val="00252D00"/>
    <w:rsid w:val="00253D14"/>
    <w:rsid w:val="0025449F"/>
    <w:rsid w:val="00254DE8"/>
    <w:rsid w:val="002552A6"/>
    <w:rsid w:val="00255610"/>
    <w:rsid w:val="00255A0C"/>
    <w:rsid w:val="00255AB9"/>
    <w:rsid w:val="00255E04"/>
    <w:rsid w:val="0025661C"/>
    <w:rsid w:val="002574E4"/>
    <w:rsid w:val="0025793F"/>
    <w:rsid w:val="00257CE8"/>
    <w:rsid w:val="00257DD9"/>
    <w:rsid w:val="002601C4"/>
    <w:rsid w:val="00260A40"/>
    <w:rsid w:val="00261019"/>
    <w:rsid w:val="0026191E"/>
    <w:rsid w:val="00261DAF"/>
    <w:rsid w:val="00261E19"/>
    <w:rsid w:val="00261F52"/>
    <w:rsid w:val="00262430"/>
    <w:rsid w:val="0026256D"/>
    <w:rsid w:val="002629B1"/>
    <w:rsid w:val="00262CC2"/>
    <w:rsid w:val="002631DF"/>
    <w:rsid w:val="00263CA2"/>
    <w:rsid w:val="00264287"/>
    <w:rsid w:val="0026449D"/>
    <w:rsid w:val="00264677"/>
    <w:rsid w:val="00264D93"/>
    <w:rsid w:val="00265A53"/>
    <w:rsid w:val="00265EDB"/>
    <w:rsid w:val="00266376"/>
    <w:rsid w:val="00266586"/>
    <w:rsid w:val="00266B74"/>
    <w:rsid w:val="00266D6C"/>
    <w:rsid w:val="002670D6"/>
    <w:rsid w:val="002674B0"/>
    <w:rsid w:val="00267903"/>
    <w:rsid w:val="002704D5"/>
    <w:rsid w:val="0027098A"/>
    <w:rsid w:val="00270B2C"/>
    <w:rsid w:val="00270C75"/>
    <w:rsid w:val="00270D73"/>
    <w:rsid w:val="00270E4A"/>
    <w:rsid w:val="00271A43"/>
    <w:rsid w:val="00271CC5"/>
    <w:rsid w:val="00271D10"/>
    <w:rsid w:val="00272CC0"/>
    <w:rsid w:val="00272DFB"/>
    <w:rsid w:val="002734BF"/>
    <w:rsid w:val="00273916"/>
    <w:rsid w:val="00273BF5"/>
    <w:rsid w:val="002749CC"/>
    <w:rsid w:val="00274F01"/>
    <w:rsid w:val="00275501"/>
    <w:rsid w:val="0027567C"/>
    <w:rsid w:val="00275794"/>
    <w:rsid w:val="0027585F"/>
    <w:rsid w:val="00275E16"/>
    <w:rsid w:val="00275ED0"/>
    <w:rsid w:val="00276B10"/>
    <w:rsid w:val="00277933"/>
    <w:rsid w:val="00277F81"/>
    <w:rsid w:val="00280190"/>
    <w:rsid w:val="00280204"/>
    <w:rsid w:val="002804AC"/>
    <w:rsid w:val="00280642"/>
    <w:rsid w:val="00280BE0"/>
    <w:rsid w:val="00281999"/>
    <w:rsid w:val="00283311"/>
    <w:rsid w:val="002833E1"/>
    <w:rsid w:val="00283904"/>
    <w:rsid w:val="00283D4D"/>
    <w:rsid w:val="0028422A"/>
    <w:rsid w:val="00284805"/>
    <w:rsid w:val="00284CEB"/>
    <w:rsid w:val="00284E0E"/>
    <w:rsid w:val="0028504B"/>
    <w:rsid w:val="0028524F"/>
    <w:rsid w:val="002856EF"/>
    <w:rsid w:val="00285889"/>
    <w:rsid w:val="00285A15"/>
    <w:rsid w:val="00285A4C"/>
    <w:rsid w:val="00286470"/>
    <w:rsid w:val="00287131"/>
    <w:rsid w:val="0028730B"/>
    <w:rsid w:val="00287464"/>
    <w:rsid w:val="0028788E"/>
    <w:rsid w:val="00287CC0"/>
    <w:rsid w:val="002903C5"/>
    <w:rsid w:val="0029091D"/>
    <w:rsid w:val="00290CC5"/>
    <w:rsid w:val="00290FB0"/>
    <w:rsid w:val="00291094"/>
    <w:rsid w:val="00291AB9"/>
    <w:rsid w:val="00292016"/>
    <w:rsid w:val="00292806"/>
    <w:rsid w:val="0029281B"/>
    <w:rsid w:val="00292FEE"/>
    <w:rsid w:val="00293324"/>
    <w:rsid w:val="002937C8"/>
    <w:rsid w:val="00293FBC"/>
    <w:rsid w:val="0029467E"/>
    <w:rsid w:val="00294716"/>
    <w:rsid w:val="00294CC4"/>
    <w:rsid w:val="0029501B"/>
    <w:rsid w:val="0029520E"/>
    <w:rsid w:val="002954DE"/>
    <w:rsid w:val="0029570D"/>
    <w:rsid w:val="00295B49"/>
    <w:rsid w:val="00295CA5"/>
    <w:rsid w:val="00295DD1"/>
    <w:rsid w:val="00295EB7"/>
    <w:rsid w:val="00296133"/>
    <w:rsid w:val="00296548"/>
    <w:rsid w:val="002965BE"/>
    <w:rsid w:val="00296AEE"/>
    <w:rsid w:val="00296F63"/>
    <w:rsid w:val="002A025B"/>
    <w:rsid w:val="002A0915"/>
    <w:rsid w:val="002A1218"/>
    <w:rsid w:val="002A154D"/>
    <w:rsid w:val="002A18A6"/>
    <w:rsid w:val="002A1D71"/>
    <w:rsid w:val="002A1F01"/>
    <w:rsid w:val="002A2492"/>
    <w:rsid w:val="002A24A9"/>
    <w:rsid w:val="002A2ABB"/>
    <w:rsid w:val="002A395D"/>
    <w:rsid w:val="002A3B3D"/>
    <w:rsid w:val="002A4333"/>
    <w:rsid w:val="002A44B4"/>
    <w:rsid w:val="002A46AD"/>
    <w:rsid w:val="002A47AD"/>
    <w:rsid w:val="002A4C77"/>
    <w:rsid w:val="002A4E56"/>
    <w:rsid w:val="002A4F1A"/>
    <w:rsid w:val="002A558C"/>
    <w:rsid w:val="002A587B"/>
    <w:rsid w:val="002A58CD"/>
    <w:rsid w:val="002A5ADF"/>
    <w:rsid w:val="002A5B87"/>
    <w:rsid w:val="002A609D"/>
    <w:rsid w:val="002A743E"/>
    <w:rsid w:val="002A7833"/>
    <w:rsid w:val="002B039E"/>
    <w:rsid w:val="002B0752"/>
    <w:rsid w:val="002B0AA4"/>
    <w:rsid w:val="002B0E30"/>
    <w:rsid w:val="002B16B4"/>
    <w:rsid w:val="002B1BA4"/>
    <w:rsid w:val="002B2CAE"/>
    <w:rsid w:val="002B2CDC"/>
    <w:rsid w:val="002B3160"/>
    <w:rsid w:val="002B31BD"/>
    <w:rsid w:val="002B3556"/>
    <w:rsid w:val="002B3D25"/>
    <w:rsid w:val="002B4C1E"/>
    <w:rsid w:val="002B4C64"/>
    <w:rsid w:val="002B5095"/>
    <w:rsid w:val="002B5542"/>
    <w:rsid w:val="002B588B"/>
    <w:rsid w:val="002B5890"/>
    <w:rsid w:val="002B6077"/>
    <w:rsid w:val="002B65E0"/>
    <w:rsid w:val="002B6755"/>
    <w:rsid w:val="002B6AD2"/>
    <w:rsid w:val="002B6DFD"/>
    <w:rsid w:val="002B6FDF"/>
    <w:rsid w:val="002B7201"/>
    <w:rsid w:val="002C023B"/>
    <w:rsid w:val="002C04C8"/>
    <w:rsid w:val="002C07A1"/>
    <w:rsid w:val="002C0B8D"/>
    <w:rsid w:val="002C0C30"/>
    <w:rsid w:val="002C0E50"/>
    <w:rsid w:val="002C0F01"/>
    <w:rsid w:val="002C13FB"/>
    <w:rsid w:val="002C19AF"/>
    <w:rsid w:val="002C1DC7"/>
    <w:rsid w:val="002C1FED"/>
    <w:rsid w:val="002C22FE"/>
    <w:rsid w:val="002C24D5"/>
    <w:rsid w:val="002C260D"/>
    <w:rsid w:val="002C2C8D"/>
    <w:rsid w:val="002C2DB0"/>
    <w:rsid w:val="002C33E1"/>
    <w:rsid w:val="002C3692"/>
    <w:rsid w:val="002C3759"/>
    <w:rsid w:val="002C3C50"/>
    <w:rsid w:val="002C3DA4"/>
    <w:rsid w:val="002C3F5C"/>
    <w:rsid w:val="002C4361"/>
    <w:rsid w:val="002C470C"/>
    <w:rsid w:val="002C4B48"/>
    <w:rsid w:val="002C4FBB"/>
    <w:rsid w:val="002C509E"/>
    <w:rsid w:val="002C58A1"/>
    <w:rsid w:val="002C61E5"/>
    <w:rsid w:val="002C638E"/>
    <w:rsid w:val="002C6A88"/>
    <w:rsid w:val="002C7486"/>
    <w:rsid w:val="002C7727"/>
    <w:rsid w:val="002C7AED"/>
    <w:rsid w:val="002C7F8C"/>
    <w:rsid w:val="002D0584"/>
    <w:rsid w:val="002D06C2"/>
    <w:rsid w:val="002D0790"/>
    <w:rsid w:val="002D0B77"/>
    <w:rsid w:val="002D0CE8"/>
    <w:rsid w:val="002D0F85"/>
    <w:rsid w:val="002D1F3A"/>
    <w:rsid w:val="002D20CE"/>
    <w:rsid w:val="002D222B"/>
    <w:rsid w:val="002D2401"/>
    <w:rsid w:val="002D288C"/>
    <w:rsid w:val="002D2BAE"/>
    <w:rsid w:val="002D32E8"/>
    <w:rsid w:val="002D349A"/>
    <w:rsid w:val="002D3DEA"/>
    <w:rsid w:val="002D46ED"/>
    <w:rsid w:val="002D4936"/>
    <w:rsid w:val="002D493D"/>
    <w:rsid w:val="002D4AFF"/>
    <w:rsid w:val="002D4C18"/>
    <w:rsid w:val="002D4C86"/>
    <w:rsid w:val="002D5083"/>
    <w:rsid w:val="002D5346"/>
    <w:rsid w:val="002D5384"/>
    <w:rsid w:val="002D5A60"/>
    <w:rsid w:val="002D5E27"/>
    <w:rsid w:val="002D6757"/>
    <w:rsid w:val="002D6BD0"/>
    <w:rsid w:val="002D6D08"/>
    <w:rsid w:val="002D6D23"/>
    <w:rsid w:val="002D75AF"/>
    <w:rsid w:val="002D7D9F"/>
    <w:rsid w:val="002E0331"/>
    <w:rsid w:val="002E1690"/>
    <w:rsid w:val="002E195A"/>
    <w:rsid w:val="002E1C5C"/>
    <w:rsid w:val="002E1E31"/>
    <w:rsid w:val="002E1F96"/>
    <w:rsid w:val="002E28A1"/>
    <w:rsid w:val="002E348E"/>
    <w:rsid w:val="002E354D"/>
    <w:rsid w:val="002E361A"/>
    <w:rsid w:val="002E3869"/>
    <w:rsid w:val="002E4D98"/>
    <w:rsid w:val="002E4E12"/>
    <w:rsid w:val="002E5254"/>
    <w:rsid w:val="002E526C"/>
    <w:rsid w:val="002E58C5"/>
    <w:rsid w:val="002E5DEF"/>
    <w:rsid w:val="002E69D9"/>
    <w:rsid w:val="002E78E1"/>
    <w:rsid w:val="002E7C18"/>
    <w:rsid w:val="002E7FAF"/>
    <w:rsid w:val="002F0553"/>
    <w:rsid w:val="002F084B"/>
    <w:rsid w:val="002F0A4F"/>
    <w:rsid w:val="002F0C87"/>
    <w:rsid w:val="002F127C"/>
    <w:rsid w:val="002F14AA"/>
    <w:rsid w:val="002F16F0"/>
    <w:rsid w:val="002F1A44"/>
    <w:rsid w:val="002F1DCA"/>
    <w:rsid w:val="002F1E28"/>
    <w:rsid w:val="002F275D"/>
    <w:rsid w:val="002F27C1"/>
    <w:rsid w:val="002F2AC7"/>
    <w:rsid w:val="002F2BF8"/>
    <w:rsid w:val="002F3372"/>
    <w:rsid w:val="002F338D"/>
    <w:rsid w:val="002F34BB"/>
    <w:rsid w:val="002F3AD4"/>
    <w:rsid w:val="002F4AD8"/>
    <w:rsid w:val="002F5112"/>
    <w:rsid w:val="002F544B"/>
    <w:rsid w:val="002F5601"/>
    <w:rsid w:val="002F58E0"/>
    <w:rsid w:val="002F59E3"/>
    <w:rsid w:val="002F60EC"/>
    <w:rsid w:val="002F6400"/>
    <w:rsid w:val="002F6450"/>
    <w:rsid w:val="002F65E8"/>
    <w:rsid w:val="002F7353"/>
    <w:rsid w:val="002F7406"/>
    <w:rsid w:val="002F7E3A"/>
    <w:rsid w:val="00300924"/>
    <w:rsid w:val="0030133B"/>
    <w:rsid w:val="00301699"/>
    <w:rsid w:val="00301DCA"/>
    <w:rsid w:val="00302BCC"/>
    <w:rsid w:val="00303171"/>
    <w:rsid w:val="003032B6"/>
    <w:rsid w:val="003045D3"/>
    <w:rsid w:val="00304682"/>
    <w:rsid w:val="003046D7"/>
    <w:rsid w:val="00304B33"/>
    <w:rsid w:val="00304F82"/>
    <w:rsid w:val="00305652"/>
    <w:rsid w:val="00306EA8"/>
    <w:rsid w:val="00307959"/>
    <w:rsid w:val="00307C3F"/>
    <w:rsid w:val="00307C65"/>
    <w:rsid w:val="00307DDC"/>
    <w:rsid w:val="00307E0D"/>
    <w:rsid w:val="0031021B"/>
    <w:rsid w:val="003102BD"/>
    <w:rsid w:val="003108CB"/>
    <w:rsid w:val="00310E67"/>
    <w:rsid w:val="003116EE"/>
    <w:rsid w:val="00311FF9"/>
    <w:rsid w:val="003120C9"/>
    <w:rsid w:val="0031249C"/>
    <w:rsid w:val="00313421"/>
    <w:rsid w:val="003134F3"/>
    <w:rsid w:val="00313DA5"/>
    <w:rsid w:val="0031469E"/>
    <w:rsid w:val="0031523D"/>
    <w:rsid w:val="0031572A"/>
    <w:rsid w:val="00315AE4"/>
    <w:rsid w:val="003164E9"/>
    <w:rsid w:val="00316512"/>
    <w:rsid w:val="003167A9"/>
    <w:rsid w:val="00316CEE"/>
    <w:rsid w:val="00316E1E"/>
    <w:rsid w:val="00316E3E"/>
    <w:rsid w:val="00317085"/>
    <w:rsid w:val="003174EF"/>
    <w:rsid w:val="0031788B"/>
    <w:rsid w:val="00317960"/>
    <w:rsid w:val="00320026"/>
    <w:rsid w:val="00320A93"/>
    <w:rsid w:val="00320FEA"/>
    <w:rsid w:val="00321677"/>
    <w:rsid w:val="00321BB7"/>
    <w:rsid w:val="0032225C"/>
    <w:rsid w:val="003223FB"/>
    <w:rsid w:val="00322DB9"/>
    <w:rsid w:val="00323284"/>
    <w:rsid w:val="003232C0"/>
    <w:rsid w:val="00324086"/>
    <w:rsid w:val="00324F23"/>
    <w:rsid w:val="00325210"/>
    <w:rsid w:val="00325466"/>
    <w:rsid w:val="00325658"/>
    <w:rsid w:val="00325CC0"/>
    <w:rsid w:val="0032646D"/>
    <w:rsid w:val="00326587"/>
    <w:rsid w:val="003265F9"/>
    <w:rsid w:val="0032665B"/>
    <w:rsid w:val="00326B55"/>
    <w:rsid w:val="003274A6"/>
    <w:rsid w:val="003274B9"/>
    <w:rsid w:val="003277B6"/>
    <w:rsid w:val="00327C1F"/>
    <w:rsid w:val="003301FD"/>
    <w:rsid w:val="00330239"/>
    <w:rsid w:val="003309E1"/>
    <w:rsid w:val="0033130C"/>
    <w:rsid w:val="003317D2"/>
    <w:rsid w:val="00331872"/>
    <w:rsid w:val="0033198C"/>
    <w:rsid w:val="00332020"/>
    <w:rsid w:val="003326DC"/>
    <w:rsid w:val="003331DA"/>
    <w:rsid w:val="003335C3"/>
    <w:rsid w:val="0033383B"/>
    <w:rsid w:val="0033398E"/>
    <w:rsid w:val="00333A96"/>
    <w:rsid w:val="00333DA9"/>
    <w:rsid w:val="00333DBC"/>
    <w:rsid w:val="00334074"/>
    <w:rsid w:val="003342CF"/>
    <w:rsid w:val="003346FE"/>
    <w:rsid w:val="00334A38"/>
    <w:rsid w:val="003350C0"/>
    <w:rsid w:val="003351D7"/>
    <w:rsid w:val="003353A2"/>
    <w:rsid w:val="00335667"/>
    <w:rsid w:val="00335B4B"/>
    <w:rsid w:val="0033612A"/>
    <w:rsid w:val="003364C5"/>
    <w:rsid w:val="00336BBA"/>
    <w:rsid w:val="00336FE4"/>
    <w:rsid w:val="003403F2"/>
    <w:rsid w:val="00340450"/>
    <w:rsid w:val="0034091A"/>
    <w:rsid w:val="003409B4"/>
    <w:rsid w:val="00341121"/>
    <w:rsid w:val="003411AB"/>
    <w:rsid w:val="00342259"/>
    <w:rsid w:val="00342589"/>
    <w:rsid w:val="0034349D"/>
    <w:rsid w:val="00343E51"/>
    <w:rsid w:val="00344487"/>
    <w:rsid w:val="00344AD8"/>
    <w:rsid w:val="00344FA4"/>
    <w:rsid w:val="0034558C"/>
    <w:rsid w:val="00345680"/>
    <w:rsid w:val="00345EAA"/>
    <w:rsid w:val="00345EFE"/>
    <w:rsid w:val="00346456"/>
    <w:rsid w:val="00346573"/>
    <w:rsid w:val="003469CC"/>
    <w:rsid w:val="003472A7"/>
    <w:rsid w:val="00347A60"/>
    <w:rsid w:val="003501A0"/>
    <w:rsid w:val="00350F9A"/>
    <w:rsid w:val="003515FC"/>
    <w:rsid w:val="00351AEA"/>
    <w:rsid w:val="003521FF"/>
    <w:rsid w:val="00353AA6"/>
    <w:rsid w:val="003547DA"/>
    <w:rsid w:val="00354A48"/>
    <w:rsid w:val="00354CDA"/>
    <w:rsid w:val="00354CFF"/>
    <w:rsid w:val="0035543C"/>
    <w:rsid w:val="00355815"/>
    <w:rsid w:val="00355A31"/>
    <w:rsid w:val="00355DA0"/>
    <w:rsid w:val="0035603C"/>
    <w:rsid w:val="0035670A"/>
    <w:rsid w:val="00356849"/>
    <w:rsid w:val="00356AC1"/>
    <w:rsid w:val="00356C42"/>
    <w:rsid w:val="00356C9D"/>
    <w:rsid w:val="003573E8"/>
    <w:rsid w:val="00360103"/>
    <w:rsid w:val="00360A67"/>
    <w:rsid w:val="00360C4B"/>
    <w:rsid w:val="00360D0F"/>
    <w:rsid w:val="00360F7E"/>
    <w:rsid w:val="00360F9E"/>
    <w:rsid w:val="0036142C"/>
    <w:rsid w:val="00361825"/>
    <w:rsid w:val="00362073"/>
    <w:rsid w:val="003620D5"/>
    <w:rsid w:val="0036258C"/>
    <w:rsid w:val="003627B1"/>
    <w:rsid w:val="00363B4D"/>
    <w:rsid w:val="003642C3"/>
    <w:rsid w:val="00364308"/>
    <w:rsid w:val="003643AB"/>
    <w:rsid w:val="00364C03"/>
    <w:rsid w:val="00364DE5"/>
    <w:rsid w:val="003650CB"/>
    <w:rsid w:val="003658C6"/>
    <w:rsid w:val="00365B99"/>
    <w:rsid w:val="00365C9B"/>
    <w:rsid w:val="003662D5"/>
    <w:rsid w:val="003666E9"/>
    <w:rsid w:val="00366783"/>
    <w:rsid w:val="00366A44"/>
    <w:rsid w:val="00366DF7"/>
    <w:rsid w:val="003671DA"/>
    <w:rsid w:val="00367439"/>
    <w:rsid w:val="003678E6"/>
    <w:rsid w:val="00367BF8"/>
    <w:rsid w:val="00367C67"/>
    <w:rsid w:val="0037042D"/>
    <w:rsid w:val="00371DCD"/>
    <w:rsid w:val="003720CD"/>
    <w:rsid w:val="00372A31"/>
    <w:rsid w:val="00372AC0"/>
    <w:rsid w:val="00372DD6"/>
    <w:rsid w:val="00373334"/>
    <w:rsid w:val="00374296"/>
    <w:rsid w:val="00374323"/>
    <w:rsid w:val="0037500C"/>
    <w:rsid w:val="00375169"/>
    <w:rsid w:val="003751A4"/>
    <w:rsid w:val="00375AA4"/>
    <w:rsid w:val="00375C5A"/>
    <w:rsid w:val="00375DFB"/>
    <w:rsid w:val="0037601E"/>
    <w:rsid w:val="00376303"/>
    <w:rsid w:val="0037635A"/>
    <w:rsid w:val="0037636E"/>
    <w:rsid w:val="003766BA"/>
    <w:rsid w:val="003767C5"/>
    <w:rsid w:val="00376880"/>
    <w:rsid w:val="003778D7"/>
    <w:rsid w:val="00380179"/>
    <w:rsid w:val="0038039B"/>
    <w:rsid w:val="00380471"/>
    <w:rsid w:val="003804EC"/>
    <w:rsid w:val="00380E7B"/>
    <w:rsid w:val="00380F6A"/>
    <w:rsid w:val="0038169B"/>
    <w:rsid w:val="00381BA8"/>
    <w:rsid w:val="00381EEB"/>
    <w:rsid w:val="00381F57"/>
    <w:rsid w:val="0038219F"/>
    <w:rsid w:val="00382441"/>
    <w:rsid w:val="003824A1"/>
    <w:rsid w:val="0038277E"/>
    <w:rsid w:val="00382C69"/>
    <w:rsid w:val="00382CC6"/>
    <w:rsid w:val="00383028"/>
    <w:rsid w:val="003832CD"/>
    <w:rsid w:val="00383A8E"/>
    <w:rsid w:val="00383CC1"/>
    <w:rsid w:val="00383DEA"/>
    <w:rsid w:val="003843B8"/>
    <w:rsid w:val="003849A1"/>
    <w:rsid w:val="00384D8A"/>
    <w:rsid w:val="00384DD1"/>
    <w:rsid w:val="00384F0C"/>
    <w:rsid w:val="0038517D"/>
    <w:rsid w:val="00385A2E"/>
    <w:rsid w:val="0038650B"/>
    <w:rsid w:val="00386D4E"/>
    <w:rsid w:val="00386F7B"/>
    <w:rsid w:val="003879BD"/>
    <w:rsid w:val="00387C3D"/>
    <w:rsid w:val="00390C34"/>
    <w:rsid w:val="00390F77"/>
    <w:rsid w:val="00391ACA"/>
    <w:rsid w:val="00391BAE"/>
    <w:rsid w:val="00391D27"/>
    <w:rsid w:val="003920A7"/>
    <w:rsid w:val="00392404"/>
    <w:rsid w:val="003924B9"/>
    <w:rsid w:val="0039301B"/>
    <w:rsid w:val="003932A8"/>
    <w:rsid w:val="003932E7"/>
    <w:rsid w:val="00393380"/>
    <w:rsid w:val="003938BD"/>
    <w:rsid w:val="003938D0"/>
    <w:rsid w:val="00393D7E"/>
    <w:rsid w:val="00393F30"/>
    <w:rsid w:val="0039421B"/>
    <w:rsid w:val="00394360"/>
    <w:rsid w:val="003946A9"/>
    <w:rsid w:val="00395A7A"/>
    <w:rsid w:val="00395B06"/>
    <w:rsid w:val="00395D67"/>
    <w:rsid w:val="003962EC"/>
    <w:rsid w:val="00396F6C"/>
    <w:rsid w:val="00397490"/>
    <w:rsid w:val="0039760C"/>
    <w:rsid w:val="003978C2"/>
    <w:rsid w:val="003A01A3"/>
    <w:rsid w:val="003A025B"/>
    <w:rsid w:val="003A03DE"/>
    <w:rsid w:val="003A05F9"/>
    <w:rsid w:val="003A08C5"/>
    <w:rsid w:val="003A0AA2"/>
    <w:rsid w:val="003A0AEB"/>
    <w:rsid w:val="003A0E09"/>
    <w:rsid w:val="003A0EF3"/>
    <w:rsid w:val="003A12AE"/>
    <w:rsid w:val="003A1451"/>
    <w:rsid w:val="003A209D"/>
    <w:rsid w:val="003A20FA"/>
    <w:rsid w:val="003A253F"/>
    <w:rsid w:val="003A2815"/>
    <w:rsid w:val="003A2F93"/>
    <w:rsid w:val="003A38DE"/>
    <w:rsid w:val="003A3C32"/>
    <w:rsid w:val="003A40FD"/>
    <w:rsid w:val="003A464F"/>
    <w:rsid w:val="003A4C23"/>
    <w:rsid w:val="003A5127"/>
    <w:rsid w:val="003A532A"/>
    <w:rsid w:val="003A56AA"/>
    <w:rsid w:val="003A5DF6"/>
    <w:rsid w:val="003A5F3B"/>
    <w:rsid w:val="003A60A6"/>
    <w:rsid w:val="003A62AA"/>
    <w:rsid w:val="003A685F"/>
    <w:rsid w:val="003A7985"/>
    <w:rsid w:val="003B0491"/>
    <w:rsid w:val="003B0692"/>
    <w:rsid w:val="003B077C"/>
    <w:rsid w:val="003B0DDB"/>
    <w:rsid w:val="003B1086"/>
    <w:rsid w:val="003B11C8"/>
    <w:rsid w:val="003B18AB"/>
    <w:rsid w:val="003B1AD2"/>
    <w:rsid w:val="003B1C31"/>
    <w:rsid w:val="003B1D7F"/>
    <w:rsid w:val="003B1F93"/>
    <w:rsid w:val="003B231E"/>
    <w:rsid w:val="003B28C7"/>
    <w:rsid w:val="003B2980"/>
    <w:rsid w:val="003B2C86"/>
    <w:rsid w:val="003B2D07"/>
    <w:rsid w:val="003B372D"/>
    <w:rsid w:val="003B3E09"/>
    <w:rsid w:val="003B534D"/>
    <w:rsid w:val="003B53F1"/>
    <w:rsid w:val="003B568E"/>
    <w:rsid w:val="003B5771"/>
    <w:rsid w:val="003B58D5"/>
    <w:rsid w:val="003B5A24"/>
    <w:rsid w:val="003B5C17"/>
    <w:rsid w:val="003B5F01"/>
    <w:rsid w:val="003B60E1"/>
    <w:rsid w:val="003B61FE"/>
    <w:rsid w:val="003B645A"/>
    <w:rsid w:val="003B6616"/>
    <w:rsid w:val="003B677C"/>
    <w:rsid w:val="003C010C"/>
    <w:rsid w:val="003C02CA"/>
    <w:rsid w:val="003C0621"/>
    <w:rsid w:val="003C0C35"/>
    <w:rsid w:val="003C1170"/>
    <w:rsid w:val="003C1241"/>
    <w:rsid w:val="003C17CC"/>
    <w:rsid w:val="003C1AD3"/>
    <w:rsid w:val="003C1F15"/>
    <w:rsid w:val="003C1F67"/>
    <w:rsid w:val="003C2124"/>
    <w:rsid w:val="003C225A"/>
    <w:rsid w:val="003C2378"/>
    <w:rsid w:val="003C24F1"/>
    <w:rsid w:val="003C259A"/>
    <w:rsid w:val="003C2BC5"/>
    <w:rsid w:val="003C2C95"/>
    <w:rsid w:val="003C3898"/>
    <w:rsid w:val="003C3915"/>
    <w:rsid w:val="003C3976"/>
    <w:rsid w:val="003C3A7B"/>
    <w:rsid w:val="003C3B04"/>
    <w:rsid w:val="003C3D55"/>
    <w:rsid w:val="003C4198"/>
    <w:rsid w:val="003C4FBD"/>
    <w:rsid w:val="003C53E3"/>
    <w:rsid w:val="003C579F"/>
    <w:rsid w:val="003C58E5"/>
    <w:rsid w:val="003C5D2F"/>
    <w:rsid w:val="003C5E31"/>
    <w:rsid w:val="003C634E"/>
    <w:rsid w:val="003C64E4"/>
    <w:rsid w:val="003C682D"/>
    <w:rsid w:val="003C6925"/>
    <w:rsid w:val="003C6F57"/>
    <w:rsid w:val="003C73F5"/>
    <w:rsid w:val="003C7941"/>
    <w:rsid w:val="003C7B6B"/>
    <w:rsid w:val="003D194D"/>
    <w:rsid w:val="003D1D3E"/>
    <w:rsid w:val="003D1E46"/>
    <w:rsid w:val="003D201A"/>
    <w:rsid w:val="003D2105"/>
    <w:rsid w:val="003D2191"/>
    <w:rsid w:val="003D2210"/>
    <w:rsid w:val="003D24C3"/>
    <w:rsid w:val="003D25A8"/>
    <w:rsid w:val="003D2903"/>
    <w:rsid w:val="003D29E4"/>
    <w:rsid w:val="003D31A4"/>
    <w:rsid w:val="003D3288"/>
    <w:rsid w:val="003D3435"/>
    <w:rsid w:val="003D3622"/>
    <w:rsid w:val="003D38D6"/>
    <w:rsid w:val="003D3C0D"/>
    <w:rsid w:val="003D3C89"/>
    <w:rsid w:val="003D5189"/>
    <w:rsid w:val="003D53B3"/>
    <w:rsid w:val="003D5673"/>
    <w:rsid w:val="003D5880"/>
    <w:rsid w:val="003D5B4A"/>
    <w:rsid w:val="003D5BA1"/>
    <w:rsid w:val="003D61F8"/>
    <w:rsid w:val="003D64EC"/>
    <w:rsid w:val="003D666B"/>
    <w:rsid w:val="003D6B17"/>
    <w:rsid w:val="003D7410"/>
    <w:rsid w:val="003E010A"/>
    <w:rsid w:val="003E0348"/>
    <w:rsid w:val="003E08AC"/>
    <w:rsid w:val="003E123C"/>
    <w:rsid w:val="003E1471"/>
    <w:rsid w:val="003E1C69"/>
    <w:rsid w:val="003E2AA2"/>
    <w:rsid w:val="003E2CD1"/>
    <w:rsid w:val="003E31D7"/>
    <w:rsid w:val="003E32D3"/>
    <w:rsid w:val="003E482C"/>
    <w:rsid w:val="003E4E74"/>
    <w:rsid w:val="003E5486"/>
    <w:rsid w:val="003E5838"/>
    <w:rsid w:val="003E5CAB"/>
    <w:rsid w:val="003E5D5D"/>
    <w:rsid w:val="003E61F7"/>
    <w:rsid w:val="003E6429"/>
    <w:rsid w:val="003E674B"/>
    <w:rsid w:val="003E6AEC"/>
    <w:rsid w:val="003E7F80"/>
    <w:rsid w:val="003F00B4"/>
    <w:rsid w:val="003F00EB"/>
    <w:rsid w:val="003F1B9A"/>
    <w:rsid w:val="003F1E69"/>
    <w:rsid w:val="003F2267"/>
    <w:rsid w:val="003F24C7"/>
    <w:rsid w:val="003F31D3"/>
    <w:rsid w:val="003F3BA0"/>
    <w:rsid w:val="003F3D0D"/>
    <w:rsid w:val="003F46A5"/>
    <w:rsid w:val="003F488C"/>
    <w:rsid w:val="003F519B"/>
    <w:rsid w:val="003F57D7"/>
    <w:rsid w:val="003F5E46"/>
    <w:rsid w:val="003F6186"/>
    <w:rsid w:val="003F696D"/>
    <w:rsid w:val="003F6C13"/>
    <w:rsid w:val="003F6D6A"/>
    <w:rsid w:val="003F6E08"/>
    <w:rsid w:val="003F765D"/>
    <w:rsid w:val="003F7AC3"/>
    <w:rsid w:val="003F7E69"/>
    <w:rsid w:val="003F7FC3"/>
    <w:rsid w:val="004005C2"/>
    <w:rsid w:val="00400A96"/>
    <w:rsid w:val="00400CCA"/>
    <w:rsid w:val="00400E57"/>
    <w:rsid w:val="004012E8"/>
    <w:rsid w:val="00402196"/>
    <w:rsid w:val="0040259A"/>
    <w:rsid w:val="00402B62"/>
    <w:rsid w:val="004033EF"/>
    <w:rsid w:val="00403AA6"/>
    <w:rsid w:val="00403EC9"/>
    <w:rsid w:val="004046F2"/>
    <w:rsid w:val="00404801"/>
    <w:rsid w:val="00404B0C"/>
    <w:rsid w:val="00405FD2"/>
    <w:rsid w:val="004064C9"/>
    <w:rsid w:val="00406565"/>
    <w:rsid w:val="004069A9"/>
    <w:rsid w:val="004069AD"/>
    <w:rsid w:val="00406B7D"/>
    <w:rsid w:val="0040772E"/>
    <w:rsid w:val="0041005A"/>
    <w:rsid w:val="00410095"/>
    <w:rsid w:val="0041046F"/>
    <w:rsid w:val="0041073F"/>
    <w:rsid w:val="004114D9"/>
    <w:rsid w:val="004115F8"/>
    <w:rsid w:val="00411CD8"/>
    <w:rsid w:val="00412BA0"/>
    <w:rsid w:val="00413653"/>
    <w:rsid w:val="00413870"/>
    <w:rsid w:val="00413FFB"/>
    <w:rsid w:val="00414752"/>
    <w:rsid w:val="0041481D"/>
    <w:rsid w:val="00415CF5"/>
    <w:rsid w:val="0041611E"/>
    <w:rsid w:val="0041684E"/>
    <w:rsid w:val="00416C55"/>
    <w:rsid w:val="00416D72"/>
    <w:rsid w:val="00417C09"/>
    <w:rsid w:val="00417CBF"/>
    <w:rsid w:val="00417DEA"/>
    <w:rsid w:val="00420386"/>
    <w:rsid w:val="00420675"/>
    <w:rsid w:val="00421A30"/>
    <w:rsid w:val="00421CB5"/>
    <w:rsid w:val="0042245A"/>
    <w:rsid w:val="004224C9"/>
    <w:rsid w:val="00422663"/>
    <w:rsid w:val="00422C28"/>
    <w:rsid w:val="00423322"/>
    <w:rsid w:val="0042343C"/>
    <w:rsid w:val="00423AD2"/>
    <w:rsid w:val="00423F41"/>
    <w:rsid w:val="0042420E"/>
    <w:rsid w:val="00424607"/>
    <w:rsid w:val="004249A6"/>
    <w:rsid w:val="00424C6C"/>
    <w:rsid w:val="0042553A"/>
    <w:rsid w:val="00425B64"/>
    <w:rsid w:val="004263B7"/>
    <w:rsid w:val="004264E4"/>
    <w:rsid w:val="00426865"/>
    <w:rsid w:val="0042710B"/>
    <w:rsid w:val="004272E4"/>
    <w:rsid w:val="00427425"/>
    <w:rsid w:val="004279EF"/>
    <w:rsid w:val="00427BD4"/>
    <w:rsid w:val="00427FF7"/>
    <w:rsid w:val="00430159"/>
    <w:rsid w:val="00430DEA"/>
    <w:rsid w:val="00431A60"/>
    <w:rsid w:val="00431C75"/>
    <w:rsid w:val="00432180"/>
    <w:rsid w:val="004322DA"/>
    <w:rsid w:val="00432490"/>
    <w:rsid w:val="00433CF5"/>
    <w:rsid w:val="00433E61"/>
    <w:rsid w:val="004346CD"/>
    <w:rsid w:val="0043479E"/>
    <w:rsid w:val="0043481E"/>
    <w:rsid w:val="0043510F"/>
    <w:rsid w:val="0043518E"/>
    <w:rsid w:val="004352DA"/>
    <w:rsid w:val="00436466"/>
    <w:rsid w:val="00436976"/>
    <w:rsid w:val="004370E9"/>
    <w:rsid w:val="004373DD"/>
    <w:rsid w:val="00437F25"/>
    <w:rsid w:val="00440437"/>
    <w:rsid w:val="00440529"/>
    <w:rsid w:val="00440A09"/>
    <w:rsid w:val="00440A6F"/>
    <w:rsid w:val="00440D56"/>
    <w:rsid w:val="00440E4B"/>
    <w:rsid w:val="00441371"/>
    <w:rsid w:val="00441B52"/>
    <w:rsid w:val="00442043"/>
    <w:rsid w:val="004426EC"/>
    <w:rsid w:val="00442B3B"/>
    <w:rsid w:val="00442DF9"/>
    <w:rsid w:val="00443002"/>
    <w:rsid w:val="00443493"/>
    <w:rsid w:val="0044371C"/>
    <w:rsid w:val="00443754"/>
    <w:rsid w:val="00444366"/>
    <w:rsid w:val="00444960"/>
    <w:rsid w:val="004455E7"/>
    <w:rsid w:val="004458D7"/>
    <w:rsid w:val="00445ADE"/>
    <w:rsid w:val="00445AEC"/>
    <w:rsid w:val="00446172"/>
    <w:rsid w:val="0044664B"/>
    <w:rsid w:val="00446683"/>
    <w:rsid w:val="00446967"/>
    <w:rsid w:val="00446AF2"/>
    <w:rsid w:val="00447162"/>
    <w:rsid w:val="004473FF"/>
    <w:rsid w:val="004478BB"/>
    <w:rsid w:val="00447D23"/>
    <w:rsid w:val="00447E87"/>
    <w:rsid w:val="004503A5"/>
    <w:rsid w:val="0045046B"/>
    <w:rsid w:val="004513F9"/>
    <w:rsid w:val="004517F2"/>
    <w:rsid w:val="00451ACA"/>
    <w:rsid w:val="0045277E"/>
    <w:rsid w:val="00452E67"/>
    <w:rsid w:val="0045379B"/>
    <w:rsid w:val="00453957"/>
    <w:rsid w:val="00453FDA"/>
    <w:rsid w:val="004540AB"/>
    <w:rsid w:val="0045417B"/>
    <w:rsid w:val="0045426A"/>
    <w:rsid w:val="004546FF"/>
    <w:rsid w:val="00454A6E"/>
    <w:rsid w:val="00454AD6"/>
    <w:rsid w:val="00454B5C"/>
    <w:rsid w:val="004551B0"/>
    <w:rsid w:val="004561F3"/>
    <w:rsid w:val="00456768"/>
    <w:rsid w:val="00457171"/>
    <w:rsid w:val="004577B6"/>
    <w:rsid w:val="00457B01"/>
    <w:rsid w:val="00457CA1"/>
    <w:rsid w:val="004600D0"/>
    <w:rsid w:val="004601B9"/>
    <w:rsid w:val="004606F2"/>
    <w:rsid w:val="004610C8"/>
    <w:rsid w:val="0046138E"/>
    <w:rsid w:val="00461930"/>
    <w:rsid w:val="00461AE6"/>
    <w:rsid w:val="00461D6C"/>
    <w:rsid w:val="00462181"/>
    <w:rsid w:val="0046247E"/>
    <w:rsid w:val="0046304E"/>
    <w:rsid w:val="00463521"/>
    <w:rsid w:val="00463692"/>
    <w:rsid w:val="004637D5"/>
    <w:rsid w:val="0046384C"/>
    <w:rsid w:val="00463875"/>
    <w:rsid w:val="00463FD0"/>
    <w:rsid w:val="004640D8"/>
    <w:rsid w:val="00464147"/>
    <w:rsid w:val="004643B8"/>
    <w:rsid w:val="0046465F"/>
    <w:rsid w:val="0046486D"/>
    <w:rsid w:val="00465230"/>
    <w:rsid w:val="00465897"/>
    <w:rsid w:val="00465C23"/>
    <w:rsid w:val="00465E31"/>
    <w:rsid w:val="00466262"/>
    <w:rsid w:val="00466264"/>
    <w:rsid w:val="004668D1"/>
    <w:rsid w:val="00467151"/>
    <w:rsid w:val="00467208"/>
    <w:rsid w:val="00467618"/>
    <w:rsid w:val="00467709"/>
    <w:rsid w:val="00467874"/>
    <w:rsid w:val="00467A02"/>
    <w:rsid w:val="00467DF7"/>
    <w:rsid w:val="00467F6F"/>
    <w:rsid w:val="00470264"/>
    <w:rsid w:val="00470C65"/>
    <w:rsid w:val="004711E1"/>
    <w:rsid w:val="004712EA"/>
    <w:rsid w:val="00471FFA"/>
    <w:rsid w:val="00472582"/>
    <w:rsid w:val="004725F0"/>
    <w:rsid w:val="00472B5D"/>
    <w:rsid w:val="00472E5F"/>
    <w:rsid w:val="00472F7A"/>
    <w:rsid w:val="004735D8"/>
    <w:rsid w:val="00473859"/>
    <w:rsid w:val="00473987"/>
    <w:rsid w:val="00474852"/>
    <w:rsid w:val="004748C4"/>
    <w:rsid w:val="00474CD7"/>
    <w:rsid w:val="004750BB"/>
    <w:rsid w:val="004750F7"/>
    <w:rsid w:val="004754FF"/>
    <w:rsid w:val="00475612"/>
    <w:rsid w:val="00475F00"/>
    <w:rsid w:val="004763DC"/>
    <w:rsid w:val="00476625"/>
    <w:rsid w:val="004767C6"/>
    <w:rsid w:val="00476820"/>
    <w:rsid w:val="0047695D"/>
    <w:rsid w:val="00476979"/>
    <w:rsid w:val="00476ADB"/>
    <w:rsid w:val="00476C5C"/>
    <w:rsid w:val="00476EAC"/>
    <w:rsid w:val="00477340"/>
    <w:rsid w:val="004777AC"/>
    <w:rsid w:val="004777E6"/>
    <w:rsid w:val="004779E3"/>
    <w:rsid w:val="00477D43"/>
    <w:rsid w:val="00480221"/>
    <w:rsid w:val="004806A9"/>
    <w:rsid w:val="004807D8"/>
    <w:rsid w:val="00480C11"/>
    <w:rsid w:val="00480FE1"/>
    <w:rsid w:val="00481070"/>
    <w:rsid w:val="00481218"/>
    <w:rsid w:val="00481343"/>
    <w:rsid w:val="00481633"/>
    <w:rsid w:val="00481B77"/>
    <w:rsid w:val="00481CB4"/>
    <w:rsid w:val="0048206C"/>
    <w:rsid w:val="0048266C"/>
    <w:rsid w:val="00482CDC"/>
    <w:rsid w:val="00483289"/>
    <w:rsid w:val="004835C9"/>
    <w:rsid w:val="00483AE5"/>
    <w:rsid w:val="0048440E"/>
    <w:rsid w:val="0048463E"/>
    <w:rsid w:val="00484868"/>
    <w:rsid w:val="004852AF"/>
    <w:rsid w:val="004859F3"/>
    <w:rsid w:val="00485BAF"/>
    <w:rsid w:val="00485D05"/>
    <w:rsid w:val="004865A0"/>
    <w:rsid w:val="00486D8F"/>
    <w:rsid w:val="00487504"/>
    <w:rsid w:val="0049035D"/>
    <w:rsid w:val="004907B9"/>
    <w:rsid w:val="00490C43"/>
    <w:rsid w:val="00491784"/>
    <w:rsid w:val="004917E9"/>
    <w:rsid w:val="00492F86"/>
    <w:rsid w:val="00493015"/>
    <w:rsid w:val="00493EAF"/>
    <w:rsid w:val="00494564"/>
    <w:rsid w:val="00494798"/>
    <w:rsid w:val="004947E3"/>
    <w:rsid w:val="0049491E"/>
    <w:rsid w:val="00494E25"/>
    <w:rsid w:val="004953A0"/>
    <w:rsid w:val="00495BF9"/>
    <w:rsid w:val="00496017"/>
    <w:rsid w:val="004962B0"/>
    <w:rsid w:val="00496890"/>
    <w:rsid w:val="00496C24"/>
    <w:rsid w:val="0049700B"/>
    <w:rsid w:val="004970B2"/>
    <w:rsid w:val="00497143"/>
    <w:rsid w:val="0049780D"/>
    <w:rsid w:val="00497E47"/>
    <w:rsid w:val="004A0538"/>
    <w:rsid w:val="004A097D"/>
    <w:rsid w:val="004A0BB1"/>
    <w:rsid w:val="004A0C7D"/>
    <w:rsid w:val="004A0EDA"/>
    <w:rsid w:val="004A158C"/>
    <w:rsid w:val="004A1A0B"/>
    <w:rsid w:val="004A1A20"/>
    <w:rsid w:val="004A1FFE"/>
    <w:rsid w:val="004A2009"/>
    <w:rsid w:val="004A206E"/>
    <w:rsid w:val="004A29B4"/>
    <w:rsid w:val="004A38CD"/>
    <w:rsid w:val="004A420D"/>
    <w:rsid w:val="004A649B"/>
    <w:rsid w:val="004A69D3"/>
    <w:rsid w:val="004A6F31"/>
    <w:rsid w:val="004A7158"/>
    <w:rsid w:val="004A7181"/>
    <w:rsid w:val="004A781F"/>
    <w:rsid w:val="004A7B53"/>
    <w:rsid w:val="004A7CAB"/>
    <w:rsid w:val="004B08EE"/>
    <w:rsid w:val="004B0CB9"/>
    <w:rsid w:val="004B0CC2"/>
    <w:rsid w:val="004B17DC"/>
    <w:rsid w:val="004B196A"/>
    <w:rsid w:val="004B1A15"/>
    <w:rsid w:val="004B1C75"/>
    <w:rsid w:val="004B25A6"/>
    <w:rsid w:val="004B2741"/>
    <w:rsid w:val="004B2750"/>
    <w:rsid w:val="004B2DEC"/>
    <w:rsid w:val="004B3467"/>
    <w:rsid w:val="004B37CC"/>
    <w:rsid w:val="004B39CB"/>
    <w:rsid w:val="004B3AEA"/>
    <w:rsid w:val="004B3FAC"/>
    <w:rsid w:val="004B40D1"/>
    <w:rsid w:val="004B418D"/>
    <w:rsid w:val="004B4616"/>
    <w:rsid w:val="004B4A95"/>
    <w:rsid w:val="004B4E74"/>
    <w:rsid w:val="004B4F63"/>
    <w:rsid w:val="004B52EF"/>
    <w:rsid w:val="004B5346"/>
    <w:rsid w:val="004B54F2"/>
    <w:rsid w:val="004B567B"/>
    <w:rsid w:val="004B5864"/>
    <w:rsid w:val="004B5C80"/>
    <w:rsid w:val="004B6792"/>
    <w:rsid w:val="004B6876"/>
    <w:rsid w:val="004B691A"/>
    <w:rsid w:val="004B6C1A"/>
    <w:rsid w:val="004B7E3D"/>
    <w:rsid w:val="004C0471"/>
    <w:rsid w:val="004C05CB"/>
    <w:rsid w:val="004C19D6"/>
    <w:rsid w:val="004C1C4F"/>
    <w:rsid w:val="004C22B8"/>
    <w:rsid w:val="004C2473"/>
    <w:rsid w:val="004C255A"/>
    <w:rsid w:val="004C321E"/>
    <w:rsid w:val="004C3CD6"/>
    <w:rsid w:val="004C3EFD"/>
    <w:rsid w:val="004C40E8"/>
    <w:rsid w:val="004C458A"/>
    <w:rsid w:val="004C4AF8"/>
    <w:rsid w:val="004C4B79"/>
    <w:rsid w:val="004C4C95"/>
    <w:rsid w:val="004C5976"/>
    <w:rsid w:val="004C5B8F"/>
    <w:rsid w:val="004C5EDD"/>
    <w:rsid w:val="004C6105"/>
    <w:rsid w:val="004C6719"/>
    <w:rsid w:val="004C6859"/>
    <w:rsid w:val="004C691E"/>
    <w:rsid w:val="004C6A57"/>
    <w:rsid w:val="004C6B62"/>
    <w:rsid w:val="004C74B8"/>
    <w:rsid w:val="004C7613"/>
    <w:rsid w:val="004C7A6B"/>
    <w:rsid w:val="004C7D04"/>
    <w:rsid w:val="004D0056"/>
    <w:rsid w:val="004D0410"/>
    <w:rsid w:val="004D1484"/>
    <w:rsid w:val="004D1E23"/>
    <w:rsid w:val="004D208B"/>
    <w:rsid w:val="004D233A"/>
    <w:rsid w:val="004D242E"/>
    <w:rsid w:val="004D25FB"/>
    <w:rsid w:val="004D2791"/>
    <w:rsid w:val="004D2A18"/>
    <w:rsid w:val="004D2CDE"/>
    <w:rsid w:val="004D2D7B"/>
    <w:rsid w:val="004D3659"/>
    <w:rsid w:val="004D3762"/>
    <w:rsid w:val="004D39B5"/>
    <w:rsid w:val="004D4ADC"/>
    <w:rsid w:val="004D4C35"/>
    <w:rsid w:val="004D548D"/>
    <w:rsid w:val="004D566F"/>
    <w:rsid w:val="004D63E4"/>
    <w:rsid w:val="004D6957"/>
    <w:rsid w:val="004D7717"/>
    <w:rsid w:val="004D7C40"/>
    <w:rsid w:val="004D7EEE"/>
    <w:rsid w:val="004E04A8"/>
    <w:rsid w:val="004E05D0"/>
    <w:rsid w:val="004E09C0"/>
    <w:rsid w:val="004E0C61"/>
    <w:rsid w:val="004E0F74"/>
    <w:rsid w:val="004E1381"/>
    <w:rsid w:val="004E1823"/>
    <w:rsid w:val="004E1878"/>
    <w:rsid w:val="004E2245"/>
    <w:rsid w:val="004E2618"/>
    <w:rsid w:val="004E2E14"/>
    <w:rsid w:val="004E2ECF"/>
    <w:rsid w:val="004E3414"/>
    <w:rsid w:val="004E3F00"/>
    <w:rsid w:val="004E4465"/>
    <w:rsid w:val="004E54BC"/>
    <w:rsid w:val="004E5A82"/>
    <w:rsid w:val="004E62D8"/>
    <w:rsid w:val="004E64C2"/>
    <w:rsid w:val="004E69C0"/>
    <w:rsid w:val="004E6C0C"/>
    <w:rsid w:val="004E6C4A"/>
    <w:rsid w:val="004E6F29"/>
    <w:rsid w:val="004E7375"/>
    <w:rsid w:val="004E76DD"/>
    <w:rsid w:val="004E7A32"/>
    <w:rsid w:val="004E7BBE"/>
    <w:rsid w:val="004E7EB7"/>
    <w:rsid w:val="004F0367"/>
    <w:rsid w:val="004F0489"/>
    <w:rsid w:val="004F049A"/>
    <w:rsid w:val="004F08A3"/>
    <w:rsid w:val="004F0AE5"/>
    <w:rsid w:val="004F0C58"/>
    <w:rsid w:val="004F0DA6"/>
    <w:rsid w:val="004F0DCE"/>
    <w:rsid w:val="004F1214"/>
    <w:rsid w:val="004F1409"/>
    <w:rsid w:val="004F1A49"/>
    <w:rsid w:val="004F2145"/>
    <w:rsid w:val="004F234C"/>
    <w:rsid w:val="004F2755"/>
    <w:rsid w:val="004F27B0"/>
    <w:rsid w:val="004F28CE"/>
    <w:rsid w:val="004F2B12"/>
    <w:rsid w:val="004F2FA9"/>
    <w:rsid w:val="004F32F5"/>
    <w:rsid w:val="004F3B6A"/>
    <w:rsid w:val="004F3CD9"/>
    <w:rsid w:val="004F3D9B"/>
    <w:rsid w:val="004F3F5C"/>
    <w:rsid w:val="004F4797"/>
    <w:rsid w:val="004F48D9"/>
    <w:rsid w:val="004F4BF1"/>
    <w:rsid w:val="004F5F26"/>
    <w:rsid w:val="004F6EDA"/>
    <w:rsid w:val="004F7047"/>
    <w:rsid w:val="005000D6"/>
    <w:rsid w:val="0050026A"/>
    <w:rsid w:val="00500E9F"/>
    <w:rsid w:val="00500F25"/>
    <w:rsid w:val="0050192D"/>
    <w:rsid w:val="005019A0"/>
    <w:rsid w:val="00501B03"/>
    <w:rsid w:val="00502624"/>
    <w:rsid w:val="005026DB"/>
    <w:rsid w:val="00502CEF"/>
    <w:rsid w:val="00503B4B"/>
    <w:rsid w:val="00503FAF"/>
    <w:rsid w:val="00504D80"/>
    <w:rsid w:val="00504EC1"/>
    <w:rsid w:val="0050506C"/>
    <w:rsid w:val="005050AA"/>
    <w:rsid w:val="005051AB"/>
    <w:rsid w:val="0050539B"/>
    <w:rsid w:val="0050660E"/>
    <w:rsid w:val="0050703D"/>
    <w:rsid w:val="00507C2C"/>
    <w:rsid w:val="00507CB2"/>
    <w:rsid w:val="00507E34"/>
    <w:rsid w:val="00510086"/>
    <w:rsid w:val="005102C2"/>
    <w:rsid w:val="00510BA4"/>
    <w:rsid w:val="00510BB5"/>
    <w:rsid w:val="005114D4"/>
    <w:rsid w:val="00511864"/>
    <w:rsid w:val="005119D1"/>
    <w:rsid w:val="00511AD4"/>
    <w:rsid w:val="00511F71"/>
    <w:rsid w:val="00511F73"/>
    <w:rsid w:val="005129F8"/>
    <w:rsid w:val="00512B32"/>
    <w:rsid w:val="00512E0B"/>
    <w:rsid w:val="00513D8C"/>
    <w:rsid w:val="0051409D"/>
    <w:rsid w:val="00514204"/>
    <w:rsid w:val="0051463E"/>
    <w:rsid w:val="0051479F"/>
    <w:rsid w:val="00514CFF"/>
    <w:rsid w:val="005151C4"/>
    <w:rsid w:val="0051536D"/>
    <w:rsid w:val="0051554B"/>
    <w:rsid w:val="0051572E"/>
    <w:rsid w:val="00516584"/>
    <w:rsid w:val="00516809"/>
    <w:rsid w:val="005169C7"/>
    <w:rsid w:val="005173B6"/>
    <w:rsid w:val="005173E4"/>
    <w:rsid w:val="005201B8"/>
    <w:rsid w:val="00520476"/>
    <w:rsid w:val="005204C6"/>
    <w:rsid w:val="00520559"/>
    <w:rsid w:val="00520B70"/>
    <w:rsid w:val="005216A6"/>
    <w:rsid w:val="00521E7E"/>
    <w:rsid w:val="0052223E"/>
    <w:rsid w:val="00522263"/>
    <w:rsid w:val="00522348"/>
    <w:rsid w:val="00522A05"/>
    <w:rsid w:val="0052339F"/>
    <w:rsid w:val="0052378F"/>
    <w:rsid w:val="005239C6"/>
    <w:rsid w:val="00523CF0"/>
    <w:rsid w:val="00523ED7"/>
    <w:rsid w:val="00524A56"/>
    <w:rsid w:val="00524AB5"/>
    <w:rsid w:val="00524CDE"/>
    <w:rsid w:val="00525644"/>
    <w:rsid w:val="005259D8"/>
    <w:rsid w:val="0052607F"/>
    <w:rsid w:val="005263B2"/>
    <w:rsid w:val="00526D4E"/>
    <w:rsid w:val="00526D97"/>
    <w:rsid w:val="00526DAB"/>
    <w:rsid w:val="005272E9"/>
    <w:rsid w:val="0052761B"/>
    <w:rsid w:val="005277F8"/>
    <w:rsid w:val="005278FF"/>
    <w:rsid w:val="00527A5F"/>
    <w:rsid w:val="00530333"/>
    <w:rsid w:val="00530849"/>
    <w:rsid w:val="00530CC4"/>
    <w:rsid w:val="00530E84"/>
    <w:rsid w:val="00530E92"/>
    <w:rsid w:val="00530FC2"/>
    <w:rsid w:val="005312D3"/>
    <w:rsid w:val="005315EE"/>
    <w:rsid w:val="00531682"/>
    <w:rsid w:val="0053186A"/>
    <w:rsid w:val="00532870"/>
    <w:rsid w:val="00532CE3"/>
    <w:rsid w:val="005334ED"/>
    <w:rsid w:val="005337D7"/>
    <w:rsid w:val="00534274"/>
    <w:rsid w:val="00534BBB"/>
    <w:rsid w:val="00534C00"/>
    <w:rsid w:val="00534C87"/>
    <w:rsid w:val="0053545D"/>
    <w:rsid w:val="005360AB"/>
    <w:rsid w:val="005369E0"/>
    <w:rsid w:val="00536DC9"/>
    <w:rsid w:val="0053704B"/>
    <w:rsid w:val="00537508"/>
    <w:rsid w:val="005376DE"/>
    <w:rsid w:val="0053774A"/>
    <w:rsid w:val="00540118"/>
    <w:rsid w:val="0054028E"/>
    <w:rsid w:val="005404B9"/>
    <w:rsid w:val="00541AE0"/>
    <w:rsid w:val="00541F6C"/>
    <w:rsid w:val="00542657"/>
    <w:rsid w:val="005427CB"/>
    <w:rsid w:val="00542D30"/>
    <w:rsid w:val="00543009"/>
    <w:rsid w:val="00543A99"/>
    <w:rsid w:val="00543E69"/>
    <w:rsid w:val="005442F2"/>
    <w:rsid w:val="005444B0"/>
    <w:rsid w:val="00544836"/>
    <w:rsid w:val="005450CC"/>
    <w:rsid w:val="00545123"/>
    <w:rsid w:val="00545337"/>
    <w:rsid w:val="0054640D"/>
    <w:rsid w:val="00546473"/>
    <w:rsid w:val="00546873"/>
    <w:rsid w:val="00546B2A"/>
    <w:rsid w:val="00547B91"/>
    <w:rsid w:val="0055011C"/>
    <w:rsid w:val="005507BA"/>
    <w:rsid w:val="0055099C"/>
    <w:rsid w:val="00551930"/>
    <w:rsid w:val="00551EBC"/>
    <w:rsid w:val="005521A5"/>
    <w:rsid w:val="005529A8"/>
    <w:rsid w:val="00553012"/>
    <w:rsid w:val="005536A0"/>
    <w:rsid w:val="00553960"/>
    <w:rsid w:val="00553963"/>
    <w:rsid w:val="00553C60"/>
    <w:rsid w:val="00553E24"/>
    <w:rsid w:val="0055424E"/>
    <w:rsid w:val="00554B9A"/>
    <w:rsid w:val="00555109"/>
    <w:rsid w:val="00556A04"/>
    <w:rsid w:val="00556A8A"/>
    <w:rsid w:val="00556B8F"/>
    <w:rsid w:val="00556F74"/>
    <w:rsid w:val="005573FF"/>
    <w:rsid w:val="005576E1"/>
    <w:rsid w:val="00557737"/>
    <w:rsid w:val="005578B5"/>
    <w:rsid w:val="00557A35"/>
    <w:rsid w:val="00557A6C"/>
    <w:rsid w:val="00557B18"/>
    <w:rsid w:val="00557C87"/>
    <w:rsid w:val="00560063"/>
    <w:rsid w:val="005601AE"/>
    <w:rsid w:val="0056068C"/>
    <w:rsid w:val="00560E64"/>
    <w:rsid w:val="00560EFE"/>
    <w:rsid w:val="0056170C"/>
    <w:rsid w:val="005618AC"/>
    <w:rsid w:val="00562140"/>
    <w:rsid w:val="005621F1"/>
    <w:rsid w:val="00562346"/>
    <w:rsid w:val="005629D1"/>
    <w:rsid w:val="00562E07"/>
    <w:rsid w:val="00562E23"/>
    <w:rsid w:val="00562F0D"/>
    <w:rsid w:val="005633D7"/>
    <w:rsid w:val="005635C9"/>
    <w:rsid w:val="005639F0"/>
    <w:rsid w:val="00563EC9"/>
    <w:rsid w:val="00564322"/>
    <w:rsid w:val="0056437D"/>
    <w:rsid w:val="005644E1"/>
    <w:rsid w:val="00564927"/>
    <w:rsid w:val="00564C75"/>
    <w:rsid w:val="00564FA2"/>
    <w:rsid w:val="005652E3"/>
    <w:rsid w:val="005653D8"/>
    <w:rsid w:val="0056572F"/>
    <w:rsid w:val="00565B9D"/>
    <w:rsid w:val="00565ECC"/>
    <w:rsid w:val="00565F00"/>
    <w:rsid w:val="00566267"/>
    <w:rsid w:val="00566BBD"/>
    <w:rsid w:val="00567166"/>
    <w:rsid w:val="005705F2"/>
    <w:rsid w:val="0057186B"/>
    <w:rsid w:val="005721F9"/>
    <w:rsid w:val="00572484"/>
    <w:rsid w:val="005728BA"/>
    <w:rsid w:val="005733A9"/>
    <w:rsid w:val="00573B94"/>
    <w:rsid w:val="00573C01"/>
    <w:rsid w:val="00573D04"/>
    <w:rsid w:val="005742CB"/>
    <w:rsid w:val="005751A1"/>
    <w:rsid w:val="00575FAF"/>
    <w:rsid w:val="005761DD"/>
    <w:rsid w:val="00576478"/>
    <w:rsid w:val="005765AA"/>
    <w:rsid w:val="00577344"/>
    <w:rsid w:val="00577508"/>
    <w:rsid w:val="0057768C"/>
    <w:rsid w:val="0057773A"/>
    <w:rsid w:val="00577BB0"/>
    <w:rsid w:val="00577C2C"/>
    <w:rsid w:val="00577D64"/>
    <w:rsid w:val="00577FE2"/>
    <w:rsid w:val="005802C2"/>
    <w:rsid w:val="005802C3"/>
    <w:rsid w:val="00580377"/>
    <w:rsid w:val="005807EE"/>
    <w:rsid w:val="0058095F"/>
    <w:rsid w:val="00580BD0"/>
    <w:rsid w:val="00581A6A"/>
    <w:rsid w:val="00581B0A"/>
    <w:rsid w:val="00581C15"/>
    <w:rsid w:val="0058210C"/>
    <w:rsid w:val="00582322"/>
    <w:rsid w:val="0058260E"/>
    <w:rsid w:val="005826F9"/>
    <w:rsid w:val="00582D4C"/>
    <w:rsid w:val="00582D5C"/>
    <w:rsid w:val="00582D87"/>
    <w:rsid w:val="00582EC5"/>
    <w:rsid w:val="00583134"/>
    <w:rsid w:val="00583355"/>
    <w:rsid w:val="005835EC"/>
    <w:rsid w:val="005835FE"/>
    <w:rsid w:val="0058363D"/>
    <w:rsid w:val="00583AC5"/>
    <w:rsid w:val="00583BC8"/>
    <w:rsid w:val="0058412F"/>
    <w:rsid w:val="00584620"/>
    <w:rsid w:val="00584629"/>
    <w:rsid w:val="00584AAF"/>
    <w:rsid w:val="00584B9A"/>
    <w:rsid w:val="00584D05"/>
    <w:rsid w:val="00584E8E"/>
    <w:rsid w:val="00585437"/>
    <w:rsid w:val="0058548C"/>
    <w:rsid w:val="00585639"/>
    <w:rsid w:val="00585A3E"/>
    <w:rsid w:val="0058647E"/>
    <w:rsid w:val="00586949"/>
    <w:rsid w:val="005869EB"/>
    <w:rsid w:val="00586B48"/>
    <w:rsid w:val="00586B75"/>
    <w:rsid w:val="00586CE4"/>
    <w:rsid w:val="005870A4"/>
    <w:rsid w:val="005870B5"/>
    <w:rsid w:val="00587233"/>
    <w:rsid w:val="005873EC"/>
    <w:rsid w:val="005875B0"/>
    <w:rsid w:val="00587605"/>
    <w:rsid w:val="00587819"/>
    <w:rsid w:val="00587AA6"/>
    <w:rsid w:val="00587B8F"/>
    <w:rsid w:val="005903D7"/>
    <w:rsid w:val="005906C0"/>
    <w:rsid w:val="00590B2A"/>
    <w:rsid w:val="00590BC0"/>
    <w:rsid w:val="00590F42"/>
    <w:rsid w:val="00591048"/>
    <w:rsid w:val="005912E8"/>
    <w:rsid w:val="005915B5"/>
    <w:rsid w:val="005916DB"/>
    <w:rsid w:val="00591904"/>
    <w:rsid w:val="00592125"/>
    <w:rsid w:val="005921E4"/>
    <w:rsid w:val="0059234D"/>
    <w:rsid w:val="005923DA"/>
    <w:rsid w:val="00592583"/>
    <w:rsid w:val="00592604"/>
    <w:rsid w:val="00592E4D"/>
    <w:rsid w:val="005935D3"/>
    <w:rsid w:val="00593724"/>
    <w:rsid w:val="0059391B"/>
    <w:rsid w:val="00593EF7"/>
    <w:rsid w:val="00593FF8"/>
    <w:rsid w:val="0059420C"/>
    <w:rsid w:val="00594574"/>
    <w:rsid w:val="00594965"/>
    <w:rsid w:val="00594F4C"/>
    <w:rsid w:val="005950A3"/>
    <w:rsid w:val="00595163"/>
    <w:rsid w:val="00595200"/>
    <w:rsid w:val="005953D7"/>
    <w:rsid w:val="00595EB9"/>
    <w:rsid w:val="0059617D"/>
    <w:rsid w:val="005961F9"/>
    <w:rsid w:val="005969AA"/>
    <w:rsid w:val="00596E5F"/>
    <w:rsid w:val="00597250"/>
    <w:rsid w:val="00597266"/>
    <w:rsid w:val="005977AE"/>
    <w:rsid w:val="0059783C"/>
    <w:rsid w:val="00597FE7"/>
    <w:rsid w:val="005A01DB"/>
    <w:rsid w:val="005A0518"/>
    <w:rsid w:val="005A1098"/>
    <w:rsid w:val="005A1732"/>
    <w:rsid w:val="005A189D"/>
    <w:rsid w:val="005A2349"/>
    <w:rsid w:val="005A23A8"/>
    <w:rsid w:val="005A2D6A"/>
    <w:rsid w:val="005A2DD5"/>
    <w:rsid w:val="005A30FE"/>
    <w:rsid w:val="005A35C9"/>
    <w:rsid w:val="005A3EEC"/>
    <w:rsid w:val="005A48A2"/>
    <w:rsid w:val="005A5170"/>
    <w:rsid w:val="005A51FF"/>
    <w:rsid w:val="005A5EA1"/>
    <w:rsid w:val="005A657B"/>
    <w:rsid w:val="005A6720"/>
    <w:rsid w:val="005A6798"/>
    <w:rsid w:val="005A6B9C"/>
    <w:rsid w:val="005A6E3D"/>
    <w:rsid w:val="005A7199"/>
    <w:rsid w:val="005A72F4"/>
    <w:rsid w:val="005A7570"/>
    <w:rsid w:val="005A76DF"/>
    <w:rsid w:val="005A7CA9"/>
    <w:rsid w:val="005B058E"/>
    <w:rsid w:val="005B0B3B"/>
    <w:rsid w:val="005B0E1A"/>
    <w:rsid w:val="005B1A7A"/>
    <w:rsid w:val="005B2947"/>
    <w:rsid w:val="005B32CD"/>
    <w:rsid w:val="005B340F"/>
    <w:rsid w:val="005B352C"/>
    <w:rsid w:val="005B3634"/>
    <w:rsid w:val="005B3656"/>
    <w:rsid w:val="005B3F90"/>
    <w:rsid w:val="005B481A"/>
    <w:rsid w:val="005B4997"/>
    <w:rsid w:val="005B4B1E"/>
    <w:rsid w:val="005B4E1A"/>
    <w:rsid w:val="005B4FCC"/>
    <w:rsid w:val="005B5263"/>
    <w:rsid w:val="005B5328"/>
    <w:rsid w:val="005B5425"/>
    <w:rsid w:val="005B5A03"/>
    <w:rsid w:val="005B5B0A"/>
    <w:rsid w:val="005B639D"/>
    <w:rsid w:val="005B69A3"/>
    <w:rsid w:val="005B6DC4"/>
    <w:rsid w:val="005B6E1E"/>
    <w:rsid w:val="005B7BDF"/>
    <w:rsid w:val="005C0CFC"/>
    <w:rsid w:val="005C1082"/>
    <w:rsid w:val="005C1CF8"/>
    <w:rsid w:val="005C1D16"/>
    <w:rsid w:val="005C23D7"/>
    <w:rsid w:val="005C2EA6"/>
    <w:rsid w:val="005C2FCD"/>
    <w:rsid w:val="005C3720"/>
    <w:rsid w:val="005C38A7"/>
    <w:rsid w:val="005C3C80"/>
    <w:rsid w:val="005C3CC6"/>
    <w:rsid w:val="005C3E77"/>
    <w:rsid w:val="005C41A7"/>
    <w:rsid w:val="005C4619"/>
    <w:rsid w:val="005C5AA7"/>
    <w:rsid w:val="005C5C14"/>
    <w:rsid w:val="005C5CDD"/>
    <w:rsid w:val="005C73E6"/>
    <w:rsid w:val="005C758B"/>
    <w:rsid w:val="005C76F1"/>
    <w:rsid w:val="005C7D9D"/>
    <w:rsid w:val="005D015E"/>
    <w:rsid w:val="005D04A6"/>
    <w:rsid w:val="005D0912"/>
    <w:rsid w:val="005D0B2B"/>
    <w:rsid w:val="005D0C49"/>
    <w:rsid w:val="005D0DC4"/>
    <w:rsid w:val="005D14CD"/>
    <w:rsid w:val="005D2526"/>
    <w:rsid w:val="005D2AEC"/>
    <w:rsid w:val="005D3335"/>
    <w:rsid w:val="005D3A36"/>
    <w:rsid w:val="005D3B1D"/>
    <w:rsid w:val="005D3C46"/>
    <w:rsid w:val="005D41DB"/>
    <w:rsid w:val="005D436E"/>
    <w:rsid w:val="005D437A"/>
    <w:rsid w:val="005D45A1"/>
    <w:rsid w:val="005D460E"/>
    <w:rsid w:val="005D46C9"/>
    <w:rsid w:val="005D4A2E"/>
    <w:rsid w:val="005D4C9B"/>
    <w:rsid w:val="005D58C6"/>
    <w:rsid w:val="005D5C36"/>
    <w:rsid w:val="005D5FCF"/>
    <w:rsid w:val="005D6714"/>
    <w:rsid w:val="005D6A81"/>
    <w:rsid w:val="005D72FF"/>
    <w:rsid w:val="005D7474"/>
    <w:rsid w:val="005D7FBD"/>
    <w:rsid w:val="005E0E3C"/>
    <w:rsid w:val="005E0EB4"/>
    <w:rsid w:val="005E14A8"/>
    <w:rsid w:val="005E150C"/>
    <w:rsid w:val="005E162E"/>
    <w:rsid w:val="005E17F8"/>
    <w:rsid w:val="005E1AD0"/>
    <w:rsid w:val="005E1B45"/>
    <w:rsid w:val="005E252B"/>
    <w:rsid w:val="005E2716"/>
    <w:rsid w:val="005E2973"/>
    <w:rsid w:val="005E2BE7"/>
    <w:rsid w:val="005E2BF8"/>
    <w:rsid w:val="005E3505"/>
    <w:rsid w:val="005E3BD1"/>
    <w:rsid w:val="005E4550"/>
    <w:rsid w:val="005E4837"/>
    <w:rsid w:val="005E4D7B"/>
    <w:rsid w:val="005E4F62"/>
    <w:rsid w:val="005E580E"/>
    <w:rsid w:val="005E5905"/>
    <w:rsid w:val="005E5C76"/>
    <w:rsid w:val="005E6202"/>
    <w:rsid w:val="005E66DF"/>
    <w:rsid w:val="005E6FC1"/>
    <w:rsid w:val="005E72A8"/>
    <w:rsid w:val="005E7988"/>
    <w:rsid w:val="005E7A58"/>
    <w:rsid w:val="005E7E71"/>
    <w:rsid w:val="005F097F"/>
    <w:rsid w:val="005F0A42"/>
    <w:rsid w:val="005F1012"/>
    <w:rsid w:val="005F11C1"/>
    <w:rsid w:val="005F1980"/>
    <w:rsid w:val="005F1BAB"/>
    <w:rsid w:val="005F2403"/>
    <w:rsid w:val="005F275E"/>
    <w:rsid w:val="005F299B"/>
    <w:rsid w:val="005F29D0"/>
    <w:rsid w:val="005F2A7B"/>
    <w:rsid w:val="005F2B3F"/>
    <w:rsid w:val="005F3608"/>
    <w:rsid w:val="005F47E3"/>
    <w:rsid w:val="005F495C"/>
    <w:rsid w:val="005F4D33"/>
    <w:rsid w:val="005F4FE0"/>
    <w:rsid w:val="005F5956"/>
    <w:rsid w:val="005F59DA"/>
    <w:rsid w:val="005F648B"/>
    <w:rsid w:val="005F660C"/>
    <w:rsid w:val="005F67BE"/>
    <w:rsid w:val="005F7018"/>
    <w:rsid w:val="005F7201"/>
    <w:rsid w:val="005F761A"/>
    <w:rsid w:val="005F7710"/>
    <w:rsid w:val="005F79CB"/>
    <w:rsid w:val="005F7B78"/>
    <w:rsid w:val="00600293"/>
    <w:rsid w:val="006007ED"/>
    <w:rsid w:val="00600A80"/>
    <w:rsid w:val="006010D0"/>
    <w:rsid w:val="006012CF"/>
    <w:rsid w:val="006013CF"/>
    <w:rsid w:val="0060147C"/>
    <w:rsid w:val="0060154E"/>
    <w:rsid w:val="006022F9"/>
    <w:rsid w:val="00602E49"/>
    <w:rsid w:val="00602F08"/>
    <w:rsid w:val="00603236"/>
    <w:rsid w:val="00603A03"/>
    <w:rsid w:val="00603C69"/>
    <w:rsid w:val="0060467A"/>
    <w:rsid w:val="00604DF0"/>
    <w:rsid w:val="00605119"/>
    <w:rsid w:val="00605494"/>
    <w:rsid w:val="006056F5"/>
    <w:rsid w:val="006057E2"/>
    <w:rsid w:val="00605E54"/>
    <w:rsid w:val="00605FE3"/>
    <w:rsid w:val="006063A7"/>
    <w:rsid w:val="006063EF"/>
    <w:rsid w:val="00606408"/>
    <w:rsid w:val="006066EE"/>
    <w:rsid w:val="00606958"/>
    <w:rsid w:val="00606F8A"/>
    <w:rsid w:val="00607B6A"/>
    <w:rsid w:val="006101CA"/>
    <w:rsid w:val="0061097C"/>
    <w:rsid w:val="00610F4D"/>
    <w:rsid w:val="006112EC"/>
    <w:rsid w:val="00611517"/>
    <w:rsid w:val="00611C1A"/>
    <w:rsid w:val="00611C91"/>
    <w:rsid w:val="00611CE5"/>
    <w:rsid w:val="00612ABA"/>
    <w:rsid w:val="0061359E"/>
    <w:rsid w:val="0061366D"/>
    <w:rsid w:val="00613DC5"/>
    <w:rsid w:val="0061479A"/>
    <w:rsid w:val="00614C26"/>
    <w:rsid w:val="00614DBA"/>
    <w:rsid w:val="00614F49"/>
    <w:rsid w:val="0061587F"/>
    <w:rsid w:val="006166FB"/>
    <w:rsid w:val="006168E8"/>
    <w:rsid w:val="00616BC4"/>
    <w:rsid w:val="00616CD0"/>
    <w:rsid w:val="00617092"/>
    <w:rsid w:val="00617582"/>
    <w:rsid w:val="006175FD"/>
    <w:rsid w:val="00617977"/>
    <w:rsid w:val="00617ED6"/>
    <w:rsid w:val="00620185"/>
    <w:rsid w:val="006207F6"/>
    <w:rsid w:val="00621391"/>
    <w:rsid w:val="00622247"/>
    <w:rsid w:val="006222C6"/>
    <w:rsid w:val="00622589"/>
    <w:rsid w:val="00622671"/>
    <w:rsid w:val="006226D8"/>
    <w:rsid w:val="00622CD9"/>
    <w:rsid w:val="00622D40"/>
    <w:rsid w:val="00623053"/>
    <w:rsid w:val="00623456"/>
    <w:rsid w:val="006239DB"/>
    <w:rsid w:val="00623BAC"/>
    <w:rsid w:val="00624093"/>
    <w:rsid w:val="00624099"/>
    <w:rsid w:val="006242CE"/>
    <w:rsid w:val="00624402"/>
    <w:rsid w:val="006246E4"/>
    <w:rsid w:val="00624AF7"/>
    <w:rsid w:val="00624AFD"/>
    <w:rsid w:val="00624EBC"/>
    <w:rsid w:val="0062586D"/>
    <w:rsid w:val="00625ACC"/>
    <w:rsid w:val="00625F42"/>
    <w:rsid w:val="00626878"/>
    <w:rsid w:val="006271E0"/>
    <w:rsid w:val="00627EDC"/>
    <w:rsid w:val="00630678"/>
    <w:rsid w:val="00630A08"/>
    <w:rsid w:val="00630EA1"/>
    <w:rsid w:val="006316BD"/>
    <w:rsid w:val="006319AE"/>
    <w:rsid w:val="00631FAD"/>
    <w:rsid w:val="0063244E"/>
    <w:rsid w:val="00632616"/>
    <w:rsid w:val="00632EDB"/>
    <w:rsid w:val="006335F8"/>
    <w:rsid w:val="00633A3C"/>
    <w:rsid w:val="006342AC"/>
    <w:rsid w:val="00634320"/>
    <w:rsid w:val="00634964"/>
    <w:rsid w:val="00634AF2"/>
    <w:rsid w:val="00634E1D"/>
    <w:rsid w:val="006354C8"/>
    <w:rsid w:val="00635A3F"/>
    <w:rsid w:val="00635FA5"/>
    <w:rsid w:val="00636257"/>
    <w:rsid w:val="006371CE"/>
    <w:rsid w:val="006374D1"/>
    <w:rsid w:val="00637733"/>
    <w:rsid w:val="00637BBA"/>
    <w:rsid w:val="00637C08"/>
    <w:rsid w:val="00637E2C"/>
    <w:rsid w:val="006402B6"/>
    <w:rsid w:val="006402D8"/>
    <w:rsid w:val="00640368"/>
    <w:rsid w:val="00640388"/>
    <w:rsid w:val="00640637"/>
    <w:rsid w:val="006411CC"/>
    <w:rsid w:val="00641325"/>
    <w:rsid w:val="00641653"/>
    <w:rsid w:val="006416AE"/>
    <w:rsid w:val="0064174F"/>
    <w:rsid w:val="00641B7E"/>
    <w:rsid w:val="00641BE3"/>
    <w:rsid w:val="00641E68"/>
    <w:rsid w:val="006426D7"/>
    <w:rsid w:val="006428F4"/>
    <w:rsid w:val="00642932"/>
    <w:rsid w:val="0064297F"/>
    <w:rsid w:val="00644254"/>
    <w:rsid w:val="0064436B"/>
    <w:rsid w:val="006444AC"/>
    <w:rsid w:val="006445B8"/>
    <w:rsid w:val="00644F25"/>
    <w:rsid w:val="00645457"/>
    <w:rsid w:val="0064555E"/>
    <w:rsid w:val="0064648D"/>
    <w:rsid w:val="00646DEB"/>
    <w:rsid w:val="00646E0B"/>
    <w:rsid w:val="00646E61"/>
    <w:rsid w:val="00647A7E"/>
    <w:rsid w:val="00650242"/>
    <w:rsid w:val="006504D5"/>
    <w:rsid w:val="00650516"/>
    <w:rsid w:val="006511CB"/>
    <w:rsid w:val="006513ED"/>
    <w:rsid w:val="00652BDC"/>
    <w:rsid w:val="006530B9"/>
    <w:rsid w:val="00653349"/>
    <w:rsid w:val="006534B5"/>
    <w:rsid w:val="00653609"/>
    <w:rsid w:val="00653650"/>
    <w:rsid w:val="00653ABD"/>
    <w:rsid w:val="00653B66"/>
    <w:rsid w:val="00653B76"/>
    <w:rsid w:val="00653E4A"/>
    <w:rsid w:val="00653EEB"/>
    <w:rsid w:val="0065404C"/>
    <w:rsid w:val="006545EC"/>
    <w:rsid w:val="0065468D"/>
    <w:rsid w:val="00655408"/>
    <w:rsid w:val="0065567C"/>
    <w:rsid w:val="00655C29"/>
    <w:rsid w:val="00655E3C"/>
    <w:rsid w:val="00656073"/>
    <w:rsid w:val="0065622D"/>
    <w:rsid w:val="00656921"/>
    <w:rsid w:val="00656E1D"/>
    <w:rsid w:val="00657388"/>
    <w:rsid w:val="006577BC"/>
    <w:rsid w:val="00657D75"/>
    <w:rsid w:val="00657E8C"/>
    <w:rsid w:val="00660184"/>
    <w:rsid w:val="00660582"/>
    <w:rsid w:val="006610FE"/>
    <w:rsid w:val="00661789"/>
    <w:rsid w:val="00662139"/>
    <w:rsid w:val="00662D8C"/>
    <w:rsid w:val="0066318C"/>
    <w:rsid w:val="006637B0"/>
    <w:rsid w:val="00663A36"/>
    <w:rsid w:val="00663D87"/>
    <w:rsid w:val="00663E0F"/>
    <w:rsid w:val="006642CF"/>
    <w:rsid w:val="00664331"/>
    <w:rsid w:val="0066438F"/>
    <w:rsid w:val="006643B3"/>
    <w:rsid w:val="00664C0F"/>
    <w:rsid w:val="00664F37"/>
    <w:rsid w:val="00664F79"/>
    <w:rsid w:val="006652D7"/>
    <w:rsid w:val="00665B25"/>
    <w:rsid w:val="00665F70"/>
    <w:rsid w:val="006661E0"/>
    <w:rsid w:val="00666367"/>
    <w:rsid w:val="006664E2"/>
    <w:rsid w:val="00666D9B"/>
    <w:rsid w:val="00666DCE"/>
    <w:rsid w:val="00666ED4"/>
    <w:rsid w:val="00667370"/>
    <w:rsid w:val="006673C6"/>
    <w:rsid w:val="00667F86"/>
    <w:rsid w:val="006700C2"/>
    <w:rsid w:val="006705E3"/>
    <w:rsid w:val="00670D92"/>
    <w:rsid w:val="006715E1"/>
    <w:rsid w:val="006715E6"/>
    <w:rsid w:val="0067167D"/>
    <w:rsid w:val="006716B4"/>
    <w:rsid w:val="006717F0"/>
    <w:rsid w:val="00671920"/>
    <w:rsid w:val="00671F35"/>
    <w:rsid w:val="00671FD8"/>
    <w:rsid w:val="006722AA"/>
    <w:rsid w:val="00672BA5"/>
    <w:rsid w:val="00673575"/>
    <w:rsid w:val="00673C0E"/>
    <w:rsid w:val="00673C18"/>
    <w:rsid w:val="006741BD"/>
    <w:rsid w:val="006742BB"/>
    <w:rsid w:val="00674CD9"/>
    <w:rsid w:val="006752FE"/>
    <w:rsid w:val="00675BE8"/>
    <w:rsid w:val="00676153"/>
    <w:rsid w:val="0067762B"/>
    <w:rsid w:val="0067774D"/>
    <w:rsid w:val="00680219"/>
    <w:rsid w:val="006802A4"/>
    <w:rsid w:val="00680A6E"/>
    <w:rsid w:val="00680CD1"/>
    <w:rsid w:val="00681312"/>
    <w:rsid w:val="0068150D"/>
    <w:rsid w:val="006816F9"/>
    <w:rsid w:val="00681E3C"/>
    <w:rsid w:val="00682119"/>
    <w:rsid w:val="006824C3"/>
    <w:rsid w:val="0068260E"/>
    <w:rsid w:val="00682870"/>
    <w:rsid w:val="00682D20"/>
    <w:rsid w:val="00683369"/>
    <w:rsid w:val="0068378E"/>
    <w:rsid w:val="00683E87"/>
    <w:rsid w:val="00683EAF"/>
    <w:rsid w:val="00684819"/>
    <w:rsid w:val="00684A4D"/>
    <w:rsid w:val="006852AD"/>
    <w:rsid w:val="006856EB"/>
    <w:rsid w:val="00685AFF"/>
    <w:rsid w:val="0068671E"/>
    <w:rsid w:val="00686ED4"/>
    <w:rsid w:val="00687135"/>
    <w:rsid w:val="006873D8"/>
    <w:rsid w:val="006875BE"/>
    <w:rsid w:val="00687603"/>
    <w:rsid w:val="00687A89"/>
    <w:rsid w:val="0069039B"/>
    <w:rsid w:val="00690A06"/>
    <w:rsid w:val="00690BB3"/>
    <w:rsid w:val="00690C41"/>
    <w:rsid w:val="00690E11"/>
    <w:rsid w:val="006912EA"/>
    <w:rsid w:val="00692235"/>
    <w:rsid w:val="00692337"/>
    <w:rsid w:val="0069238E"/>
    <w:rsid w:val="00692E57"/>
    <w:rsid w:val="00693411"/>
    <w:rsid w:val="006936AD"/>
    <w:rsid w:val="00693765"/>
    <w:rsid w:val="00693B7C"/>
    <w:rsid w:val="00693FE9"/>
    <w:rsid w:val="006940D3"/>
    <w:rsid w:val="0069530E"/>
    <w:rsid w:val="00695549"/>
    <w:rsid w:val="006956DF"/>
    <w:rsid w:val="00695A7D"/>
    <w:rsid w:val="00695BB9"/>
    <w:rsid w:val="006963C7"/>
    <w:rsid w:val="006964A5"/>
    <w:rsid w:val="00696843"/>
    <w:rsid w:val="006969FC"/>
    <w:rsid w:val="00696F9D"/>
    <w:rsid w:val="00697133"/>
    <w:rsid w:val="006978C5"/>
    <w:rsid w:val="00697B3D"/>
    <w:rsid w:val="006A0AD4"/>
    <w:rsid w:val="006A0C5A"/>
    <w:rsid w:val="006A0E88"/>
    <w:rsid w:val="006A0EA1"/>
    <w:rsid w:val="006A114D"/>
    <w:rsid w:val="006A1871"/>
    <w:rsid w:val="006A1AB5"/>
    <w:rsid w:val="006A1DF5"/>
    <w:rsid w:val="006A2537"/>
    <w:rsid w:val="006A2A90"/>
    <w:rsid w:val="006A2BDE"/>
    <w:rsid w:val="006A2DFA"/>
    <w:rsid w:val="006A319E"/>
    <w:rsid w:val="006A3237"/>
    <w:rsid w:val="006A33F6"/>
    <w:rsid w:val="006A3405"/>
    <w:rsid w:val="006A3757"/>
    <w:rsid w:val="006A39CE"/>
    <w:rsid w:val="006A4B49"/>
    <w:rsid w:val="006A5001"/>
    <w:rsid w:val="006A508E"/>
    <w:rsid w:val="006A573C"/>
    <w:rsid w:val="006A58A8"/>
    <w:rsid w:val="006A5B46"/>
    <w:rsid w:val="006A5D77"/>
    <w:rsid w:val="006A5E73"/>
    <w:rsid w:val="006A5F53"/>
    <w:rsid w:val="006A6249"/>
    <w:rsid w:val="006A6769"/>
    <w:rsid w:val="006A6DAC"/>
    <w:rsid w:val="006A7292"/>
    <w:rsid w:val="006A7BA7"/>
    <w:rsid w:val="006A7EBE"/>
    <w:rsid w:val="006B002D"/>
    <w:rsid w:val="006B04D5"/>
    <w:rsid w:val="006B0C9D"/>
    <w:rsid w:val="006B173F"/>
    <w:rsid w:val="006B20C0"/>
    <w:rsid w:val="006B28CE"/>
    <w:rsid w:val="006B2DEE"/>
    <w:rsid w:val="006B2E66"/>
    <w:rsid w:val="006B2F2A"/>
    <w:rsid w:val="006B3D77"/>
    <w:rsid w:val="006B3FB1"/>
    <w:rsid w:val="006B4011"/>
    <w:rsid w:val="006B4AA9"/>
    <w:rsid w:val="006B5882"/>
    <w:rsid w:val="006B5FEB"/>
    <w:rsid w:val="006B6059"/>
    <w:rsid w:val="006B6A30"/>
    <w:rsid w:val="006B6C6C"/>
    <w:rsid w:val="006B6E71"/>
    <w:rsid w:val="006B700E"/>
    <w:rsid w:val="006B791A"/>
    <w:rsid w:val="006C01A5"/>
    <w:rsid w:val="006C0DE5"/>
    <w:rsid w:val="006C0F41"/>
    <w:rsid w:val="006C1402"/>
    <w:rsid w:val="006C1807"/>
    <w:rsid w:val="006C1CB7"/>
    <w:rsid w:val="006C1E36"/>
    <w:rsid w:val="006C27BD"/>
    <w:rsid w:val="006C2FBB"/>
    <w:rsid w:val="006C30F5"/>
    <w:rsid w:val="006C3351"/>
    <w:rsid w:val="006C4B5D"/>
    <w:rsid w:val="006C4DCD"/>
    <w:rsid w:val="006C4E7A"/>
    <w:rsid w:val="006C59A1"/>
    <w:rsid w:val="006C5AC7"/>
    <w:rsid w:val="006C5E56"/>
    <w:rsid w:val="006C5EB7"/>
    <w:rsid w:val="006C64F5"/>
    <w:rsid w:val="006C66B5"/>
    <w:rsid w:val="006C68B8"/>
    <w:rsid w:val="006C6C55"/>
    <w:rsid w:val="006C6C64"/>
    <w:rsid w:val="006C6EDF"/>
    <w:rsid w:val="006C6F57"/>
    <w:rsid w:val="006C7285"/>
    <w:rsid w:val="006C7F06"/>
    <w:rsid w:val="006D0231"/>
    <w:rsid w:val="006D1134"/>
    <w:rsid w:val="006D1468"/>
    <w:rsid w:val="006D1B21"/>
    <w:rsid w:val="006D1D48"/>
    <w:rsid w:val="006D2044"/>
    <w:rsid w:val="006D21EC"/>
    <w:rsid w:val="006D2C29"/>
    <w:rsid w:val="006D2EB2"/>
    <w:rsid w:val="006D2F63"/>
    <w:rsid w:val="006D3124"/>
    <w:rsid w:val="006D3145"/>
    <w:rsid w:val="006D3CDC"/>
    <w:rsid w:val="006D3FF2"/>
    <w:rsid w:val="006D43B6"/>
    <w:rsid w:val="006D5717"/>
    <w:rsid w:val="006D5798"/>
    <w:rsid w:val="006D6282"/>
    <w:rsid w:val="006D6F3C"/>
    <w:rsid w:val="006D709B"/>
    <w:rsid w:val="006D711C"/>
    <w:rsid w:val="006D7301"/>
    <w:rsid w:val="006D7537"/>
    <w:rsid w:val="006D76DA"/>
    <w:rsid w:val="006D7B29"/>
    <w:rsid w:val="006D7CCE"/>
    <w:rsid w:val="006E0671"/>
    <w:rsid w:val="006E0A19"/>
    <w:rsid w:val="006E0AA9"/>
    <w:rsid w:val="006E0C35"/>
    <w:rsid w:val="006E1017"/>
    <w:rsid w:val="006E19CE"/>
    <w:rsid w:val="006E1EFD"/>
    <w:rsid w:val="006E230D"/>
    <w:rsid w:val="006E33AC"/>
    <w:rsid w:val="006E4634"/>
    <w:rsid w:val="006E49BC"/>
    <w:rsid w:val="006E4CC6"/>
    <w:rsid w:val="006E4FE0"/>
    <w:rsid w:val="006E5D90"/>
    <w:rsid w:val="006E6445"/>
    <w:rsid w:val="006E6480"/>
    <w:rsid w:val="006E7033"/>
    <w:rsid w:val="006E7DDE"/>
    <w:rsid w:val="006E7EE1"/>
    <w:rsid w:val="006E7FE1"/>
    <w:rsid w:val="006F0D6C"/>
    <w:rsid w:val="006F1071"/>
    <w:rsid w:val="006F1227"/>
    <w:rsid w:val="006F1453"/>
    <w:rsid w:val="006F21FE"/>
    <w:rsid w:val="006F2554"/>
    <w:rsid w:val="006F2782"/>
    <w:rsid w:val="006F29E7"/>
    <w:rsid w:val="006F2E5D"/>
    <w:rsid w:val="006F35FF"/>
    <w:rsid w:val="006F36A1"/>
    <w:rsid w:val="006F3709"/>
    <w:rsid w:val="006F383C"/>
    <w:rsid w:val="006F41BD"/>
    <w:rsid w:val="006F4209"/>
    <w:rsid w:val="006F42D7"/>
    <w:rsid w:val="006F4411"/>
    <w:rsid w:val="006F4C6F"/>
    <w:rsid w:val="006F50D2"/>
    <w:rsid w:val="006F510D"/>
    <w:rsid w:val="006F5151"/>
    <w:rsid w:val="006F57FF"/>
    <w:rsid w:val="006F60C1"/>
    <w:rsid w:val="006F6618"/>
    <w:rsid w:val="006F7725"/>
    <w:rsid w:val="006F7C9C"/>
    <w:rsid w:val="006F7D44"/>
    <w:rsid w:val="007000F3"/>
    <w:rsid w:val="00700731"/>
    <w:rsid w:val="0070098B"/>
    <w:rsid w:val="00701097"/>
    <w:rsid w:val="00701159"/>
    <w:rsid w:val="0070139A"/>
    <w:rsid w:val="0070157C"/>
    <w:rsid w:val="0070161E"/>
    <w:rsid w:val="00701787"/>
    <w:rsid w:val="007017B0"/>
    <w:rsid w:val="0070255E"/>
    <w:rsid w:val="007028BB"/>
    <w:rsid w:val="00702F3D"/>
    <w:rsid w:val="007039D8"/>
    <w:rsid w:val="00703C02"/>
    <w:rsid w:val="00703C92"/>
    <w:rsid w:val="00703D26"/>
    <w:rsid w:val="00703D88"/>
    <w:rsid w:val="0070461B"/>
    <w:rsid w:val="0070581F"/>
    <w:rsid w:val="007058E4"/>
    <w:rsid w:val="00705B93"/>
    <w:rsid w:val="00705E3A"/>
    <w:rsid w:val="0070620D"/>
    <w:rsid w:val="00706333"/>
    <w:rsid w:val="00706468"/>
    <w:rsid w:val="00706A1E"/>
    <w:rsid w:val="00706C61"/>
    <w:rsid w:val="007073E6"/>
    <w:rsid w:val="00707D56"/>
    <w:rsid w:val="00710223"/>
    <w:rsid w:val="00710228"/>
    <w:rsid w:val="007102BA"/>
    <w:rsid w:val="0071081D"/>
    <w:rsid w:val="0071088E"/>
    <w:rsid w:val="00710DF9"/>
    <w:rsid w:val="007111C3"/>
    <w:rsid w:val="00711669"/>
    <w:rsid w:val="00711F2C"/>
    <w:rsid w:val="00712759"/>
    <w:rsid w:val="00713D08"/>
    <w:rsid w:val="00714180"/>
    <w:rsid w:val="0071533B"/>
    <w:rsid w:val="007154EB"/>
    <w:rsid w:val="00715699"/>
    <w:rsid w:val="00715EDD"/>
    <w:rsid w:val="00716071"/>
    <w:rsid w:val="0071626A"/>
    <w:rsid w:val="0071650D"/>
    <w:rsid w:val="0071733C"/>
    <w:rsid w:val="0071759A"/>
    <w:rsid w:val="00720A6E"/>
    <w:rsid w:val="00720B1E"/>
    <w:rsid w:val="00720C20"/>
    <w:rsid w:val="0072131A"/>
    <w:rsid w:val="00721906"/>
    <w:rsid w:val="00721991"/>
    <w:rsid w:val="00722A74"/>
    <w:rsid w:val="00723036"/>
    <w:rsid w:val="0072311A"/>
    <w:rsid w:val="007232E0"/>
    <w:rsid w:val="00723759"/>
    <w:rsid w:val="00723B6A"/>
    <w:rsid w:val="007240B8"/>
    <w:rsid w:val="007240FD"/>
    <w:rsid w:val="00724530"/>
    <w:rsid w:val="007248CB"/>
    <w:rsid w:val="00725186"/>
    <w:rsid w:val="00725AFD"/>
    <w:rsid w:val="00725C3E"/>
    <w:rsid w:val="00725D43"/>
    <w:rsid w:val="00725F17"/>
    <w:rsid w:val="00726100"/>
    <w:rsid w:val="007263C7"/>
    <w:rsid w:val="007267E1"/>
    <w:rsid w:val="00726861"/>
    <w:rsid w:val="00726B43"/>
    <w:rsid w:val="007272B2"/>
    <w:rsid w:val="007275F9"/>
    <w:rsid w:val="00727C67"/>
    <w:rsid w:val="0073030B"/>
    <w:rsid w:val="00730D95"/>
    <w:rsid w:val="00730F73"/>
    <w:rsid w:val="007316B9"/>
    <w:rsid w:val="007316D4"/>
    <w:rsid w:val="007318DB"/>
    <w:rsid w:val="00731A5F"/>
    <w:rsid w:val="00731AAB"/>
    <w:rsid w:val="00731F5C"/>
    <w:rsid w:val="00732069"/>
    <w:rsid w:val="007320BA"/>
    <w:rsid w:val="0073214D"/>
    <w:rsid w:val="007324CA"/>
    <w:rsid w:val="007325C1"/>
    <w:rsid w:val="007329EF"/>
    <w:rsid w:val="007330BF"/>
    <w:rsid w:val="0073320B"/>
    <w:rsid w:val="007339E3"/>
    <w:rsid w:val="007344F1"/>
    <w:rsid w:val="00734742"/>
    <w:rsid w:val="00734BD0"/>
    <w:rsid w:val="007358C5"/>
    <w:rsid w:val="007359ED"/>
    <w:rsid w:val="00735B25"/>
    <w:rsid w:val="00735FD1"/>
    <w:rsid w:val="00736E70"/>
    <w:rsid w:val="00736E78"/>
    <w:rsid w:val="0073702E"/>
    <w:rsid w:val="00737085"/>
    <w:rsid w:val="00737331"/>
    <w:rsid w:val="0073746D"/>
    <w:rsid w:val="00740A01"/>
    <w:rsid w:val="00740E4B"/>
    <w:rsid w:val="0074127B"/>
    <w:rsid w:val="0074135E"/>
    <w:rsid w:val="00741519"/>
    <w:rsid w:val="007416DC"/>
    <w:rsid w:val="00741E70"/>
    <w:rsid w:val="0074235C"/>
    <w:rsid w:val="00742F10"/>
    <w:rsid w:val="0074312F"/>
    <w:rsid w:val="00743DCF"/>
    <w:rsid w:val="00744029"/>
    <w:rsid w:val="007443F5"/>
    <w:rsid w:val="00744CC6"/>
    <w:rsid w:val="00744E1B"/>
    <w:rsid w:val="007450E6"/>
    <w:rsid w:val="00745791"/>
    <w:rsid w:val="00746147"/>
    <w:rsid w:val="00746375"/>
    <w:rsid w:val="00746427"/>
    <w:rsid w:val="00747526"/>
    <w:rsid w:val="00747C99"/>
    <w:rsid w:val="007508DC"/>
    <w:rsid w:val="00750AE2"/>
    <w:rsid w:val="00750F01"/>
    <w:rsid w:val="0075126C"/>
    <w:rsid w:val="0075150A"/>
    <w:rsid w:val="00751810"/>
    <w:rsid w:val="00751DA5"/>
    <w:rsid w:val="007528A8"/>
    <w:rsid w:val="00752F17"/>
    <w:rsid w:val="00752F91"/>
    <w:rsid w:val="0075353C"/>
    <w:rsid w:val="00753605"/>
    <w:rsid w:val="0075364E"/>
    <w:rsid w:val="00753D0C"/>
    <w:rsid w:val="007543C3"/>
    <w:rsid w:val="00754B51"/>
    <w:rsid w:val="007554E9"/>
    <w:rsid w:val="0075563F"/>
    <w:rsid w:val="00755929"/>
    <w:rsid w:val="00756276"/>
    <w:rsid w:val="00756602"/>
    <w:rsid w:val="0075671E"/>
    <w:rsid w:val="0075686D"/>
    <w:rsid w:val="00756CF0"/>
    <w:rsid w:val="007577AE"/>
    <w:rsid w:val="007578FA"/>
    <w:rsid w:val="00757E03"/>
    <w:rsid w:val="007607EE"/>
    <w:rsid w:val="007609CC"/>
    <w:rsid w:val="00760F87"/>
    <w:rsid w:val="00761129"/>
    <w:rsid w:val="00761F12"/>
    <w:rsid w:val="007620B6"/>
    <w:rsid w:val="0076258D"/>
    <w:rsid w:val="007629B5"/>
    <w:rsid w:val="00762EBF"/>
    <w:rsid w:val="00762EC1"/>
    <w:rsid w:val="007631CA"/>
    <w:rsid w:val="00764DBD"/>
    <w:rsid w:val="00764DD6"/>
    <w:rsid w:val="00765073"/>
    <w:rsid w:val="00765476"/>
    <w:rsid w:val="007658B8"/>
    <w:rsid w:val="00765A08"/>
    <w:rsid w:val="0076641E"/>
    <w:rsid w:val="00766CD1"/>
    <w:rsid w:val="00767497"/>
    <w:rsid w:val="00767594"/>
    <w:rsid w:val="007676A6"/>
    <w:rsid w:val="007678A5"/>
    <w:rsid w:val="0076799D"/>
    <w:rsid w:val="00767C8D"/>
    <w:rsid w:val="007701CC"/>
    <w:rsid w:val="00770212"/>
    <w:rsid w:val="00770431"/>
    <w:rsid w:val="0077074F"/>
    <w:rsid w:val="007707C4"/>
    <w:rsid w:val="00770E81"/>
    <w:rsid w:val="00771157"/>
    <w:rsid w:val="0077128B"/>
    <w:rsid w:val="00771358"/>
    <w:rsid w:val="00771B71"/>
    <w:rsid w:val="00772078"/>
    <w:rsid w:val="0077265D"/>
    <w:rsid w:val="00772AB5"/>
    <w:rsid w:val="00773274"/>
    <w:rsid w:val="00773B68"/>
    <w:rsid w:val="00773FD2"/>
    <w:rsid w:val="007746F8"/>
    <w:rsid w:val="00774868"/>
    <w:rsid w:val="00774B0B"/>
    <w:rsid w:val="00774F32"/>
    <w:rsid w:val="0077583E"/>
    <w:rsid w:val="007758A2"/>
    <w:rsid w:val="0077593D"/>
    <w:rsid w:val="00775ED6"/>
    <w:rsid w:val="00776095"/>
    <w:rsid w:val="00776122"/>
    <w:rsid w:val="0077616C"/>
    <w:rsid w:val="00776220"/>
    <w:rsid w:val="00776800"/>
    <w:rsid w:val="00777188"/>
    <w:rsid w:val="00777DDB"/>
    <w:rsid w:val="007803C1"/>
    <w:rsid w:val="007804B1"/>
    <w:rsid w:val="007804BF"/>
    <w:rsid w:val="00780B8B"/>
    <w:rsid w:val="00780E4A"/>
    <w:rsid w:val="00781292"/>
    <w:rsid w:val="00781CB4"/>
    <w:rsid w:val="00781FFD"/>
    <w:rsid w:val="007825EC"/>
    <w:rsid w:val="007827A2"/>
    <w:rsid w:val="00782B47"/>
    <w:rsid w:val="00783141"/>
    <w:rsid w:val="00783426"/>
    <w:rsid w:val="0078398B"/>
    <w:rsid w:val="007839C8"/>
    <w:rsid w:val="00783C40"/>
    <w:rsid w:val="00783E07"/>
    <w:rsid w:val="007844BA"/>
    <w:rsid w:val="00784626"/>
    <w:rsid w:val="00784BC6"/>
    <w:rsid w:val="00784D09"/>
    <w:rsid w:val="00784FBA"/>
    <w:rsid w:val="0078533B"/>
    <w:rsid w:val="00785CF6"/>
    <w:rsid w:val="00786280"/>
    <w:rsid w:val="0078659B"/>
    <w:rsid w:val="00786BA4"/>
    <w:rsid w:val="007871E1"/>
    <w:rsid w:val="00787799"/>
    <w:rsid w:val="00790172"/>
    <w:rsid w:val="00790570"/>
    <w:rsid w:val="00791445"/>
    <w:rsid w:val="007914D2"/>
    <w:rsid w:val="00791BE3"/>
    <w:rsid w:val="00792AB1"/>
    <w:rsid w:val="00792D15"/>
    <w:rsid w:val="007933E0"/>
    <w:rsid w:val="007938DD"/>
    <w:rsid w:val="00793F88"/>
    <w:rsid w:val="00794326"/>
    <w:rsid w:val="0079448C"/>
    <w:rsid w:val="00794519"/>
    <w:rsid w:val="0079466E"/>
    <w:rsid w:val="00795B6B"/>
    <w:rsid w:val="00795CCF"/>
    <w:rsid w:val="00795D98"/>
    <w:rsid w:val="007961F7"/>
    <w:rsid w:val="007969F1"/>
    <w:rsid w:val="00796A1C"/>
    <w:rsid w:val="00796C14"/>
    <w:rsid w:val="00797273"/>
    <w:rsid w:val="00797B62"/>
    <w:rsid w:val="00797FC3"/>
    <w:rsid w:val="007A019E"/>
    <w:rsid w:val="007A0A08"/>
    <w:rsid w:val="007A0B89"/>
    <w:rsid w:val="007A1292"/>
    <w:rsid w:val="007A13CC"/>
    <w:rsid w:val="007A1733"/>
    <w:rsid w:val="007A1BAF"/>
    <w:rsid w:val="007A1D52"/>
    <w:rsid w:val="007A1E35"/>
    <w:rsid w:val="007A22C6"/>
    <w:rsid w:val="007A25DB"/>
    <w:rsid w:val="007A2901"/>
    <w:rsid w:val="007A2A43"/>
    <w:rsid w:val="007A2F4B"/>
    <w:rsid w:val="007A3036"/>
    <w:rsid w:val="007A30A3"/>
    <w:rsid w:val="007A3565"/>
    <w:rsid w:val="007A3B50"/>
    <w:rsid w:val="007A4043"/>
    <w:rsid w:val="007A4151"/>
    <w:rsid w:val="007A4341"/>
    <w:rsid w:val="007A43B1"/>
    <w:rsid w:val="007A48F0"/>
    <w:rsid w:val="007A4902"/>
    <w:rsid w:val="007A4956"/>
    <w:rsid w:val="007A4B0D"/>
    <w:rsid w:val="007A4CB9"/>
    <w:rsid w:val="007A4F37"/>
    <w:rsid w:val="007A5015"/>
    <w:rsid w:val="007A5B70"/>
    <w:rsid w:val="007A5B90"/>
    <w:rsid w:val="007A6055"/>
    <w:rsid w:val="007A6B94"/>
    <w:rsid w:val="007A6C62"/>
    <w:rsid w:val="007A7EF4"/>
    <w:rsid w:val="007B0995"/>
    <w:rsid w:val="007B0F55"/>
    <w:rsid w:val="007B160F"/>
    <w:rsid w:val="007B1E2D"/>
    <w:rsid w:val="007B1EE3"/>
    <w:rsid w:val="007B2435"/>
    <w:rsid w:val="007B29C5"/>
    <w:rsid w:val="007B2DEC"/>
    <w:rsid w:val="007B2EDE"/>
    <w:rsid w:val="007B3487"/>
    <w:rsid w:val="007B40EA"/>
    <w:rsid w:val="007B4B89"/>
    <w:rsid w:val="007B505D"/>
    <w:rsid w:val="007B50AC"/>
    <w:rsid w:val="007B59A0"/>
    <w:rsid w:val="007B5A0E"/>
    <w:rsid w:val="007B5D8B"/>
    <w:rsid w:val="007B5DEC"/>
    <w:rsid w:val="007B5F83"/>
    <w:rsid w:val="007B6182"/>
    <w:rsid w:val="007B644C"/>
    <w:rsid w:val="007B66E0"/>
    <w:rsid w:val="007B6D75"/>
    <w:rsid w:val="007B6EDD"/>
    <w:rsid w:val="007B77CB"/>
    <w:rsid w:val="007B7EAC"/>
    <w:rsid w:val="007C0324"/>
    <w:rsid w:val="007C05C0"/>
    <w:rsid w:val="007C1055"/>
    <w:rsid w:val="007C14CD"/>
    <w:rsid w:val="007C1AF8"/>
    <w:rsid w:val="007C1DF9"/>
    <w:rsid w:val="007C2055"/>
    <w:rsid w:val="007C2DC4"/>
    <w:rsid w:val="007C325E"/>
    <w:rsid w:val="007C4018"/>
    <w:rsid w:val="007C42C3"/>
    <w:rsid w:val="007C4768"/>
    <w:rsid w:val="007C4A30"/>
    <w:rsid w:val="007C4C8B"/>
    <w:rsid w:val="007C51B1"/>
    <w:rsid w:val="007C5D34"/>
    <w:rsid w:val="007C5E93"/>
    <w:rsid w:val="007C60D9"/>
    <w:rsid w:val="007C61C5"/>
    <w:rsid w:val="007C64B1"/>
    <w:rsid w:val="007C662F"/>
    <w:rsid w:val="007C6D3F"/>
    <w:rsid w:val="007C7B61"/>
    <w:rsid w:val="007C7CB3"/>
    <w:rsid w:val="007D0303"/>
    <w:rsid w:val="007D09A6"/>
    <w:rsid w:val="007D0A72"/>
    <w:rsid w:val="007D121B"/>
    <w:rsid w:val="007D123D"/>
    <w:rsid w:val="007D13AA"/>
    <w:rsid w:val="007D15B1"/>
    <w:rsid w:val="007D215F"/>
    <w:rsid w:val="007D2584"/>
    <w:rsid w:val="007D2831"/>
    <w:rsid w:val="007D291C"/>
    <w:rsid w:val="007D2CC4"/>
    <w:rsid w:val="007D2D2A"/>
    <w:rsid w:val="007D30CB"/>
    <w:rsid w:val="007D3921"/>
    <w:rsid w:val="007D55A4"/>
    <w:rsid w:val="007D55D6"/>
    <w:rsid w:val="007D6D38"/>
    <w:rsid w:val="007D7BA8"/>
    <w:rsid w:val="007D7CCF"/>
    <w:rsid w:val="007E0450"/>
    <w:rsid w:val="007E04E5"/>
    <w:rsid w:val="007E1309"/>
    <w:rsid w:val="007E13E5"/>
    <w:rsid w:val="007E13FB"/>
    <w:rsid w:val="007E1897"/>
    <w:rsid w:val="007E1964"/>
    <w:rsid w:val="007E1E5F"/>
    <w:rsid w:val="007E1F24"/>
    <w:rsid w:val="007E1FE5"/>
    <w:rsid w:val="007E267E"/>
    <w:rsid w:val="007E29D1"/>
    <w:rsid w:val="007E2C25"/>
    <w:rsid w:val="007E2EAA"/>
    <w:rsid w:val="007E3423"/>
    <w:rsid w:val="007E369F"/>
    <w:rsid w:val="007E36E6"/>
    <w:rsid w:val="007E3E7E"/>
    <w:rsid w:val="007E41D4"/>
    <w:rsid w:val="007E428C"/>
    <w:rsid w:val="007E4350"/>
    <w:rsid w:val="007E4570"/>
    <w:rsid w:val="007E468E"/>
    <w:rsid w:val="007E4735"/>
    <w:rsid w:val="007E4E88"/>
    <w:rsid w:val="007E5AB3"/>
    <w:rsid w:val="007E5B6F"/>
    <w:rsid w:val="007E5E5E"/>
    <w:rsid w:val="007E6285"/>
    <w:rsid w:val="007E6620"/>
    <w:rsid w:val="007E6AF3"/>
    <w:rsid w:val="007E73B9"/>
    <w:rsid w:val="007E778C"/>
    <w:rsid w:val="007E7CE1"/>
    <w:rsid w:val="007E7D10"/>
    <w:rsid w:val="007E7F4A"/>
    <w:rsid w:val="007E7FA8"/>
    <w:rsid w:val="007F042F"/>
    <w:rsid w:val="007F058B"/>
    <w:rsid w:val="007F0725"/>
    <w:rsid w:val="007F0AB9"/>
    <w:rsid w:val="007F11F4"/>
    <w:rsid w:val="007F131F"/>
    <w:rsid w:val="007F13DF"/>
    <w:rsid w:val="007F1B67"/>
    <w:rsid w:val="007F1D7C"/>
    <w:rsid w:val="007F1EC9"/>
    <w:rsid w:val="007F1F32"/>
    <w:rsid w:val="007F1F7C"/>
    <w:rsid w:val="007F20C2"/>
    <w:rsid w:val="007F2498"/>
    <w:rsid w:val="007F2C9C"/>
    <w:rsid w:val="007F2E5B"/>
    <w:rsid w:val="007F2E6D"/>
    <w:rsid w:val="007F2F09"/>
    <w:rsid w:val="007F3072"/>
    <w:rsid w:val="007F375F"/>
    <w:rsid w:val="007F37E3"/>
    <w:rsid w:val="007F39F4"/>
    <w:rsid w:val="007F3DC7"/>
    <w:rsid w:val="007F3F42"/>
    <w:rsid w:val="007F43DC"/>
    <w:rsid w:val="007F43EA"/>
    <w:rsid w:val="007F448D"/>
    <w:rsid w:val="007F4C71"/>
    <w:rsid w:val="007F4D98"/>
    <w:rsid w:val="007F5C44"/>
    <w:rsid w:val="007F61BF"/>
    <w:rsid w:val="007F629B"/>
    <w:rsid w:val="007F6DFC"/>
    <w:rsid w:val="007F6FA4"/>
    <w:rsid w:val="007F7318"/>
    <w:rsid w:val="007F762C"/>
    <w:rsid w:val="007F7BAE"/>
    <w:rsid w:val="007F7E20"/>
    <w:rsid w:val="00800199"/>
    <w:rsid w:val="00801006"/>
    <w:rsid w:val="0080116F"/>
    <w:rsid w:val="008016B9"/>
    <w:rsid w:val="00801D50"/>
    <w:rsid w:val="00802118"/>
    <w:rsid w:val="00802363"/>
    <w:rsid w:val="00802493"/>
    <w:rsid w:val="00802B82"/>
    <w:rsid w:val="00802FAE"/>
    <w:rsid w:val="0080389B"/>
    <w:rsid w:val="008038BB"/>
    <w:rsid w:val="00803ADA"/>
    <w:rsid w:val="00803B48"/>
    <w:rsid w:val="00803BE4"/>
    <w:rsid w:val="00804026"/>
    <w:rsid w:val="008045CD"/>
    <w:rsid w:val="008046F0"/>
    <w:rsid w:val="00805612"/>
    <w:rsid w:val="008058B7"/>
    <w:rsid w:val="00806421"/>
    <w:rsid w:val="0080750A"/>
    <w:rsid w:val="00807523"/>
    <w:rsid w:val="00811530"/>
    <w:rsid w:val="00811FF5"/>
    <w:rsid w:val="0081269C"/>
    <w:rsid w:val="008129DB"/>
    <w:rsid w:val="00813267"/>
    <w:rsid w:val="008132EB"/>
    <w:rsid w:val="00814458"/>
    <w:rsid w:val="00814916"/>
    <w:rsid w:val="00814D7D"/>
    <w:rsid w:val="0081509E"/>
    <w:rsid w:val="00815ED7"/>
    <w:rsid w:val="0081645F"/>
    <w:rsid w:val="008165B4"/>
    <w:rsid w:val="00816E87"/>
    <w:rsid w:val="00817560"/>
    <w:rsid w:val="00817BAD"/>
    <w:rsid w:val="008208CC"/>
    <w:rsid w:val="00821049"/>
    <w:rsid w:val="00821099"/>
    <w:rsid w:val="008210EE"/>
    <w:rsid w:val="00821418"/>
    <w:rsid w:val="0082147B"/>
    <w:rsid w:val="00821829"/>
    <w:rsid w:val="00821EF0"/>
    <w:rsid w:val="00822659"/>
    <w:rsid w:val="00822752"/>
    <w:rsid w:val="00823006"/>
    <w:rsid w:val="008235F9"/>
    <w:rsid w:val="008236A1"/>
    <w:rsid w:val="0082445E"/>
    <w:rsid w:val="00824A67"/>
    <w:rsid w:val="00824E93"/>
    <w:rsid w:val="008257C3"/>
    <w:rsid w:val="00825B69"/>
    <w:rsid w:val="00825FB4"/>
    <w:rsid w:val="008261D1"/>
    <w:rsid w:val="0082651F"/>
    <w:rsid w:val="0082663F"/>
    <w:rsid w:val="0082664F"/>
    <w:rsid w:val="008267F1"/>
    <w:rsid w:val="00826854"/>
    <w:rsid w:val="00826911"/>
    <w:rsid w:val="00826C8C"/>
    <w:rsid w:val="00826E09"/>
    <w:rsid w:val="008271ED"/>
    <w:rsid w:val="00830198"/>
    <w:rsid w:val="008308F9"/>
    <w:rsid w:val="00831165"/>
    <w:rsid w:val="00831940"/>
    <w:rsid w:val="0083239E"/>
    <w:rsid w:val="0083296F"/>
    <w:rsid w:val="00833D64"/>
    <w:rsid w:val="0083559F"/>
    <w:rsid w:val="00835B4C"/>
    <w:rsid w:val="0083676F"/>
    <w:rsid w:val="00836DF3"/>
    <w:rsid w:val="00837313"/>
    <w:rsid w:val="008373ED"/>
    <w:rsid w:val="0083784E"/>
    <w:rsid w:val="008378FA"/>
    <w:rsid w:val="00837A51"/>
    <w:rsid w:val="008400F3"/>
    <w:rsid w:val="008403A9"/>
    <w:rsid w:val="0084164F"/>
    <w:rsid w:val="00841F82"/>
    <w:rsid w:val="00841FF9"/>
    <w:rsid w:val="0084212D"/>
    <w:rsid w:val="00842573"/>
    <w:rsid w:val="00842AD2"/>
    <w:rsid w:val="00842B17"/>
    <w:rsid w:val="00843266"/>
    <w:rsid w:val="0084342F"/>
    <w:rsid w:val="008441B4"/>
    <w:rsid w:val="0084424E"/>
    <w:rsid w:val="00844405"/>
    <w:rsid w:val="008445E1"/>
    <w:rsid w:val="00844A58"/>
    <w:rsid w:val="00844AD1"/>
    <w:rsid w:val="00844C3B"/>
    <w:rsid w:val="00844DB5"/>
    <w:rsid w:val="00844F06"/>
    <w:rsid w:val="0084560A"/>
    <w:rsid w:val="00845C31"/>
    <w:rsid w:val="00845CC6"/>
    <w:rsid w:val="00845D77"/>
    <w:rsid w:val="00845E04"/>
    <w:rsid w:val="00846434"/>
    <w:rsid w:val="0084679A"/>
    <w:rsid w:val="00846C1F"/>
    <w:rsid w:val="00846E7B"/>
    <w:rsid w:val="008473D1"/>
    <w:rsid w:val="008473F8"/>
    <w:rsid w:val="0084750F"/>
    <w:rsid w:val="00847A20"/>
    <w:rsid w:val="00847D64"/>
    <w:rsid w:val="00847EBF"/>
    <w:rsid w:val="00847F30"/>
    <w:rsid w:val="00847FC2"/>
    <w:rsid w:val="00850335"/>
    <w:rsid w:val="00850834"/>
    <w:rsid w:val="0085089F"/>
    <w:rsid w:val="00850B03"/>
    <w:rsid w:val="00850EBD"/>
    <w:rsid w:val="0085109A"/>
    <w:rsid w:val="008511AE"/>
    <w:rsid w:val="008512BF"/>
    <w:rsid w:val="008519AE"/>
    <w:rsid w:val="00851BD1"/>
    <w:rsid w:val="00851F74"/>
    <w:rsid w:val="0085230B"/>
    <w:rsid w:val="00852AAC"/>
    <w:rsid w:val="00852DD5"/>
    <w:rsid w:val="008531E9"/>
    <w:rsid w:val="0085352C"/>
    <w:rsid w:val="008538C4"/>
    <w:rsid w:val="00853939"/>
    <w:rsid w:val="008540BD"/>
    <w:rsid w:val="008541F2"/>
    <w:rsid w:val="00854586"/>
    <w:rsid w:val="008545FD"/>
    <w:rsid w:val="00854AB3"/>
    <w:rsid w:val="00854FF5"/>
    <w:rsid w:val="0085519F"/>
    <w:rsid w:val="00855948"/>
    <w:rsid w:val="00855C93"/>
    <w:rsid w:val="00855D78"/>
    <w:rsid w:val="0085659C"/>
    <w:rsid w:val="00856908"/>
    <w:rsid w:val="00856BF6"/>
    <w:rsid w:val="00856E03"/>
    <w:rsid w:val="00857018"/>
    <w:rsid w:val="00857059"/>
    <w:rsid w:val="00857AA3"/>
    <w:rsid w:val="00857F8D"/>
    <w:rsid w:val="00860179"/>
    <w:rsid w:val="008602BA"/>
    <w:rsid w:val="00860DCD"/>
    <w:rsid w:val="00860FE3"/>
    <w:rsid w:val="00861136"/>
    <w:rsid w:val="0086172E"/>
    <w:rsid w:val="00861931"/>
    <w:rsid w:val="00863946"/>
    <w:rsid w:val="00863BA3"/>
    <w:rsid w:val="00863C6E"/>
    <w:rsid w:val="00863D31"/>
    <w:rsid w:val="00863D50"/>
    <w:rsid w:val="008647D7"/>
    <w:rsid w:val="0086515C"/>
    <w:rsid w:val="00865C9C"/>
    <w:rsid w:val="008660BB"/>
    <w:rsid w:val="00866239"/>
    <w:rsid w:val="00866511"/>
    <w:rsid w:val="008665D7"/>
    <w:rsid w:val="00866718"/>
    <w:rsid w:val="00866D14"/>
    <w:rsid w:val="00867140"/>
    <w:rsid w:val="00867324"/>
    <w:rsid w:val="0086738E"/>
    <w:rsid w:val="00867A00"/>
    <w:rsid w:val="00867C22"/>
    <w:rsid w:val="00867DF3"/>
    <w:rsid w:val="00867FF3"/>
    <w:rsid w:val="00870087"/>
    <w:rsid w:val="008704CD"/>
    <w:rsid w:val="008705A6"/>
    <w:rsid w:val="00870DB5"/>
    <w:rsid w:val="0087144A"/>
    <w:rsid w:val="00871BAC"/>
    <w:rsid w:val="0087204B"/>
    <w:rsid w:val="0087294E"/>
    <w:rsid w:val="00872C76"/>
    <w:rsid w:val="00873633"/>
    <w:rsid w:val="00874030"/>
    <w:rsid w:val="008741AB"/>
    <w:rsid w:val="00874AC4"/>
    <w:rsid w:val="00874E30"/>
    <w:rsid w:val="0087507B"/>
    <w:rsid w:val="0087512E"/>
    <w:rsid w:val="008756B3"/>
    <w:rsid w:val="00876324"/>
    <w:rsid w:val="00876545"/>
    <w:rsid w:val="008768CD"/>
    <w:rsid w:val="0087694C"/>
    <w:rsid w:val="00876BEB"/>
    <w:rsid w:val="00876E19"/>
    <w:rsid w:val="00877521"/>
    <w:rsid w:val="008777E5"/>
    <w:rsid w:val="00877DB1"/>
    <w:rsid w:val="00877E42"/>
    <w:rsid w:val="00880796"/>
    <w:rsid w:val="00881239"/>
    <w:rsid w:val="00881601"/>
    <w:rsid w:val="0088169E"/>
    <w:rsid w:val="00881A50"/>
    <w:rsid w:val="00881C0C"/>
    <w:rsid w:val="00882088"/>
    <w:rsid w:val="00882486"/>
    <w:rsid w:val="00883200"/>
    <w:rsid w:val="008835DE"/>
    <w:rsid w:val="00883C95"/>
    <w:rsid w:val="00883CBA"/>
    <w:rsid w:val="0088419F"/>
    <w:rsid w:val="0088439B"/>
    <w:rsid w:val="0088472C"/>
    <w:rsid w:val="00884AA9"/>
    <w:rsid w:val="00884C48"/>
    <w:rsid w:val="00885649"/>
    <w:rsid w:val="00885EB5"/>
    <w:rsid w:val="00885F02"/>
    <w:rsid w:val="008861A0"/>
    <w:rsid w:val="00886583"/>
    <w:rsid w:val="008867D4"/>
    <w:rsid w:val="00886C1E"/>
    <w:rsid w:val="00886DA3"/>
    <w:rsid w:val="0088716A"/>
    <w:rsid w:val="00887670"/>
    <w:rsid w:val="00887886"/>
    <w:rsid w:val="00887C73"/>
    <w:rsid w:val="00890234"/>
    <w:rsid w:val="008918ED"/>
    <w:rsid w:val="008919F3"/>
    <w:rsid w:val="00891D03"/>
    <w:rsid w:val="0089227B"/>
    <w:rsid w:val="008927F3"/>
    <w:rsid w:val="008928C2"/>
    <w:rsid w:val="00892A79"/>
    <w:rsid w:val="00892EB0"/>
    <w:rsid w:val="00892EFC"/>
    <w:rsid w:val="00892F92"/>
    <w:rsid w:val="00892FFD"/>
    <w:rsid w:val="008933FE"/>
    <w:rsid w:val="00893694"/>
    <w:rsid w:val="00893801"/>
    <w:rsid w:val="008940DB"/>
    <w:rsid w:val="00894322"/>
    <w:rsid w:val="0089482D"/>
    <w:rsid w:val="00894868"/>
    <w:rsid w:val="00894B3D"/>
    <w:rsid w:val="0089512F"/>
    <w:rsid w:val="008952BE"/>
    <w:rsid w:val="0089558B"/>
    <w:rsid w:val="008955CB"/>
    <w:rsid w:val="0089610B"/>
    <w:rsid w:val="008961C7"/>
    <w:rsid w:val="00896622"/>
    <w:rsid w:val="00896E04"/>
    <w:rsid w:val="008972E0"/>
    <w:rsid w:val="008976CF"/>
    <w:rsid w:val="008977E1"/>
    <w:rsid w:val="0089781A"/>
    <w:rsid w:val="00897833"/>
    <w:rsid w:val="008978CE"/>
    <w:rsid w:val="00897D02"/>
    <w:rsid w:val="008A0173"/>
    <w:rsid w:val="008A0223"/>
    <w:rsid w:val="008A0648"/>
    <w:rsid w:val="008A0673"/>
    <w:rsid w:val="008A1128"/>
    <w:rsid w:val="008A122D"/>
    <w:rsid w:val="008A18ED"/>
    <w:rsid w:val="008A1DFF"/>
    <w:rsid w:val="008A1EB2"/>
    <w:rsid w:val="008A2825"/>
    <w:rsid w:val="008A4179"/>
    <w:rsid w:val="008A473D"/>
    <w:rsid w:val="008A48AA"/>
    <w:rsid w:val="008A525E"/>
    <w:rsid w:val="008A571A"/>
    <w:rsid w:val="008A5808"/>
    <w:rsid w:val="008A5B30"/>
    <w:rsid w:val="008A5D9C"/>
    <w:rsid w:val="008A60BB"/>
    <w:rsid w:val="008A610C"/>
    <w:rsid w:val="008A6C5D"/>
    <w:rsid w:val="008A6D46"/>
    <w:rsid w:val="008A779A"/>
    <w:rsid w:val="008B0A4D"/>
    <w:rsid w:val="008B0BC9"/>
    <w:rsid w:val="008B11F2"/>
    <w:rsid w:val="008B13B1"/>
    <w:rsid w:val="008B1541"/>
    <w:rsid w:val="008B1945"/>
    <w:rsid w:val="008B1975"/>
    <w:rsid w:val="008B1A55"/>
    <w:rsid w:val="008B20B4"/>
    <w:rsid w:val="008B2141"/>
    <w:rsid w:val="008B225A"/>
    <w:rsid w:val="008B22F2"/>
    <w:rsid w:val="008B2407"/>
    <w:rsid w:val="008B294F"/>
    <w:rsid w:val="008B32FA"/>
    <w:rsid w:val="008B3D72"/>
    <w:rsid w:val="008B420B"/>
    <w:rsid w:val="008B4641"/>
    <w:rsid w:val="008B4656"/>
    <w:rsid w:val="008B48F4"/>
    <w:rsid w:val="008B5489"/>
    <w:rsid w:val="008B55C1"/>
    <w:rsid w:val="008B5669"/>
    <w:rsid w:val="008B5992"/>
    <w:rsid w:val="008B5DC2"/>
    <w:rsid w:val="008B6130"/>
    <w:rsid w:val="008B6232"/>
    <w:rsid w:val="008B7D16"/>
    <w:rsid w:val="008C05FC"/>
    <w:rsid w:val="008C0E7B"/>
    <w:rsid w:val="008C1337"/>
    <w:rsid w:val="008C14FC"/>
    <w:rsid w:val="008C16AA"/>
    <w:rsid w:val="008C17FD"/>
    <w:rsid w:val="008C20D2"/>
    <w:rsid w:val="008C2346"/>
    <w:rsid w:val="008C28B7"/>
    <w:rsid w:val="008C3271"/>
    <w:rsid w:val="008C33AF"/>
    <w:rsid w:val="008C343F"/>
    <w:rsid w:val="008C353C"/>
    <w:rsid w:val="008C3622"/>
    <w:rsid w:val="008C394A"/>
    <w:rsid w:val="008C41DF"/>
    <w:rsid w:val="008C42D6"/>
    <w:rsid w:val="008C4807"/>
    <w:rsid w:val="008C4985"/>
    <w:rsid w:val="008C4B94"/>
    <w:rsid w:val="008C4DAC"/>
    <w:rsid w:val="008C4E85"/>
    <w:rsid w:val="008C52B1"/>
    <w:rsid w:val="008C5CA3"/>
    <w:rsid w:val="008C628D"/>
    <w:rsid w:val="008C66A1"/>
    <w:rsid w:val="008C7126"/>
    <w:rsid w:val="008C7861"/>
    <w:rsid w:val="008C7B2C"/>
    <w:rsid w:val="008D0292"/>
    <w:rsid w:val="008D08B7"/>
    <w:rsid w:val="008D098C"/>
    <w:rsid w:val="008D12AB"/>
    <w:rsid w:val="008D1307"/>
    <w:rsid w:val="008D139A"/>
    <w:rsid w:val="008D143E"/>
    <w:rsid w:val="008D1A05"/>
    <w:rsid w:val="008D1AB9"/>
    <w:rsid w:val="008D216D"/>
    <w:rsid w:val="008D2171"/>
    <w:rsid w:val="008D373F"/>
    <w:rsid w:val="008D4012"/>
    <w:rsid w:val="008D40B3"/>
    <w:rsid w:val="008D4BE6"/>
    <w:rsid w:val="008D539D"/>
    <w:rsid w:val="008D5906"/>
    <w:rsid w:val="008D5E46"/>
    <w:rsid w:val="008D6134"/>
    <w:rsid w:val="008D664D"/>
    <w:rsid w:val="008D6729"/>
    <w:rsid w:val="008D6B90"/>
    <w:rsid w:val="008D6DEA"/>
    <w:rsid w:val="008D7E7E"/>
    <w:rsid w:val="008E02CB"/>
    <w:rsid w:val="008E037D"/>
    <w:rsid w:val="008E13B2"/>
    <w:rsid w:val="008E1457"/>
    <w:rsid w:val="008E14A0"/>
    <w:rsid w:val="008E1612"/>
    <w:rsid w:val="008E16E7"/>
    <w:rsid w:val="008E173C"/>
    <w:rsid w:val="008E1962"/>
    <w:rsid w:val="008E2132"/>
    <w:rsid w:val="008E2484"/>
    <w:rsid w:val="008E2639"/>
    <w:rsid w:val="008E26FE"/>
    <w:rsid w:val="008E27F6"/>
    <w:rsid w:val="008E288C"/>
    <w:rsid w:val="008E2BC5"/>
    <w:rsid w:val="008E2BF3"/>
    <w:rsid w:val="008E2E47"/>
    <w:rsid w:val="008E39B0"/>
    <w:rsid w:val="008E3EED"/>
    <w:rsid w:val="008E3F33"/>
    <w:rsid w:val="008E4152"/>
    <w:rsid w:val="008E43E2"/>
    <w:rsid w:val="008E4EBA"/>
    <w:rsid w:val="008E5260"/>
    <w:rsid w:val="008E5572"/>
    <w:rsid w:val="008E56E4"/>
    <w:rsid w:val="008E573A"/>
    <w:rsid w:val="008E6A0C"/>
    <w:rsid w:val="008E6B52"/>
    <w:rsid w:val="008E6E37"/>
    <w:rsid w:val="008E6E45"/>
    <w:rsid w:val="008E7018"/>
    <w:rsid w:val="008E71D6"/>
    <w:rsid w:val="008E7232"/>
    <w:rsid w:val="008E78E3"/>
    <w:rsid w:val="008E7DF3"/>
    <w:rsid w:val="008E7E3E"/>
    <w:rsid w:val="008E7E6F"/>
    <w:rsid w:val="008E7E97"/>
    <w:rsid w:val="008F01FE"/>
    <w:rsid w:val="008F0A68"/>
    <w:rsid w:val="008F13B2"/>
    <w:rsid w:val="008F143E"/>
    <w:rsid w:val="008F19E2"/>
    <w:rsid w:val="008F1CDF"/>
    <w:rsid w:val="008F1D28"/>
    <w:rsid w:val="008F1FA3"/>
    <w:rsid w:val="008F26E1"/>
    <w:rsid w:val="008F31CF"/>
    <w:rsid w:val="008F3201"/>
    <w:rsid w:val="008F35AF"/>
    <w:rsid w:val="008F38F1"/>
    <w:rsid w:val="008F3BA4"/>
    <w:rsid w:val="008F3C90"/>
    <w:rsid w:val="008F400E"/>
    <w:rsid w:val="008F4049"/>
    <w:rsid w:val="008F4375"/>
    <w:rsid w:val="008F4A78"/>
    <w:rsid w:val="008F4D52"/>
    <w:rsid w:val="008F4E13"/>
    <w:rsid w:val="008F5119"/>
    <w:rsid w:val="008F5654"/>
    <w:rsid w:val="008F5934"/>
    <w:rsid w:val="008F637F"/>
    <w:rsid w:val="008F6834"/>
    <w:rsid w:val="008F68C2"/>
    <w:rsid w:val="008F68D7"/>
    <w:rsid w:val="008F6D0E"/>
    <w:rsid w:val="008F7087"/>
    <w:rsid w:val="008F74E2"/>
    <w:rsid w:val="008F75DC"/>
    <w:rsid w:val="008F76A5"/>
    <w:rsid w:val="008F782A"/>
    <w:rsid w:val="0090050F"/>
    <w:rsid w:val="00900AA5"/>
    <w:rsid w:val="009016DE"/>
    <w:rsid w:val="009019EE"/>
    <w:rsid w:val="00901A8B"/>
    <w:rsid w:val="00901D56"/>
    <w:rsid w:val="00902221"/>
    <w:rsid w:val="00903102"/>
    <w:rsid w:val="009032FD"/>
    <w:rsid w:val="00903C09"/>
    <w:rsid w:val="00903F9C"/>
    <w:rsid w:val="009040B7"/>
    <w:rsid w:val="009049C7"/>
    <w:rsid w:val="0090538B"/>
    <w:rsid w:val="0090541D"/>
    <w:rsid w:val="00906328"/>
    <w:rsid w:val="0090648D"/>
    <w:rsid w:val="009064E5"/>
    <w:rsid w:val="00906B45"/>
    <w:rsid w:val="00906CCC"/>
    <w:rsid w:val="00907E41"/>
    <w:rsid w:val="00907F6C"/>
    <w:rsid w:val="00910117"/>
    <w:rsid w:val="00910154"/>
    <w:rsid w:val="00910156"/>
    <w:rsid w:val="009104D2"/>
    <w:rsid w:val="009108DD"/>
    <w:rsid w:val="00910A53"/>
    <w:rsid w:val="00910B2F"/>
    <w:rsid w:val="00910BEC"/>
    <w:rsid w:val="00911692"/>
    <w:rsid w:val="009118E3"/>
    <w:rsid w:val="00911937"/>
    <w:rsid w:val="009119D7"/>
    <w:rsid w:val="00911B79"/>
    <w:rsid w:val="00912443"/>
    <w:rsid w:val="009128DE"/>
    <w:rsid w:val="00912979"/>
    <w:rsid w:val="0091314E"/>
    <w:rsid w:val="009135E3"/>
    <w:rsid w:val="00913A24"/>
    <w:rsid w:val="00913ADC"/>
    <w:rsid w:val="00913BD5"/>
    <w:rsid w:val="009144F0"/>
    <w:rsid w:val="00914C8C"/>
    <w:rsid w:val="00914F0A"/>
    <w:rsid w:val="00914F6F"/>
    <w:rsid w:val="0091505B"/>
    <w:rsid w:val="00915AB7"/>
    <w:rsid w:val="00915D67"/>
    <w:rsid w:val="009165B1"/>
    <w:rsid w:val="009167F6"/>
    <w:rsid w:val="00916A19"/>
    <w:rsid w:val="00916D08"/>
    <w:rsid w:val="00916E0C"/>
    <w:rsid w:val="00916ECF"/>
    <w:rsid w:val="00916FA5"/>
    <w:rsid w:val="009175AE"/>
    <w:rsid w:val="0092052C"/>
    <w:rsid w:val="009207CB"/>
    <w:rsid w:val="00920BBD"/>
    <w:rsid w:val="00921009"/>
    <w:rsid w:val="009215F5"/>
    <w:rsid w:val="00921912"/>
    <w:rsid w:val="00921B3F"/>
    <w:rsid w:val="009223C0"/>
    <w:rsid w:val="009224DB"/>
    <w:rsid w:val="009224EE"/>
    <w:rsid w:val="00923113"/>
    <w:rsid w:val="009234C8"/>
    <w:rsid w:val="00923979"/>
    <w:rsid w:val="00923D15"/>
    <w:rsid w:val="00923DC8"/>
    <w:rsid w:val="0092436C"/>
    <w:rsid w:val="00924ABE"/>
    <w:rsid w:val="00925181"/>
    <w:rsid w:val="00925416"/>
    <w:rsid w:val="00926074"/>
    <w:rsid w:val="0092648A"/>
    <w:rsid w:val="009264B3"/>
    <w:rsid w:val="00926658"/>
    <w:rsid w:val="00926A4B"/>
    <w:rsid w:val="009270F6"/>
    <w:rsid w:val="0092716B"/>
    <w:rsid w:val="00927493"/>
    <w:rsid w:val="00927710"/>
    <w:rsid w:val="0092793A"/>
    <w:rsid w:val="00927CBC"/>
    <w:rsid w:val="00927E8F"/>
    <w:rsid w:val="00927EFE"/>
    <w:rsid w:val="00930423"/>
    <w:rsid w:val="00931604"/>
    <w:rsid w:val="009319C4"/>
    <w:rsid w:val="009321CF"/>
    <w:rsid w:val="0093255D"/>
    <w:rsid w:val="009332C7"/>
    <w:rsid w:val="00934B89"/>
    <w:rsid w:val="009351C0"/>
    <w:rsid w:val="00935540"/>
    <w:rsid w:val="00935835"/>
    <w:rsid w:val="009358E0"/>
    <w:rsid w:val="0093598D"/>
    <w:rsid w:val="00935AD7"/>
    <w:rsid w:val="00935B37"/>
    <w:rsid w:val="00935FD1"/>
    <w:rsid w:val="009363FB"/>
    <w:rsid w:val="009364E2"/>
    <w:rsid w:val="00936854"/>
    <w:rsid w:val="00937601"/>
    <w:rsid w:val="009377D9"/>
    <w:rsid w:val="00940425"/>
    <w:rsid w:val="00940838"/>
    <w:rsid w:val="00940B64"/>
    <w:rsid w:val="0094128D"/>
    <w:rsid w:val="009412A0"/>
    <w:rsid w:val="0094131E"/>
    <w:rsid w:val="0094142E"/>
    <w:rsid w:val="0094143C"/>
    <w:rsid w:val="00941451"/>
    <w:rsid w:val="00942AA5"/>
    <w:rsid w:val="00942D5E"/>
    <w:rsid w:val="00942EB2"/>
    <w:rsid w:val="00942F83"/>
    <w:rsid w:val="0094338C"/>
    <w:rsid w:val="00943639"/>
    <w:rsid w:val="00943827"/>
    <w:rsid w:val="00943BF3"/>
    <w:rsid w:val="00944403"/>
    <w:rsid w:val="00944404"/>
    <w:rsid w:val="00944D9B"/>
    <w:rsid w:val="00944DB3"/>
    <w:rsid w:val="00944FC8"/>
    <w:rsid w:val="00945498"/>
    <w:rsid w:val="00945777"/>
    <w:rsid w:val="009458B9"/>
    <w:rsid w:val="0094612B"/>
    <w:rsid w:val="00946772"/>
    <w:rsid w:val="00946CC9"/>
    <w:rsid w:val="00946E4B"/>
    <w:rsid w:val="00946F19"/>
    <w:rsid w:val="00946F7C"/>
    <w:rsid w:val="009472CB"/>
    <w:rsid w:val="00947527"/>
    <w:rsid w:val="00950228"/>
    <w:rsid w:val="00950624"/>
    <w:rsid w:val="0095081C"/>
    <w:rsid w:val="009508B4"/>
    <w:rsid w:val="009510CD"/>
    <w:rsid w:val="009517E8"/>
    <w:rsid w:val="009517EC"/>
    <w:rsid w:val="009521BC"/>
    <w:rsid w:val="009521FE"/>
    <w:rsid w:val="009524C0"/>
    <w:rsid w:val="0095263D"/>
    <w:rsid w:val="0095265D"/>
    <w:rsid w:val="009527E8"/>
    <w:rsid w:val="00952C40"/>
    <w:rsid w:val="00952FDA"/>
    <w:rsid w:val="00953CC5"/>
    <w:rsid w:val="00953E21"/>
    <w:rsid w:val="00953ECE"/>
    <w:rsid w:val="009542B9"/>
    <w:rsid w:val="009543E1"/>
    <w:rsid w:val="00954F71"/>
    <w:rsid w:val="0095571C"/>
    <w:rsid w:val="0095581F"/>
    <w:rsid w:val="0095585D"/>
    <w:rsid w:val="00955EA8"/>
    <w:rsid w:val="009571F4"/>
    <w:rsid w:val="00957301"/>
    <w:rsid w:val="00957457"/>
    <w:rsid w:val="009575A5"/>
    <w:rsid w:val="00957795"/>
    <w:rsid w:val="00957C3A"/>
    <w:rsid w:val="00960474"/>
    <w:rsid w:val="00960AFE"/>
    <w:rsid w:val="00960BF2"/>
    <w:rsid w:val="00961804"/>
    <w:rsid w:val="0096234F"/>
    <w:rsid w:val="00962FA1"/>
    <w:rsid w:val="00963507"/>
    <w:rsid w:val="00963FBD"/>
    <w:rsid w:val="00964589"/>
    <w:rsid w:val="00964AF5"/>
    <w:rsid w:val="00964E0B"/>
    <w:rsid w:val="00965056"/>
    <w:rsid w:val="009651F6"/>
    <w:rsid w:val="009655E3"/>
    <w:rsid w:val="00965886"/>
    <w:rsid w:val="00965BD6"/>
    <w:rsid w:val="0096626F"/>
    <w:rsid w:val="009664EA"/>
    <w:rsid w:val="009666BA"/>
    <w:rsid w:val="009669DA"/>
    <w:rsid w:val="009678EE"/>
    <w:rsid w:val="00967BBF"/>
    <w:rsid w:val="00967C57"/>
    <w:rsid w:val="00970182"/>
    <w:rsid w:val="009706AE"/>
    <w:rsid w:val="0097072A"/>
    <w:rsid w:val="00970F82"/>
    <w:rsid w:val="0097102A"/>
    <w:rsid w:val="0097125A"/>
    <w:rsid w:val="00971277"/>
    <w:rsid w:val="00971A2F"/>
    <w:rsid w:val="00971F2A"/>
    <w:rsid w:val="00971F76"/>
    <w:rsid w:val="00972266"/>
    <w:rsid w:val="0097243D"/>
    <w:rsid w:val="009724C0"/>
    <w:rsid w:val="00972504"/>
    <w:rsid w:val="00972AB4"/>
    <w:rsid w:val="00972F99"/>
    <w:rsid w:val="00973264"/>
    <w:rsid w:val="00973FEB"/>
    <w:rsid w:val="009757DD"/>
    <w:rsid w:val="00975951"/>
    <w:rsid w:val="00975B97"/>
    <w:rsid w:val="00975E49"/>
    <w:rsid w:val="0097608A"/>
    <w:rsid w:val="00976553"/>
    <w:rsid w:val="00976F13"/>
    <w:rsid w:val="009771C4"/>
    <w:rsid w:val="009771C6"/>
    <w:rsid w:val="00977359"/>
    <w:rsid w:val="0097739C"/>
    <w:rsid w:val="0097788D"/>
    <w:rsid w:val="00977A9B"/>
    <w:rsid w:val="00977D4C"/>
    <w:rsid w:val="00977D53"/>
    <w:rsid w:val="00980767"/>
    <w:rsid w:val="009808C1"/>
    <w:rsid w:val="00981488"/>
    <w:rsid w:val="0098213F"/>
    <w:rsid w:val="00982281"/>
    <w:rsid w:val="009822DE"/>
    <w:rsid w:val="00983166"/>
    <w:rsid w:val="00983586"/>
    <w:rsid w:val="00983D73"/>
    <w:rsid w:val="0098408D"/>
    <w:rsid w:val="00984292"/>
    <w:rsid w:val="009847A6"/>
    <w:rsid w:val="00984D6C"/>
    <w:rsid w:val="00984DAD"/>
    <w:rsid w:val="00984DCF"/>
    <w:rsid w:val="0098531B"/>
    <w:rsid w:val="00985C0D"/>
    <w:rsid w:val="00985C98"/>
    <w:rsid w:val="0098607B"/>
    <w:rsid w:val="009861FE"/>
    <w:rsid w:val="00986348"/>
    <w:rsid w:val="00986606"/>
    <w:rsid w:val="009867D7"/>
    <w:rsid w:val="009868A6"/>
    <w:rsid w:val="00986B3E"/>
    <w:rsid w:val="0098762E"/>
    <w:rsid w:val="0098784D"/>
    <w:rsid w:val="00987EC9"/>
    <w:rsid w:val="00990433"/>
    <w:rsid w:val="00990656"/>
    <w:rsid w:val="00990C42"/>
    <w:rsid w:val="00990D9B"/>
    <w:rsid w:val="00991121"/>
    <w:rsid w:val="00991A35"/>
    <w:rsid w:val="009920B2"/>
    <w:rsid w:val="00992857"/>
    <w:rsid w:val="009928C1"/>
    <w:rsid w:val="009929A1"/>
    <w:rsid w:val="009934A7"/>
    <w:rsid w:val="0099350A"/>
    <w:rsid w:val="00994411"/>
    <w:rsid w:val="009944B0"/>
    <w:rsid w:val="00994510"/>
    <w:rsid w:val="009960A9"/>
    <w:rsid w:val="00996472"/>
    <w:rsid w:val="0099657E"/>
    <w:rsid w:val="00996709"/>
    <w:rsid w:val="00997864"/>
    <w:rsid w:val="00997A25"/>
    <w:rsid w:val="00997C46"/>
    <w:rsid w:val="00997CDB"/>
    <w:rsid w:val="00997DE1"/>
    <w:rsid w:val="009A026E"/>
    <w:rsid w:val="009A0483"/>
    <w:rsid w:val="009A086D"/>
    <w:rsid w:val="009A0C25"/>
    <w:rsid w:val="009A1049"/>
    <w:rsid w:val="009A1C8C"/>
    <w:rsid w:val="009A237A"/>
    <w:rsid w:val="009A2923"/>
    <w:rsid w:val="009A2A69"/>
    <w:rsid w:val="009A2EF6"/>
    <w:rsid w:val="009A31EF"/>
    <w:rsid w:val="009A36C7"/>
    <w:rsid w:val="009A3E72"/>
    <w:rsid w:val="009A3FD0"/>
    <w:rsid w:val="009A40AB"/>
    <w:rsid w:val="009A42C2"/>
    <w:rsid w:val="009A45F8"/>
    <w:rsid w:val="009A476A"/>
    <w:rsid w:val="009A53D6"/>
    <w:rsid w:val="009A5478"/>
    <w:rsid w:val="009A5E44"/>
    <w:rsid w:val="009A60F1"/>
    <w:rsid w:val="009A692E"/>
    <w:rsid w:val="009A69D3"/>
    <w:rsid w:val="009A6ABA"/>
    <w:rsid w:val="009A6B74"/>
    <w:rsid w:val="009A6D05"/>
    <w:rsid w:val="009A6E09"/>
    <w:rsid w:val="009A6E35"/>
    <w:rsid w:val="009A723F"/>
    <w:rsid w:val="009A769D"/>
    <w:rsid w:val="009A7A4C"/>
    <w:rsid w:val="009A7EB4"/>
    <w:rsid w:val="009B0EFC"/>
    <w:rsid w:val="009B1363"/>
    <w:rsid w:val="009B1757"/>
    <w:rsid w:val="009B1E71"/>
    <w:rsid w:val="009B2313"/>
    <w:rsid w:val="009B23A7"/>
    <w:rsid w:val="009B284D"/>
    <w:rsid w:val="009B2976"/>
    <w:rsid w:val="009B2A7D"/>
    <w:rsid w:val="009B3684"/>
    <w:rsid w:val="009B39FB"/>
    <w:rsid w:val="009B3E27"/>
    <w:rsid w:val="009B424F"/>
    <w:rsid w:val="009B4956"/>
    <w:rsid w:val="009B5221"/>
    <w:rsid w:val="009B5481"/>
    <w:rsid w:val="009B54CE"/>
    <w:rsid w:val="009B5765"/>
    <w:rsid w:val="009B585A"/>
    <w:rsid w:val="009B5A2D"/>
    <w:rsid w:val="009B5AA5"/>
    <w:rsid w:val="009B649B"/>
    <w:rsid w:val="009B6660"/>
    <w:rsid w:val="009B6863"/>
    <w:rsid w:val="009B6B91"/>
    <w:rsid w:val="009B7141"/>
    <w:rsid w:val="009B7799"/>
    <w:rsid w:val="009C026F"/>
    <w:rsid w:val="009C07C6"/>
    <w:rsid w:val="009C0FB1"/>
    <w:rsid w:val="009C1AF5"/>
    <w:rsid w:val="009C1D01"/>
    <w:rsid w:val="009C1E14"/>
    <w:rsid w:val="009C2969"/>
    <w:rsid w:val="009C2A10"/>
    <w:rsid w:val="009C2EC9"/>
    <w:rsid w:val="009C2ECB"/>
    <w:rsid w:val="009C360F"/>
    <w:rsid w:val="009C36A7"/>
    <w:rsid w:val="009C384C"/>
    <w:rsid w:val="009C3E91"/>
    <w:rsid w:val="009C41AA"/>
    <w:rsid w:val="009C4846"/>
    <w:rsid w:val="009C4A84"/>
    <w:rsid w:val="009C4DF0"/>
    <w:rsid w:val="009C4EAE"/>
    <w:rsid w:val="009C52FF"/>
    <w:rsid w:val="009C585F"/>
    <w:rsid w:val="009C70D6"/>
    <w:rsid w:val="009C727A"/>
    <w:rsid w:val="009C728D"/>
    <w:rsid w:val="009C7750"/>
    <w:rsid w:val="009C78B5"/>
    <w:rsid w:val="009C796A"/>
    <w:rsid w:val="009D01DA"/>
    <w:rsid w:val="009D02CE"/>
    <w:rsid w:val="009D060C"/>
    <w:rsid w:val="009D11DE"/>
    <w:rsid w:val="009D14D8"/>
    <w:rsid w:val="009D1E89"/>
    <w:rsid w:val="009D2863"/>
    <w:rsid w:val="009D2C0D"/>
    <w:rsid w:val="009D2FD4"/>
    <w:rsid w:val="009D35B4"/>
    <w:rsid w:val="009D3CF1"/>
    <w:rsid w:val="009D4A09"/>
    <w:rsid w:val="009D4FF4"/>
    <w:rsid w:val="009D5A8F"/>
    <w:rsid w:val="009D5AF5"/>
    <w:rsid w:val="009D62C7"/>
    <w:rsid w:val="009D64BE"/>
    <w:rsid w:val="009D672B"/>
    <w:rsid w:val="009D7113"/>
    <w:rsid w:val="009D714D"/>
    <w:rsid w:val="009D72B5"/>
    <w:rsid w:val="009D7B5A"/>
    <w:rsid w:val="009D7EF7"/>
    <w:rsid w:val="009E0134"/>
    <w:rsid w:val="009E0258"/>
    <w:rsid w:val="009E03E5"/>
    <w:rsid w:val="009E071E"/>
    <w:rsid w:val="009E08BB"/>
    <w:rsid w:val="009E10D4"/>
    <w:rsid w:val="009E258A"/>
    <w:rsid w:val="009E27E0"/>
    <w:rsid w:val="009E2901"/>
    <w:rsid w:val="009E2D50"/>
    <w:rsid w:val="009E2E44"/>
    <w:rsid w:val="009E30BE"/>
    <w:rsid w:val="009E353A"/>
    <w:rsid w:val="009E3920"/>
    <w:rsid w:val="009E39C3"/>
    <w:rsid w:val="009E39FE"/>
    <w:rsid w:val="009E3A0F"/>
    <w:rsid w:val="009E3A59"/>
    <w:rsid w:val="009E3A9D"/>
    <w:rsid w:val="009E4626"/>
    <w:rsid w:val="009E4FCA"/>
    <w:rsid w:val="009E51F2"/>
    <w:rsid w:val="009E523C"/>
    <w:rsid w:val="009E589F"/>
    <w:rsid w:val="009E6763"/>
    <w:rsid w:val="009E67A8"/>
    <w:rsid w:val="009E6BE2"/>
    <w:rsid w:val="009E6F2A"/>
    <w:rsid w:val="009E7169"/>
    <w:rsid w:val="009E71A6"/>
    <w:rsid w:val="009E7C01"/>
    <w:rsid w:val="009E7ED5"/>
    <w:rsid w:val="009F0054"/>
    <w:rsid w:val="009F00F9"/>
    <w:rsid w:val="009F07C0"/>
    <w:rsid w:val="009F0A00"/>
    <w:rsid w:val="009F0A52"/>
    <w:rsid w:val="009F10D8"/>
    <w:rsid w:val="009F1479"/>
    <w:rsid w:val="009F1949"/>
    <w:rsid w:val="009F19DE"/>
    <w:rsid w:val="009F23F4"/>
    <w:rsid w:val="009F26F6"/>
    <w:rsid w:val="009F2862"/>
    <w:rsid w:val="009F2AF1"/>
    <w:rsid w:val="009F2CC7"/>
    <w:rsid w:val="009F32E0"/>
    <w:rsid w:val="009F4056"/>
    <w:rsid w:val="009F4256"/>
    <w:rsid w:val="009F4C71"/>
    <w:rsid w:val="009F4D5B"/>
    <w:rsid w:val="009F4DB2"/>
    <w:rsid w:val="009F4E03"/>
    <w:rsid w:val="009F5B46"/>
    <w:rsid w:val="009F5B4B"/>
    <w:rsid w:val="009F5D69"/>
    <w:rsid w:val="009F5DED"/>
    <w:rsid w:val="009F5ECE"/>
    <w:rsid w:val="009F6160"/>
    <w:rsid w:val="009F64E7"/>
    <w:rsid w:val="009F6960"/>
    <w:rsid w:val="009F7088"/>
    <w:rsid w:val="009F7227"/>
    <w:rsid w:val="009F72A8"/>
    <w:rsid w:val="009F72EE"/>
    <w:rsid w:val="009F7E3F"/>
    <w:rsid w:val="00A0003C"/>
    <w:rsid w:val="00A01254"/>
    <w:rsid w:val="00A018DD"/>
    <w:rsid w:val="00A01A20"/>
    <w:rsid w:val="00A021B7"/>
    <w:rsid w:val="00A03984"/>
    <w:rsid w:val="00A04152"/>
    <w:rsid w:val="00A04735"/>
    <w:rsid w:val="00A04C0F"/>
    <w:rsid w:val="00A050B7"/>
    <w:rsid w:val="00A051BA"/>
    <w:rsid w:val="00A0523D"/>
    <w:rsid w:val="00A05395"/>
    <w:rsid w:val="00A05981"/>
    <w:rsid w:val="00A05993"/>
    <w:rsid w:val="00A05BEB"/>
    <w:rsid w:val="00A05C34"/>
    <w:rsid w:val="00A05DAC"/>
    <w:rsid w:val="00A05DD9"/>
    <w:rsid w:val="00A06008"/>
    <w:rsid w:val="00A0605E"/>
    <w:rsid w:val="00A060AE"/>
    <w:rsid w:val="00A063BF"/>
    <w:rsid w:val="00A0672A"/>
    <w:rsid w:val="00A07281"/>
    <w:rsid w:val="00A07E51"/>
    <w:rsid w:val="00A104B4"/>
    <w:rsid w:val="00A1066B"/>
    <w:rsid w:val="00A10702"/>
    <w:rsid w:val="00A10FC1"/>
    <w:rsid w:val="00A1106B"/>
    <w:rsid w:val="00A11381"/>
    <w:rsid w:val="00A11527"/>
    <w:rsid w:val="00A11E29"/>
    <w:rsid w:val="00A11F9C"/>
    <w:rsid w:val="00A1230D"/>
    <w:rsid w:val="00A12507"/>
    <w:rsid w:val="00A12673"/>
    <w:rsid w:val="00A126E8"/>
    <w:rsid w:val="00A12A09"/>
    <w:rsid w:val="00A12AD0"/>
    <w:rsid w:val="00A12BEC"/>
    <w:rsid w:val="00A13234"/>
    <w:rsid w:val="00A132B8"/>
    <w:rsid w:val="00A135A3"/>
    <w:rsid w:val="00A13BFB"/>
    <w:rsid w:val="00A13C01"/>
    <w:rsid w:val="00A13DC3"/>
    <w:rsid w:val="00A13E4E"/>
    <w:rsid w:val="00A140EC"/>
    <w:rsid w:val="00A14CF1"/>
    <w:rsid w:val="00A14E50"/>
    <w:rsid w:val="00A14E7B"/>
    <w:rsid w:val="00A1563A"/>
    <w:rsid w:val="00A15EC5"/>
    <w:rsid w:val="00A1602E"/>
    <w:rsid w:val="00A16F23"/>
    <w:rsid w:val="00A17149"/>
    <w:rsid w:val="00A1736D"/>
    <w:rsid w:val="00A1755A"/>
    <w:rsid w:val="00A1772C"/>
    <w:rsid w:val="00A17EEA"/>
    <w:rsid w:val="00A205AF"/>
    <w:rsid w:val="00A20743"/>
    <w:rsid w:val="00A20957"/>
    <w:rsid w:val="00A2101C"/>
    <w:rsid w:val="00A210B3"/>
    <w:rsid w:val="00A229A4"/>
    <w:rsid w:val="00A231E8"/>
    <w:rsid w:val="00A23246"/>
    <w:rsid w:val="00A233AC"/>
    <w:rsid w:val="00A235BD"/>
    <w:rsid w:val="00A2369A"/>
    <w:rsid w:val="00A2394C"/>
    <w:rsid w:val="00A24045"/>
    <w:rsid w:val="00A242DF"/>
    <w:rsid w:val="00A245CA"/>
    <w:rsid w:val="00A25195"/>
    <w:rsid w:val="00A251D7"/>
    <w:rsid w:val="00A2548C"/>
    <w:rsid w:val="00A2549B"/>
    <w:rsid w:val="00A256CF"/>
    <w:rsid w:val="00A25997"/>
    <w:rsid w:val="00A272AA"/>
    <w:rsid w:val="00A27360"/>
    <w:rsid w:val="00A278E0"/>
    <w:rsid w:val="00A27EC2"/>
    <w:rsid w:val="00A300E8"/>
    <w:rsid w:val="00A30B3D"/>
    <w:rsid w:val="00A30D9F"/>
    <w:rsid w:val="00A31115"/>
    <w:rsid w:val="00A31E60"/>
    <w:rsid w:val="00A31EBA"/>
    <w:rsid w:val="00A320BF"/>
    <w:rsid w:val="00A32153"/>
    <w:rsid w:val="00A32272"/>
    <w:rsid w:val="00A3256E"/>
    <w:rsid w:val="00A32DDC"/>
    <w:rsid w:val="00A33377"/>
    <w:rsid w:val="00A335E2"/>
    <w:rsid w:val="00A33720"/>
    <w:rsid w:val="00A33A7B"/>
    <w:rsid w:val="00A3403C"/>
    <w:rsid w:val="00A3463E"/>
    <w:rsid w:val="00A347BE"/>
    <w:rsid w:val="00A34B31"/>
    <w:rsid w:val="00A34C22"/>
    <w:rsid w:val="00A34EEC"/>
    <w:rsid w:val="00A357EB"/>
    <w:rsid w:val="00A3644C"/>
    <w:rsid w:val="00A36A1D"/>
    <w:rsid w:val="00A36FDF"/>
    <w:rsid w:val="00A36FEB"/>
    <w:rsid w:val="00A3754A"/>
    <w:rsid w:val="00A376A7"/>
    <w:rsid w:val="00A37AA7"/>
    <w:rsid w:val="00A37FAC"/>
    <w:rsid w:val="00A400AF"/>
    <w:rsid w:val="00A406AF"/>
    <w:rsid w:val="00A40826"/>
    <w:rsid w:val="00A40B18"/>
    <w:rsid w:val="00A40B6B"/>
    <w:rsid w:val="00A41052"/>
    <w:rsid w:val="00A410BA"/>
    <w:rsid w:val="00A410EA"/>
    <w:rsid w:val="00A41D6B"/>
    <w:rsid w:val="00A42196"/>
    <w:rsid w:val="00A4285A"/>
    <w:rsid w:val="00A42D61"/>
    <w:rsid w:val="00A43A35"/>
    <w:rsid w:val="00A43D66"/>
    <w:rsid w:val="00A4457D"/>
    <w:rsid w:val="00A4489A"/>
    <w:rsid w:val="00A44A18"/>
    <w:rsid w:val="00A44D94"/>
    <w:rsid w:val="00A4511F"/>
    <w:rsid w:val="00A451BF"/>
    <w:rsid w:val="00A452CB"/>
    <w:rsid w:val="00A459D7"/>
    <w:rsid w:val="00A45FA7"/>
    <w:rsid w:val="00A46029"/>
    <w:rsid w:val="00A4609C"/>
    <w:rsid w:val="00A46900"/>
    <w:rsid w:val="00A47AD6"/>
    <w:rsid w:val="00A50543"/>
    <w:rsid w:val="00A506F5"/>
    <w:rsid w:val="00A50E58"/>
    <w:rsid w:val="00A50EFD"/>
    <w:rsid w:val="00A50F85"/>
    <w:rsid w:val="00A51163"/>
    <w:rsid w:val="00A5118E"/>
    <w:rsid w:val="00A51341"/>
    <w:rsid w:val="00A51C13"/>
    <w:rsid w:val="00A51DE2"/>
    <w:rsid w:val="00A51FD0"/>
    <w:rsid w:val="00A52B8F"/>
    <w:rsid w:val="00A536C3"/>
    <w:rsid w:val="00A53F3C"/>
    <w:rsid w:val="00A53F70"/>
    <w:rsid w:val="00A53FB4"/>
    <w:rsid w:val="00A54212"/>
    <w:rsid w:val="00A54235"/>
    <w:rsid w:val="00A544AA"/>
    <w:rsid w:val="00A548F2"/>
    <w:rsid w:val="00A56D81"/>
    <w:rsid w:val="00A572C2"/>
    <w:rsid w:val="00A57CB6"/>
    <w:rsid w:val="00A6006B"/>
    <w:rsid w:val="00A6047B"/>
    <w:rsid w:val="00A611D2"/>
    <w:rsid w:val="00A61284"/>
    <w:rsid w:val="00A617EA"/>
    <w:rsid w:val="00A618E3"/>
    <w:rsid w:val="00A6248E"/>
    <w:rsid w:val="00A626E5"/>
    <w:rsid w:val="00A6275B"/>
    <w:rsid w:val="00A62783"/>
    <w:rsid w:val="00A627CC"/>
    <w:rsid w:val="00A628AC"/>
    <w:rsid w:val="00A62937"/>
    <w:rsid w:val="00A629AE"/>
    <w:rsid w:val="00A62C68"/>
    <w:rsid w:val="00A64053"/>
    <w:rsid w:val="00A6468F"/>
    <w:rsid w:val="00A648AB"/>
    <w:rsid w:val="00A648B5"/>
    <w:rsid w:val="00A65308"/>
    <w:rsid w:val="00A654E2"/>
    <w:rsid w:val="00A65877"/>
    <w:rsid w:val="00A66289"/>
    <w:rsid w:val="00A66994"/>
    <w:rsid w:val="00A669B7"/>
    <w:rsid w:val="00A66C25"/>
    <w:rsid w:val="00A66E96"/>
    <w:rsid w:val="00A67179"/>
    <w:rsid w:val="00A672BE"/>
    <w:rsid w:val="00A67734"/>
    <w:rsid w:val="00A677EF"/>
    <w:rsid w:val="00A67924"/>
    <w:rsid w:val="00A67A15"/>
    <w:rsid w:val="00A67B01"/>
    <w:rsid w:val="00A70674"/>
    <w:rsid w:val="00A70EE3"/>
    <w:rsid w:val="00A71367"/>
    <w:rsid w:val="00A71AA6"/>
    <w:rsid w:val="00A71FC7"/>
    <w:rsid w:val="00A721C9"/>
    <w:rsid w:val="00A721D5"/>
    <w:rsid w:val="00A722A8"/>
    <w:rsid w:val="00A7275E"/>
    <w:rsid w:val="00A72F07"/>
    <w:rsid w:val="00A7323B"/>
    <w:rsid w:val="00A73BBC"/>
    <w:rsid w:val="00A73F6D"/>
    <w:rsid w:val="00A740BB"/>
    <w:rsid w:val="00A75B98"/>
    <w:rsid w:val="00A76572"/>
    <w:rsid w:val="00A7686A"/>
    <w:rsid w:val="00A7688C"/>
    <w:rsid w:val="00A7699C"/>
    <w:rsid w:val="00A77029"/>
    <w:rsid w:val="00A770A4"/>
    <w:rsid w:val="00A773E1"/>
    <w:rsid w:val="00A776D1"/>
    <w:rsid w:val="00A77722"/>
    <w:rsid w:val="00A778F5"/>
    <w:rsid w:val="00A77CDA"/>
    <w:rsid w:val="00A80307"/>
    <w:rsid w:val="00A8069E"/>
    <w:rsid w:val="00A80C05"/>
    <w:rsid w:val="00A825A4"/>
    <w:rsid w:val="00A827E0"/>
    <w:rsid w:val="00A82A92"/>
    <w:rsid w:val="00A82D23"/>
    <w:rsid w:val="00A82F51"/>
    <w:rsid w:val="00A83C97"/>
    <w:rsid w:val="00A83EB6"/>
    <w:rsid w:val="00A847BC"/>
    <w:rsid w:val="00A8487E"/>
    <w:rsid w:val="00A84C01"/>
    <w:rsid w:val="00A84DB6"/>
    <w:rsid w:val="00A84FA2"/>
    <w:rsid w:val="00A866D8"/>
    <w:rsid w:val="00A86923"/>
    <w:rsid w:val="00A87608"/>
    <w:rsid w:val="00A9027A"/>
    <w:rsid w:val="00A90465"/>
    <w:rsid w:val="00A907F0"/>
    <w:rsid w:val="00A90B84"/>
    <w:rsid w:val="00A90CE5"/>
    <w:rsid w:val="00A90F6A"/>
    <w:rsid w:val="00A91078"/>
    <w:rsid w:val="00A91492"/>
    <w:rsid w:val="00A91928"/>
    <w:rsid w:val="00A91F09"/>
    <w:rsid w:val="00A920E5"/>
    <w:rsid w:val="00A92188"/>
    <w:rsid w:val="00A921B9"/>
    <w:rsid w:val="00A92BE8"/>
    <w:rsid w:val="00A92CF3"/>
    <w:rsid w:val="00A92E6D"/>
    <w:rsid w:val="00A93891"/>
    <w:rsid w:val="00A93B82"/>
    <w:rsid w:val="00A94C04"/>
    <w:rsid w:val="00A94C6E"/>
    <w:rsid w:val="00A95088"/>
    <w:rsid w:val="00A9534D"/>
    <w:rsid w:val="00A95830"/>
    <w:rsid w:val="00A95D46"/>
    <w:rsid w:val="00A960C9"/>
    <w:rsid w:val="00A961B2"/>
    <w:rsid w:val="00A96430"/>
    <w:rsid w:val="00A9645C"/>
    <w:rsid w:val="00A96499"/>
    <w:rsid w:val="00A9658C"/>
    <w:rsid w:val="00A96990"/>
    <w:rsid w:val="00A96B72"/>
    <w:rsid w:val="00A971FA"/>
    <w:rsid w:val="00A9784B"/>
    <w:rsid w:val="00A97A7B"/>
    <w:rsid w:val="00A97D57"/>
    <w:rsid w:val="00AA0069"/>
    <w:rsid w:val="00AA010B"/>
    <w:rsid w:val="00AA029E"/>
    <w:rsid w:val="00AA0D6C"/>
    <w:rsid w:val="00AA1312"/>
    <w:rsid w:val="00AA15DB"/>
    <w:rsid w:val="00AA1921"/>
    <w:rsid w:val="00AA2814"/>
    <w:rsid w:val="00AA2B7C"/>
    <w:rsid w:val="00AA2D59"/>
    <w:rsid w:val="00AA2ECD"/>
    <w:rsid w:val="00AA30CF"/>
    <w:rsid w:val="00AA425D"/>
    <w:rsid w:val="00AA44AA"/>
    <w:rsid w:val="00AA4C03"/>
    <w:rsid w:val="00AA56CF"/>
    <w:rsid w:val="00AA5738"/>
    <w:rsid w:val="00AA5C60"/>
    <w:rsid w:val="00AA6720"/>
    <w:rsid w:val="00AA6AAE"/>
    <w:rsid w:val="00AA6CF7"/>
    <w:rsid w:val="00AA750B"/>
    <w:rsid w:val="00AA7689"/>
    <w:rsid w:val="00AA7A6C"/>
    <w:rsid w:val="00AA7B05"/>
    <w:rsid w:val="00AA7B39"/>
    <w:rsid w:val="00AB03AE"/>
    <w:rsid w:val="00AB0BBE"/>
    <w:rsid w:val="00AB13C8"/>
    <w:rsid w:val="00AB1848"/>
    <w:rsid w:val="00AB1894"/>
    <w:rsid w:val="00AB1F38"/>
    <w:rsid w:val="00AB2A50"/>
    <w:rsid w:val="00AB36DF"/>
    <w:rsid w:val="00AB412D"/>
    <w:rsid w:val="00AB4B53"/>
    <w:rsid w:val="00AB4B8D"/>
    <w:rsid w:val="00AB4CBA"/>
    <w:rsid w:val="00AB54E8"/>
    <w:rsid w:val="00AB57DE"/>
    <w:rsid w:val="00AB6036"/>
    <w:rsid w:val="00AB6361"/>
    <w:rsid w:val="00AB64D1"/>
    <w:rsid w:val="00AB6B5A"/>
    <w:rsid w:val="00AB6BBA"/>
    <w:rsid w:val="00AB7319"/>
    <w:rsid w:val="00AB76DC"/>
    <w:rsid w:val="00AB7760"/>
    <w:rsid w:val="00AB78DD"/>
    <w:rsid w:val="00AC0063"/>
    <w:rsid w:val="00AC026B"/>
    <w:rsid w:val="00AC02DD"/>
    <w:rsid w:val="00AC0D49"/>
    <w:rsid w:val="00AC10DA"/>
    <w:rsid w:val="00AC130F"/>
    <w:rsid w:val="00AC160F"/>
    <w:rsid w:val="00AC161A"/>
    <w:rsid w:val="00AC174B"/>
    <w:rsid w:val="00AC1FD1"/>
    <w:rsid w:val="00AC28C8"/>
    <w:rsid w:val="00AC2ACA"/>
    <w:rsid w:val="00AC3199"/>
    <w:rsid w:val="00AC34A9"/>
    <w:rsid w:val="00AC3759"/>
    <w:rsid w:val="00AC41B6"/>
    <w:rsid w:val="00AC41D8"/>
    <w:rsid w:val="00AC4856"/>
    <w:rsid w:val="00AC4A57"/>
    <w:rsid w:val="00AC4D43"/>
    <w:rsid w:val="00AC4D59"/>
    <w:rsid w:val="00AC53BE"/>
    <w:rsid w:val="00AC63D7"/>
    <w:rsid w:val="00AC6BBC"/>
    <w:rsid w:val="00AC712E"/>
    <w:rsid w:val="00AC7AA2"/>
    <w:rsid w:val="00AC7C30"/>
    <w:rsid w:val="00AC7F15"/>
    <w:rsid w:val="00AD04F7"/>
    <w:rsid w:val="00AD090F"/>
    <w:rsid w:val="00AD0E60"/>
    <w:rsid w:val="00AD0ED9"/>
    <w:rsid w:val="00AD163D"/>
    <w:rsid w:val="00AD16FD"/>
    <w:rsid w:val="00AD182B"/>
    <w:rsid w:val="00AD1C4D"/>
    <w:rsid w:val="00AD1D8C"/>
    <w:rsid w:val="00AD240B"/>
    <w:rsid w:val="00AD2419"/>
    <w:rsid w:val="00AD2512"/>
    <w:rsid w:val="00AD296E"/>
    <w:rsid w:val="00AD2E24"/>
    <w:rsid w:val="00AD2F3B"/>
    <w:rsid w:val="00AD354E"/>
    <w:rsid w:val="00AD3AA6"/>
    <w:rsid w:val="00AD3F8A"/>
    <w:rsid w:val="00AD4115"/>
    <w:rsid w:val="00AD441B"/>
    <w:rsid w:val="00AD48C4"/>
    <w:rsid w:val="00AD4971"/>
    <w:rsid w:val="00AD4B82"/>
    <w:rsid w:val="00AD4DB1"/>
    <w:rsid w:val="00AD573A"/>
    <w:rsid w:val="00AD585B"/>
    <w:rsid w:val="00AD5E5A"/>
    <w:rsid w:val="00AD618D"/>
    <w:rsid w:val="00AD627D"/>
    <w:rsid w:val="00AD6467"/>
    <w:rsid w:val="00AD6572"/>
    <w:rsid w:val="00AD668D"/>
    <w:rsid w:val="00AD6B64"/>
    <w:rsid w:val="00AD6F29"/>
    <w:rsid w:val="00AD7509"/>
    <w:rsid w:val="00AD76D9"/>
    <w:rsid w:val="00AD77F1"/>
    <w:rsid w:val="00AD797C"/>
    <w:rsid w:val="00AD79CF"/>
    <w:rsid w:val="00AD7BCA"/>
    <w:rsid w:val="00AE0189"/>
    <w:rsid w:val="00AE08D1"/>
    <w:rsid w:val="00AE0961"/>
    <w:rsid w:val="00AE0C26"/>
    <w:rsid w:val="00AE0C9A"/>
    <w:rsid w:val="00AE0E1D"/>
    <w:rsid w:val="00AE1174"/>
    <w:rsid w:val="00AE140F"/>
    <w:rsid w:val="00AE14AC"/>
    <w:rsid w:val="00AE178E"/>
    <w:rsid w:val="00AE1932"/>
    <w:rsid w:val="00AE27CD"/>
    <w:rsid w:val="00AE3180"/>
    <w:rsid w:val="00AE36F0"/>
    <w:rsid w:val="00AE38AD"/>
    <w:rsid w:val="00AE3DFD"/>
    <w:rsid w:val="00AE4259"/>
    <w:rsid w:val="00AE465A"/>
    <w:rsid w:val="00AE4A18"/>
    <w:rsid w:val="00AE4ADF"/>
    <w:rsid w:val="00AE4B65"/>
    <w:rsid w:val="00AE4EB4"/>
    <w:rsid w:val="00AE5290"/>
    <w:rsid w:val="00AE5353"/>
    <w:rsid w:val="00AE5810"/>
    <w:rsid w:val="00AE6BBA"/>
    <w:rsid w:val="00AE6D9B"/>
    <w:rsid w:val="00AE6E26"/>
    <w:rsid w:val="00AE6E7D"/>
    <w:rsid w:val="00AE704D"/>
    <w:rsid w:val="00AE715A"/>
    <w:rsid w:val="00AE74BC"/>
    <w:rsid w:val="00AE7533"/>
    <w:rsid w:val="00AE7C55"/>
    <w:rsid w:val="00AE7FDC"/>
    <w:rsid w:val="00AF0413"/>
    <w:rsid w:val="00AF06E4"/>
    <w:rsid w:val="00AF0DEA"/>
    <w:rsid w:val="00AF102A"/>
    <w:rsid w:val="00AF10DF"/>
    <w:rsid w:val="00AF1F48"/>
    <w:rsid w:val="00AF23D1"/>
    <w:rsid w:val="00AF336B"/>
    <w:rsid w:val="00AF3722"/>
    <w:rsid w:val="00AF4139"/>
    <w:rsid w:val="00AF4B62"/>
    <w:rsid w:val="00AF5725"/>
    <w:rsid w:val="00AF62E4"/>
    <w:rsid w:val="00AF662B"/>
    <w:rsid w:val="00AF7423"/>
    <w:rsid w:val="00AF7732"/>
    <w:rsid w:val="00AF7C6C"/>
    <w:rsid w:val="00B00264"/>
    <w:rsid w:val="00B0033E"/>
    <w:rsid w:val="00B00EBC"/>
    <w:rsid w:val="00B00FE9"/>
    <w:rsid w:val="00B0118F"/>
    <w:rsid w:val="00B016A1"/>
    <w:rsid w:val="00B01E20"/>
    <w:rsid w:val="00B01FC7"/>
    <w:rsid w:val="00B027C5"/>
    <w:rsid w:val="00B02A85"/>
    <w:rsid w:val="00B02E9C"/>
    <w:rsid w:val="00B0377B"/>
    <w:rsid w:val="00B03A9E"/>
    <w:rsid w:val="00B040DE"/>
    <w:rsid w:val="00B0459A"/>
    <w:rsid w:val="00B049DE"/>
    <w:rsid w:val="00B055E5"/>
    <w:rsid w:val="00B05B1C"/>
    <w:rsid w:val="00B06066"/>
    <w:rsid w:val="00B06792"/>
    <w:rsid w:val="00B07541"/>
    <w:rsid w:val="00B078A5"/>
    <w:rsid w:val="00B07931"/>
    <w:rsid w:val="00B10983"/>
    <w:rsid w:val="00B10C97"/>
    <w:rsid w:val="00B11055"/>
    <w:rsid w:val="00B11360"/>
    <w:rsid w:val="00B11C97"/>
    <w:rsid w:val="00B11DAB"/>
    <w:rsid w:val="00B1205B"/>
    <w:rsid w:val="00B12B47"/>
    <w:rsid w:val="00B12BE1"/>
    <w:rsid w:val="00B14205"/>
    <w:rsid w:val="00B14490"/>
    <w:rsid w:val="00B145A3"/>
    <w:rsid w:val="00B14DC2"/>
    <w:rsid w:val="00B1505A"/>
    <w:rsid w:val="00B1517B"/>
    <w:rsid w:val="00B15F72"/>
    <w:rsid w:val="00B1601A"/>
    <w:rsid w:val="00B16425"/>
    <w:rsid w:val="00B16752"/>
    <w:rsid w:val="00B1677B"/>
    <w:rsid w:val="00B16F42"/>
    <w:rsid w:val="00B17232"/>
    <w:rsid w:val="00B17BBA"/>
    <w:rsid w:val="00B209DF"/>
    <w:rsid w:val="00B20F3C"/>
    <w:rsid w:val="00B211F2"/>
    <w:rsid w:val="00B2163E"/>
    <w:rsid w:val="00B220E5"/>
    <w:rsid w:val="00B223EA"/>
    <w:rsid w:val="00B22541"/>
    <w:rsid w:val="00B22EE9"/>
    <w:rsid w:val="00B23956"/>
    <w:rsid w:val="00B23F92"/>
    <w:rsid w:val="00B23FBD"/>
    <w:rsid w:val="00B2402C"/>
    <w:rsid w:val="00B24491"/>
    <w:rsid w:val="00B24DAE"/>
    <w:rsid w:val="00B252AF"/>
    <w:rsid w:val="00B2592B"/>
    <w:rsid w:val="00B25B45"/>
    <w:rsid w:val="00B264F0"/>
    <w:rsid w:val="00B2662E"/>
    <w:rsid w:val="00B3070A"/>
    <w:rsid w:val="00B31143"/>
    <w:rsid w:val="00B31240"/>
    <w:rsid w:val="00B3173E"/>
    <w:rsid w:val="00B318A4"/>
    <w:rsid w:val="00B31CBE"/>
    <w:rsid w:val="00B322E3"/>
    <w:rsid w:val="00B324CA"/>
    <w:rsid w:val="00B3288B"/>
    <w:rsid w:val="00B32E8D"/>
    <w:rsid w:val="00B330CF"/>
    <w:rsid w:val="00B331B6"/>
    <w:rsid w:val="00B33965"/>
    <w:rsid w:val="00B34078"/>
    <w:rsid w:val="00B3433A"/>
    <w:rsid w:val="00B348C7"/>
    <w:rsid w:val="00B34965"/>
    <w:rsid w:val="00B349CD"/>
    <w:rsid w:val="00B34C35"/>
    <w:rsid w:val="00B34CA5"/>
    <w:rsid w:val="00B3555B"/>
    <w:rsid w:val="00B35774"/>
    <w:rsid w:val="00B361CB"/>
    <w:rsid w:val="00B37582"/>
    <w:rsid w:val="00B37FB4"/>
    <w:rsid w:val="00B4019F"/>
    <w:rsid w:val="00B405BB"/>
    <w:rsid w:val="00B406B7"/>
    <w:rsid w:val="00B40FF2"/>
    <w:rsid w:val="00B412D8"/>
    <w:rsid w:val="00B41659"/>
    <w:rsid w:val="00B41F4B"/>
    <w:rsid w:val="00B42355"/>
    <w:rsid w:val="00B42849"/>
    <w:rsid w:val="00B4286B"/>
    <w:rsid w:val="00B42ACB"/>
    <w:rsid w:val="00B43127"/>
    <w:rsid w:val="00B43186"/>
    <w:rsid w:val="00B438F1"/>
    <w:rsid w:val="00B43B9B"/>
    <w:rsid w:val="00B43C3B"/>
    <w:rsid w:val="00B444C9"/>
    <w:rsid w:val="00B444E6"/>
    <w:rsid w:val="00B444E9"/>
    <w:rsid w:val="00B446E1"/>
    <w:rsid w:val="00B447FA"/>
    <w:rsid w:val="00B44E27"/>
    <w:rsid w:val="00B45C26"/>
    <w:rsid w:val="00B46507"/>
    <w:rsid w:val="00B467AB"/>
    <w:rsid w:val="00B469B5"/>
    <w:rsid w:val="00B46F65"/>
    <w:rsid w:val="00B471EE"/>
    <w:rsid w:val="00B47368"/>
    <w:rsid w:val="00B47F67"/>
    <w:rsid w:val="00B51240"/>
    <w:rsid w:val="00B517C7"/>
    <w:rsid w:val="00B51915"/>
    <w:rsid w:val="00B521E1"/>
    <w:rsid w:val="00B52360"/>
    <w:rsid w:val="00B524BC"/>
    <w:rsid w:val="00B526B9"/>
    <w:rsid w:val="00B52791"/>
    <w:rsid w:val="00B5341F"/>
    <w:rsid w:val="00B53D5E"/>
    <w:rsid w:val="00B54405"/>
    <w:rsid w:val="00B5440A"/>
    <w:rsid w:val="00B54886"/>
    <w:rsid w:val="00B549C4"/>
    <w:rsid w:val="00B550C0"/>
    <w:rsid w:val="00B55275"/>
    <w:rsid w:val="00B55716"/>
    <w:rsid w:val="00B55B74"/>
    <w:rsid w:val="00B55D31"/>
    <w:rsid w:val="00B55FE7"/>
    <w:rsid w:val="00B5690F"/>
    <w:rsid w:val="00B56C07"/>
    <w:rsid w:val="00B56FB7"/>
    <w:rsid w:val="00B570D7"/>
    <w:rsid w:val="00B5763C"/>
    <w:rsid w:val="00B60901"/>
    <w:rsid w:val="00B60AB7"/>
    <w:rsid w:val="00B61223"/>
    <w:rsid w:val="00B61356"/>
    <w:rsid w:val="00B61467"/>
    <w:rsid w:val="00B6162D"/>
    <w:rsid w:val="00B61646"/>
    <w:rsid w:val="00B62239"/>
    <w:rsid w:val="00B62DB3"/>
    <w:rsid w:val="00B62DFA"/>
    <w:rsid w:val="00B632C7"/>
    <w:rsid w:val="00B638E9"/>
    <w:rsid w:val="00B638F6"/>
    <w:rsid w:val="00B639B6"/>
    <w:rsid w:val="00B63CFE"/>
    <w:rsid w:val="00B64062"/>
    <w:rsid w:val="00B642E6"/>
    <w:rsid w:val="00B658D2"/>
    <w:rsid w:val="00B65D8D"/>
    <w:rsid w:val="00B662C9"/>
    <w:rsid w:val="00B66326"/>
    <w:rsid w:val="00B66A4E"/>
    <w:rsid w:val="00B67CAF"/>
    <w:rsid w:val="00B67E39"/>
    <w:rsid w:val="00B70283"/>
    <w:rsid w:val="00B7046D"/>
    <w:rsid w:val="00B70880"/>
    <w:rsid w:val="00B71056"/>
    <w:rsid w:val="00B71097"/>
    <w:rsid w:val="00B711D5"/>
    <w:rsid w:val="00B712FD"/>
    <w:rsid w:val="00B7140F"/>
    <w:rsid w:val="00B71955"/>
    <w:rsid w:val="00B71AA5"/>
    <w:rsid w:val="00B72046"/>
    <w:rsid w:val="00B72151"/>
    <w:rsid w:val="00B724A8"/>
    <w:rsid w:val="00B724B5"/>
    <w:rsid w:val="00B7257C"/>
    <w:rsid w:val="00B72CF0"/>
    <w:rsid w:val="00B73FD6"/>
    <w:rsid w:val="00B74445"/>
    <w:rsid w:val="00B74B63"/>
    <w:rsid w:val="00B753C0"/>
    <w:rsid w:val="00B755B8"/>
    <w:rsid w:val="00B757F5"/>
    <w:rsid w:val="00B75D22"/>
    <w:rsid w:val="00B75EB1"/>
    <w:rsid w:val="00B76228"/>
    <w:rsid w:val="00B76380"/>
    <w:rsid w:val="00B76794"/>
    <w:rsid w:val="00B7720F"/>
    <w:rsid w:val="00B77B2C"/>
    <w:rsid w:val="00B80049"/>
    <w:rsid w:val="00B8023B"/>
    <w:rsid w:val="00B80834"/>
    <w:rsid w:val="00B80D83"/>
    <w:rsid w:val="00B8163B"/>
    <w:rsid w:val="00B81B7C"/>
    <w:rsid w:val="00B81C09"/>
    <w:rsid w:val="00B81E52"/>
    <w:rsid w:val="00B82046"/>
    <w:rsid w:val="00B82501"/>
    <w:rsid w:val="00B827AA"/>
    <w:rsid w:val="00B8292C"/>
    <w:rsid w:val="00B82EE9"/>
    <w:rsid w:val="00B8320C"/>
    <w:rsid w:val="00B839DF"/>
    <w:rsid w:val="00B848D1"/>
    <w:rsid w:val="00B84943"/>
    <w:rsid w:val="00B84FF4"/>
    <w:rsid w:val="00B8609C"/>
    <w:rsid w:val="00B8640E"/>
    <w:rsid w:val="00B8647E"/>
    <w:rsid w:val="00B87B08"/>
    <w:rsid w:val="00B906F8"/>
    <w:rsid w:val="00B908ED"/>
    <w:rsid w:val="00B90E7B"/>
    <w:rsid w:val="00B91277"/>
    <w:rsid w:val="00B91B5B"/>
    <w:rsid w:val="00B91DD3"/>
    <w:rsid w:val="00B9201E"/>
    <w:rsid w:val="00B923FA"/>
    <w:rsid w:val="00B92BEB"/>
    <w:rsid w:val="00B94060"/>
    <w:rsid w:val="00B9425D"/>
    <w:rsid w:val="00B9433D"/>
    <w:rsid w:val="00B9467E"/>
    <w:rsid w:val="00B94A60"/>
    <w:rsid w:val="00B94C30"/>
    <w:rsid w:val="00B9504A"/>
    <w:rsid w:val="00B95253"/>
    <w:rsid w:val="00B95611"/>
    <w:rsid w:val="00B95733"/>
    <w:rsid w:val="00B95B72"/>
    <w:rsid w:val="00B963BF"/>
    <w:rsid w:val="00B967EF"/>
    <w:rsid w:val="00B96CEC"/>
    <w:rsid w:val="00B96EF2"/>
    <w:rsid w:val="00B96FA8"/>
    <w:rsid w:val="00B9761F"/>
    <w:rsid w:val="00B97663"/>
    <w:rsid w:val="00B97AA3"/>
    <w:rsid w:val="00BA0328"/>
    <w:rsid w:val="00BA0C15"/>
    <w:rsid w:val="00BA0DE5"/>
    <w:rsid w:val="00BA0E25"/>
    <w:rsid w:val="00BA1B6F"/>
    <w:rsid w:val="00BA1D7C"/>
    <w:rsid w:val="00BA1DF1"/>
    <w:rsid w:val="00BA1F56"/>
    <w:rsid w:val="00BA1FFF"/>
    <w:rsid w:val="00BA2113"/>
    <w:rsid w:val="00BA272F"/>
    <w:rsid w:val="00BA2C91"/>
    <w:rsid w:val="00BA3651"/>
    <w:rsid w:val="00BA3E78"/>
    <w:rsid w:val="00BA4216"/>
    <w:rsid w:val="00BA4805"/>
    <w:rsid w:val="00BA4D4A"/>
    <w:rsid w:val="00BA4E45"/>
    <w:rsid w:val="00BA5934"/>
    <w:rsid w:val="00BA5FCF"/>
    <w:rsid w:val="00BA6199"/>
    <w:rsid w:val="00BA6600"/>
    <w:rsid w:val="00BA6860"/>
    <w:rsid w:val="00BA6E42"/>
    <w:rsid w:val="00BA7422"/>
    <w:rsid w:val="00BA772B"/>
    <w:rsid w:val="00BA774A"/>
    <w:rsid w:val="00BB002C"/>
    <w:rsid w:val="00BB07C9"/>
    <w:rsid w:val="00BB081E"/>
    <w:rsid w:val="00BB0D62"/>
    <w:rsid w:val="00BB17C3"/>
    <w:rsid w:val="00BB1D5D"/>
    <w:rsid w:val="00BB226D"/>
    <w:rsid w:val="00BB25A4"/>
    <w:rsid w:val="00BB30A1"/>
    <w:rsid w:val="00BB320E"/>
    <w:rsid w:val="00BB322A"/>
    <w:rsid w:val="00BB337A"/>
    <w:rsid w:val="00BB373F"/>
    <w:rsid w:val="00BB3ACB"/>
    <w:rsid w:val="00BB3BF4"/>
    <w:rsid w:val="00BB3DE7"/>
    <w:rsid w:val="00BB3FE1"/>
    <w:rsid w:val="00BB42AC"/>
    <w:rsid w:val="00BB4AD1"/>
    <w:rsid w:val="00BB4F10"/>
    <w:rsid w:val="00BB4F37"/>
    <w:rsid w:val="00BB4F6E"/>
    <w:rsid w:val="00BB5758"/>
    <w:rsid w:val="00BB5B34"/>
    <w:rsid w:val="00BB6F76"/>
    <w:rsid w:val="00BC0094"/>
    <w:rsid w:val="00BC07CC"/>
    <w:rsid w:val="00BC125C"/>
    <w:rsid w:val="00BC1534"/>
    <w:rsid w:val="00BC16BF"/>
    <w:rsid w:val="00BC1A54"/>
    <w:rsid w:val="00BC1C88"/>
    <w:rsid w:val="00BC2052"/>
    <w:rsid w:val="00BC2743"/>
    <w:rsid w:val="00BC283B"/>
    <w:rsid w:val="00BC29D5"/>
    <w:rsid w:val="00BC2DC8"/>
    <w:rsid w:val="00BC2E2A"/>
    <w:rsid w:val="00BC324D"/>
    <w:rsid w:val="00BC3762"/>
    <w:rsid w:val="00BC378B"/>
    <w:rsid w:val="00BC3C2D"/>
    <w:rsid w:val="00BC3DDE"/>
    <w:rsid w:val="00BC4685"/>
    <w:rsid w:val="00BC4B70"/>
    <w:rsid w:val="00BC4DDE"/>
    <w:rsid w:val="00BC4E2B"/>
    <w:rsid w:val="00BC5057"/>
    <w:rsid w:val="00BC541B"/>
    <w:rsid w:val="00BC55E1"/>
    <w:rsid w:val="00BC5A19"/>
    <w:rsid w:val="00BC5FE9"/>
    <w:rsid w:val="00BC62A5"/>
    <w:rsid w:val="00BC648E"/>
    <w:rsid w:val="00BC6A02"/>
    <w:rsid w:val="00BC6E3E"/>
    <w:rsid w:val="00BC732F"/>
    <w:rsid w:val="00BC7B50"/>
    <w:rsid w:val="00BC7E43"/>
    <w:rsid w:val="00BD05A6"/>
    <w:rsid w:val="00BD0ADE"/>
    <w:rsid w:val="00BD1463"/>
    <w:rsid w:val="00BD17B4"/>
    <w:rsid w:val="00BD1BE0"/>
    <w:rsid w:val="00BD21FA"/>
    <w:rsid w:val="00BD2771"/>
    <w:rsid w:val="00BD2A06"/>
    <w:rsid w:val="00BD4201"/>
    <w:rsid w:val="00BD42ED"/>
    <w:rsid w:val="00BD4AD9"/>
    <w:rsid w:val="00BD52CB"/>
    <w:rsid w:val="00BD5A58"/>
    <w:rsid w:val="00BD5FE3"/>
    <w:rsid w:val="00BD646B"/>
    <w:rsid w:val="00BD6B2D"/>
    <w:rsid w:val="00BD6B5F"/>
    <w:rsid w:val="00BD6CCE"/>
    <w:rsid w:val="00BD6E2C"/>
    <w:rsid w:val="00BD6F50"/>
    <w:rsid w:val="00BD72AC"/>
    <w:rsid w:val="00BD755B"/>
    <w:rsid w:val="00BD782B"/>
    <w:rsid w:val="00BD7FFC"/>
    <w:rsid w:val="00BE04BA"/>
    <w:rsid w:val="00BE0C10"/>
    <w:rsid w:val="00BE0C4F"/>
    <w:rsid w:val="00BE0D3E"/>
    <w:rsid w:val="00BE0E45"/>
    <w:rsid w:val="00BE1870"/>
    <w:rsid w:val="00BE1C45"/>
    <w:rsid w:val="00BE1D3D"/>
    <w:rsid w:val="00BE2564"/>
    <w:rsid w:val="00BE25B9"/>
    <w:rsid w:val="00BE29CC"/>
    <w:rsid w:val="00BE29E3"/>
    <w:rsid w:val="00BE3365"/>
    <w:rsid w:val="00BE3545"/>
    <w:rsid w:val="00BE35EF"/>
    <w:rsid w:val="00BE3991"/>
    <w:rsid w:val="00BE3D2D"/>
    <w:rsid w:val="00BE3E2B"/>
    <w:rsid w:val="00BE3F2B"/>
    <w:rsid w:val="00BE43EE"/>
    <w:rsid w:val="00BE449B"/>
    <w:rsid w:val="00BE463C"/>
    <w:rsid w:val="00BE4948"/>
    <w:rsid w:val="00BE500F"/>
    <w:rsid w:val="00BE5488"/>
    <w:rsid w:val="00BE5800"/>
    <w:rsid w:val="00BE59B3"/>
    <w:rsid w:val="00BE5B3E"/>
    <w:rsid w:val="00BE5BA8"/>
    <w:rsid w:val="00BE5C4B"/>
    <w:rsid w:val="00BE61A6"/>
    <w:rsid w:val="00BE6399"/>
    <w:rsid w:val="00BE73AE"/>
    <w:rsid w:val="00BE7419"/>
    <w:rsid w:val="00BE752D"/>
    <w:rsid w:val="00BE7BC0"/>
    <w:rsid w:val="00BF0BA8"/>
    <w:rsid w:val="00BF1268"/>
    <w:rsid w:val="00BF130F"/>
    <w:rsid w:val="00BF1C1E"/>
    <w:rsid w:val="00BF1CFF"/>
    <w:rsid w:val="00BF2670"/>
    <w:rsid w:val="00BF2CEC"/>
    <w:rsid w:val="00BF2ED2"/>
    <w:rsid w:val="00BF334E"/>
    <w:rsid w:val="00BF43A4"/>
    <w:rsid w:val="00BF49E6"/>
    <w:rsid w:val="00BF4CB1"/>
    <w:rsid w:val="00BF4DE3"/>
    <w:rsid w:val="00BF51A6"/>
    <w:rsid w:val="00BF5644"/>
    <w:rsid w:val="00BF6013"/>
    <w:rsid w:val="00BF6C40"/>
    <w:rsid w:val="00BF6E2D"/>
    <w:rsid w:val="00BF795E"/>
    <w:rsid w:val="00BF7A20"/>
    <w:rsid w:val="00BF7A64"/>
    <w:rsid w:val="00C000FC"/>
    <w:rsid w:val="00C00171"/>
    <w:rsid w:val="00C008B6"/>
    <w:rsid w:val="00C00CE9"/>
    <w:rsid w:val="00C00F0B"/>
    <w:rsid w:val="00C01001"/>
    <w:rsid w:val="00C012A5"/>
    <w:rsid w:val="00C01386"/>
    <w:rsid w:val="00C013BB"/>
    <w:rsid w:val="00C01458"/>
    <w:rsid w:val="00C01B2F"/>
    <w:rsid w:val="00C01C32"/>
    <w:rsid w:val="00C01F9C"/>
    <w:rsid w:val="00C028CE"/>
    <w:rsid w:val="00C02A86"/>
    <w:rsid w:val="00C02B61"/>
    <w:rsid w:val="00C02BFC"/>
    <w:rsid w:val="00C03071"/>
    <w:rsid w:val="00C031BD"/>
    <w:rsid w:val="00C034C4"/>
    <w:rsid w:val="00C03F54"/>
    <w:rsid w:val="00C0547C"/>
    <w:rsid w:val="00C0612C"/>
    <w:rsid w:val="00C064E4"/>
    <w:rsid w:val="00C064ED"/>
    <w:rsid w:val="00C067AF"/>
    <w:rsid w:val="00C067C3"/>
    <w:rsid w:val="00C069EA"/>
    <w:rsid w:val="00C06BF0"/>
    <w:rsid w:val="00C072E1"/>
    <w:rsid w:val="00C076B2"/>
    <w:rsid w:val="00C07A34"/>
    <w:rsid w:val="00C07CC6"/>
    <w:rsid w:val="00C100BF"/>
    <w:rsid w:val="00C105B6"/>
    <w:rsid w:val="00C10E84"/>
    <w:rsid w:val="00C1126B"/>
    <w:rsid w:val="00C1128F"/>
    <w:rsid w:val="00C11376"/>
    <w:rsid w:val="00C11383"/>
    <w:rsid w:val="00C11574"/>
    <w:rsid w:val="00C115F0"/>
    <w:rsid w:val="00C11632"/>
    <w:rsid w:val="00C119D9"/>
    <w:rsid w:val="00C11FBD"/>
    <w:rsid w:val="00C122D1"/>
    <w:rsid w:val="00C122F4"/>
    <w:rsid w:val="00C126A7"/>
    <w:rsid w:val="00C12953"/>
    <w:rsid w:val="00C133E7"/>
    <w:rsid w:val="00C134DF"/>
    <w:rsid w:val="00C137BA"/>
    <w:rsid w:val="00C139C4"/>
    <w:rsid w:val="00C13A6E"/>
    <w:rsid w:val="00C13CBA"/>
    <w:rsid w:val="00C13DB4"/>
    <w:rsid w:val="00C14058"/>
    <w:rsid w:val="00C144B6"/>
    <w:rsid w:val="00C147AD"/>
    <w:rsid w:val="00C15516"/>
    <w:rsid w:val="00C15F2A"/>
    <w:rsid w:val="00C162B0"/>
    <w:rsid w:val="00C17EBB"/>
    <w:rsid w:val="00C20AF0"/>
    <w:rsid w:val="00C20B4A"/>
    <w:rsid w:val="00C20BB0"/>
    <w:rsid w:val="00C21234"/>
    <w:rsid w:val="00C21364"/>
    <w:rsid w:val="00C22017"/>
    <w:rsid w:val="00C22188"/>
    <w:rsid w:val="00C22704"/>
    <w:rsid w:val="00C2295F"/>
    <w:rsid w:val="00C22A88"/>
    <w:rsid w:val="00C243DF"/>
    <w:rsid w:val="00C246F4"/>
    <w:rsid w:val="00C247B6"/>
    <w:rsid w:val="00C24BC2"/>
    <w:rsid w:val="00C254E8"/>
    <w:rsid w:val="00C25DE8"/>
    <w:rsid w:val="00C25F45"/>
    <w:rsid w:val="00C26CC3"/>
    <w:rsid w:val="00C26DC8"/>
    <w:rsid w:val="00C2740D"/>
    <w:rsid w:val="00C274D3"/>
    <w:rsid w:val="00C30010"/>
    <w:rsid w:val="00C30296"/>
    <w:rsid w:val="00C30566"/>
    <w:rsid w:val="00C308F3"/>
    <w:rsid w:val="00C30CCB"/>
    <w:rsid w:val="00C30DD7"/>
    <w:rsid w:val="00C31404"/>
    <w:rsid w:val="00C31905"/>
    <w:rsid w:val="00C31BE6"/>
    <w:rsid w:val="00C33572"/>
    <w:rsid w:val="00C337D7"/>
    <w:rsid w:val="00C34B23"/>
    <w:rsid w:val="00C34EAA"/>
    <w:rsid w:val="00C35315"/>
    <w:rsid w:val="00C35392"/>
    <w:rsid w:val="00C3596A"/>
    <w:rsid w:val="00C35AE0"/>
    <w:rsid w:val="00C35B98"/>
    <w:rsid w:val="00C35C4D"/>
    <w:rsid w:val="00C35D84"/>
    <w:rsid w:val="00C36508"/>
    <w:rsid w:val="00C36922"/>
    <w:rsid w:val="00C36957"/>
    <w:rsid w:val="00C36F20"/>
    <w:rsid w:val="00C37256"/>
    <w:rsid w:val="00C40021"/>
    <w:rsid w:val="00C4063E"/>
    <w:rsid w:val="00C40E22"/>
    <w:rsid w:val="00C42713"/>
    <w:rsid w:val="00C4279B"/>
    <w:rsid w:val="00C42972"/>
    <w:rsid w:val="00C43333"/>
    <w:rsid w:val="00C4381F"/>
    <w:rsid w:val="00C43F62"/>
    <w:rsid w:val="00C4512B"/>
    <w:rsid w:val="00C4525F"/>
    <w:rsid w:val="00C457E1"/>
    <w:rsid w:val="00C45C21"/>
    <w:rsid w:val="00C45C28"/>
    <w:rsid w:val="00C45C8E"/>
    <w:rsid w:val="00C45FA4"/>
    <w:rsid w:val="00C46231"/>
    <w:rsid w:val="00C46275"/>
    <w:rsid w:val="00C46332"/>
    <w:rsid w:val="00C463A3"/>
    <w:rsid w:val="00C46B62"/>
    <w:rsid w:val="00C46CDE"/>
    <w:rsid w:val="00C47C0E"/>
    <w:rsid w:val="00C47C4A"/>
    <w:rsid w:val="00C500BC"/>
    <w:rsid w:val="00C50814"/>
    <w:rsid w:val="00C50BEA"/>
    <w:rsid w:val="00C51EFA"/>
    <w:rsid w:val="00C523E4"/>
    <w:rsid w:val="00C529C4"/>
    <w:rsid w:val="00C5319B"/>
    <w:rsid w:val="00C53B6B"/>
    <w:rsid w:val="00C53CEB"/>
    <w:rsid w:val="00C53F35"/>
    <w:rsid w:val="00C53F8F"/>
    <w:rsid w:val="00C54437"/>
    <w:rsid w:val="00C54ADD"/>
    <w:rsid w:val="00C54F27"/>
    <w:rsid w:val="00C54F77"/>
    <w:rsid w:val="00C55F42"/>
    <w:rsid w:val="00C56AEC"/>
    <w:rsid w:val="00C5769A"/>
    <w:rsid w:val="00C6006A"/>
    <w:rsid w:val="00C60D0F"/>
    <w:rsid w:val="00C60E87"/>
    <w:rsid w:val="00C61D8D"/>
    <w:rsid w:val="00C62C30"/>
    <w:rsid w:val="00C62EFC"/>
    <w:rsid w:val="00C631C7"/>
    <w:rsid w:val="00C63A3D"/>
    <w:rsid w:val="00C63C81"/>
    <w:rsid w:val="00C63E13"/>
    <w:rsid w:val="00C63F99"/>
    <w:rsid w:val="00C64023"/>
    <w:rsid w:val="00C64146"/>
    <w:rsid w:val="00C64BC4"/>
    <w:rsid w:val="00C65211"/>
    <w:rsid w:val="00C65756"/>
    <w:rsid w:val="00C6602F"/>
    <w:rsid w:val="00C661C8"/>
    <w:rsid w:val="00C66689"/>
    <w:rsid w:val="00C67059"/>
    <w:rsid w:val="00C6709D"/>
    <w:rsid w:val="00C671AF"/>
    <w:rsid w:val="00C672A7"/>
    <w:rsid w:val="00C674B0"/>
    <w:rsid w:val="00C67A57"/>
    <w:rsid w:val="00C67DCA"/>
    <w:rsid w:val="00C67E0D"/>
    <w:rsid w:val="00C707BF"/>
    <w:rsid w:val="00C70C2C"/>
    <w:rsid w:val="00C716BE"/>
    <w:rsid w:val="00C71E39"/>
    <w:rsid w:val="00C71EB8"/>
    <w:rsid w:val="00C71EC7"/>
    <w:rsid w:val="00C71ECB"/>
    <w:rsid w:val="00C725C4"/>
    <w:rsid w:val="00C727CE"/>
    <w:rsid w:val="00C72DF3"/>
    <w:rsid w:val="00C736B9"/>
    <w:rsid w:val="00C738DD"/>
    <w:rsid w:val="00C7413B"/>
    <w:rsid w:val="00C74256"/>
    <w:rsid w:val="00C74528"/>
    <w:rsid w:val="00C74A7B"/>
    <w:rsid w:val="00C74BDB"/>
    <w:rsid w:val="00C755B6"/>
    <w:rsid w:val="00C75B9B"/>
    <w:rsid w:val="00C7600B"/>
    <w:rsid w:val="00C7626B"/>
    <w:rsid w:val="00C764CA"/>
    <w:rsid w:val="00C76D4D"/>
    <w:rsid w:val="00C77157"/>
    <w:rsid w:val="00C7720E"/>
    <w:rsid w:val="00C7744A"/>
    <w:rsid w:val="00C77F01"/>
    <w:rsid w:val="00C800CA"/>
    <w:rsid w:val="00C8024E"/>
    <w:rsid w:val="00C80466"/>
    <w:rsid w:val="00C8068E"/>
    <w:rsid w:val="00C80A60"/>
    <w:rsid w:val="00C81584"/>
    <w:rsid w:val="00C82028"/>
    <w:rsid w:val="00C823CB"/>
    <w:rsid w:val="00C82451"/>
    <w:rsid w:val="00C828A8"/>
    <w:rsid w:val="00C82A0E"/>
    <w:rsid w:val="00C831AC"/>
    <w:rsid w:val="00C83333"/>
    <w:rsid w:val="00C83DD2"/>
    <w:rsid w:val="00C85311"/>
    <w:rsid w:val="00C86845"/>
    <w:rsid w:val="00C86C21"/>
    <w:rsid w:val="00C86F0D"/>
    <w:rsid w:val="00C8762B"/>
    <w:rsid w:val="00C90463"/>
    <w:rsid w:val="00C9056C"/>
    <w:rsid w:val="00C9070F"/>
    <w:rsid w:val="00C908BF"/>
    <w:rsid w:val="00C90933"/>
    <w:rsid w:val="00C91010"/>
    <w:rsid w:val="00C917BF"/>
    <w:rsid w:val="00C91B72"/>
    <w:rsid w:val="00C91F08"/>
    <w:rsid w:val="00C92619"/>
    <w:rsid w:val="00C92869"/>
    <w:rsid w:val="00C92D2E"/>
    <w:rsid w:val="00C9369E"/>
    <w:rsid w:val="00C938F2"/>
    <w:rsid w:val="00C944F5"/>
    <w:rsid w:val="00C94665"/>
    <w:rsid w:val="00C948AA"/>
    <w:rsid w:val="00C94929"/>
    <w:rsid w:val="00C94CB0"/>
    <w:rsid w:val="00C95039"/>
    <w:rsid w:val="00C950BD"/>
    <w:rsid w:val="00C952CA"/>
    <w:rsid w:val="00C95441"/>
    <w:rsid w:val="00C956F9"/>
    <w:rsid w:val="00C957FB"/>
    <w:rsid w:val="00C95AE5"/>
    <w:rsid w:val="00C95CAA"/>
    <w:rsid w:val="00C96D76"/>
    <w:rsid w:val="00C96DB3"/>
    <w:rsid w:val="00C96FC2"/>
    <w:rsid w:val="00C9754F"/>
    <w:rsid w:val="00C97F80"/>
    <w:rsid w:val="00CA0322"/>
    <w:rsid w:val="00CA0889"/>
    <w:rsid w:val="00CA0BB9"/>
    <w:rsid w:val="00CA0BFE"/>
    <w:rsid w:val="00CA0CC3"/>
    <w:rsid w:val="00CA1767"/>
    <w:rsid w:val="00CA1824"/>
    <w:rsid w:val="00CA1E9D"/>
    <w:rsid w:val="00CA2344"/>
    <w:rsid w:val="00CA2418"/>
    <w:rsid w:val="00CA2495"/>
    <w:rsid w:val="00CA2837"/>
    <w:rsid w:val="00CA31A4"/>
    <w:rsid w:val="00CA3224"/>
    <w:rsid w:val="00CA34E5"/>
    <w:rsid w:val="00CA3A16"/>
    <w:rsid w:val="00CA3C65"/>
    <w:rsid w:val="00CA3C89"/>
    <w:rsid w:val="00CA4111"/>
    <w:rsid w:val="00CA42B3"/>
    <w:rsid w:val="00CA42DC"/>
    <w:rsid w:val="00CA48FC"/>
    <w:rsid w:val="00CA4E4B"/>
    <w:rsid w:val="00CA50FE"/>
    <w:rsid w:val="00CA64B0"/>
    <w:rsid w:val="00CA659A"/>
    <w:rsid w:val="00CA6873"/>
    <w:rsid w:val="00CA6B30"/>
    <w:rsid w:val="00CA6C11"/>
    <w:rsid w:val="00CA70BF"/>
    <w:rsid w:val="00CA71EE"/>
    <w:rsid w:val="00CA7E2C"/>
    <w:rsid w:val="00CB0804"/>
    <w:rsid w:val="00CB09CC"/>
    <w:rsid w:val="00CB100B"/>
    <w:rsid w:val="00CB1235"/>
    <w:rsid w:val="00CB1391"/>
    <w:rsid w:val="00CB14B1"/>
    <w:rsid w:val="00CB153D"/>
    <w:rsid w:val="00CB18DC"/>
    <w:rsid w:val="00CB19AC"/>
    <w:rsid w:val="00CB1AE8"/>
    <w:rsid w:val="00CB1CC7"/>
    <w:rsid w:val="00CB231D"/>
    <w:rsid w:val="00CB2E90"/>
    <w:rsid w:val="00CB31D9"/>
    <w:rsid w:val="00CB32D1"/>
    <w:rsid w:val="00CB3D60"/>
    <w:rsid w:val="00CB505C"/>
    <w:rsid w:val="00CB7EB6"/>
    <w:rsid w:val="00CC02CA"/>
    <w:rsid w:val="00CC09E4"/>
    <w:rsid w:val="00CC0C62"/>
    <w:rsid w:val="00CC0DFF"/>
    <w:rsid w:val="00CC1392"/>
    <w:rsid w:val="00CC2A03"/>
    <w:rsid w:val="00CC2E66"/>
    <w:rsid w:val="00CC2E73"/>
    <w:rsid w:val="00CC2ED6"/>
    <w:rsid w:val="00CC2FC3"/>
    <w:rsid w:val="00CC3329"/>
    <w:rsid w:val="00CC3341"/>
    <w:rsid w:val="00CC34C8"/>
    <w:rsid w:val="00CC47C1"/>
    <w:rsid w:val="00CC484A"/>
    <w:rsid w:val="00CC4ACE"/>
    <w:rsid w:val="00CC5780"/>
    <w:rsid w:val="00CC5C80"/>
    <w:rsid w:val="00CC60A0"/>
    <w:rsid w:val="00CC76C7"/>
    <w:rsid w:val="00CC7E36"/>
    <w:rsid w:val="00CC7F5B"/>
    <w:rsid w:val="00CD0014"/>
    <w:rsid w:val="00CD06A5"/>
    <w:rsid w:val="00CD0BAF"/>
    <w:rsid w:val="00CD10E5"/>
    <w:rsid w:val="00CD11C1"/>
    <w:rsid w:val="00CD1885"/>
    <w:rsid w:val="00CD2436"/>
    <w:rsid w:val="00CD2664"/>
    <w:rsid w:val="00CD29F4"/>
    <w:rsid w:val="00CD2E52"/>
    <w:rsid w:val="00CD2E7A"/>
    <w:rsid w:val="00CD34DF"/>
    <w:rsid w:val="00CD371C"/>
    <w:rsid w:val="00CD3838"/>
    <w:rsid w:val="00CD3BD6"/>
    <w:rsid w:val="00CD3FA0"/>
    <w:rsid w:val="00CD413C"/>
    <w:rsid w:val="00CD4CD2"/>
    <w:rsid w:val="00CD4D75"/>
    <w:rsid w:val="00CD4D83"/>
    <w:rsid w:val="00CD4DDF"/>
    <w:rsid w:val="00CD4F64"/>
    <w:rsid w:val="00CD53E6"/>
    <w:rsid w:val="00CD54DB"/>
    <w:rsid w:val="00CD56F0"/>
    <w:rsid w:val="00CD5CBF"/>
    <w:rsid w:val="00CD6364"/>
    <w:rsid w:val="00CD6367"/>
    <w:rsid w:val="00CD63FA"/>
    <w:rsid w:val="00CD66D3"/>
    <w:rsid w:val="00CD6881"/>
    <w:rsid w:val="00CD68DB"/>
    <w:rsid w:val="00CD7019"/>
    <w:rsid w:val="00CD7A1C"/>
    <w:rsid w:val="00CD7EF6"/>
    <w:rsid w:val="00CE0439"/>
    <w:rsid w:val="00CE0714"/>
    <w:rsid w:val="00CE1841"/>
    <w:rsid w:val="00CE195A"/>
    <w:rsid w:val="00CE1FEB"/>
    <w:rsid w:val="00CE2496"/>
    <w:rsid w:val="00CE2DDA"/>
    <w:rsid w:val="00CE2F9C"/>
    <w:rsid w:val="00CE337A"/>
    <w:rsid w:val="00CE3436"/>
    <w:rsid w:val="00CE35F3"/>
    <w:rsid w:val="00CE3AD9"/>
    <w:rsid w:val="00CE3D50"/>
    <w:rsid w:val="00CE3F32"/>
    <w:rsid w:val="00CE4053"/>
    <w:rsid w:val="00CE6809"/>
    <w:rsid w:val="00CE6924"/>
    <w:rsid w:val="00CE69E8"/>
    <w:rsid w:val="00CE71C3"/>
    <w:rsid w:val="00CE71F9"/>
    <w:rsid w:val="00CE7738"/>
    <w:rsid w:val="00CE77C7"/>
    <w:rsid w:val="00CE79F2"/>
    <w:rsid w:val="00CE7C8A"/>
    <w:rsid w:val="00CE7CF8"/>
    <w:rsid w:val="00CE7CFD"/>
    <w:rsid w:val="00CE7D6F"/>
    <w:rsid w:val="00CF00B0"/>
    <w:rsid w:val="00CF03EE"/>
    <w:rsid w:val="00CF0479"/>
    <w:rsid w:val="00CF0889"/>
    <w:rsid w:val="00CF089C"/>
    <w:rsid w:val="00CF0B11"/>
    <w:rsid w:val="00CF1AB3"/>
    <w:rsid w:val="00CF1E73"/>
    <w:rsid w:val="00CF1E7A"/>
    <w:rsid w:val="00CF1F90"/>
    <w:rsid w:val="00CF2777"/>
    <w:rsid w:val="00CF27CC"/>
    <w:rsid w:val="00CF2C24"/>
    <w:rsid w:val="00CF2F9E"/>
    <w:rsid w:val="00CF3443"/>
    <w:rsid w:val="00CF3552"/>
    <w:rsid w:val="00CF36F7"/>
    <w:rsid w:val="00CF3906"/>
    <w:rsid w:val="00CF5B2A"/>
    <w:rsid w:val="00CF5FD4"/>
    <w:rsid w:val="00CF6084"/>
    <w:rsid w:val="00CF7610"/>
    <w:rsid w:val="00CF7B47"/>
    <w:rsid w:val="00CF7DC4"/>
    <w:rsid w:val="00D00027"/>
    <w:rsid w:val="00D00ABE"/>
    <w:rsid w:val="00D00AD9"/>
    <w:rsid w:val="00D00F1F"/>
    <w:rsid w:val="00D01FD0"/>
    <w:rsid w:val="00D02129"/>
    <w:rsid w:val="00D02428"/>
    <w:rsid w:val="00D025A4"/>
    <w:rsid w:val="00D026C3"/>
    <w:rsid w:val="00D02931"/>
    <w:rsid w:val="00D033DE"/>
    <w:rsid w:val="00D03C25"/>
    <w:rsid w:val="00D03EF8"/>
    <w:rsid w:val="00D0402B"/>
    <w:rsid w:val="00D04666"/>
    <w:rsid w:val="00D04F7C"/>
    <w:rsid w:val="00D0517B"/>
    <w:rsid w:val="00D053F9"/>
    <w:rsid w:val="00D055C3"/>
    <w:rsid w:val="00D059CF"/>
    <w:rsid w:val="00D05B3F"/>
    <w:rsid w:val="00D05ED1"/>
    <w:rsid w:val="00D05FB6"/>
    <w:rsid w:val="00D06B1D"/>
    <w:rsid w:val="00D06EF5"/>
    <w:rsid w:val="00D0718B"/>
    <w:rsid w:val="00D07230"/>
    <w:rsid w:val="00D073E6"/>
    <w:rsid w:val="00D07980"/>
    <w:rsid w:val="00D100B7"/>
    <w:rsid w:val="00D1017B"/>
    <w:rsid w:val="00D101F1"/>
    <w:rsid w:val="00D10986"/>
    <w:rsid w:val="00D1167C"/>
    <w:rsid w:val="00D11D5F"/>
    <w:rsid w:val="00D130D6"/>
    <w:rsid w:val="00D13B8C"/>
    <w:rsid w:val="00D13C4D"/>
    <w:rsid w:val="00D1424D"/>
    <w:rsid w:val="00D145F4"/>
    <w:rsid w:val="00D1474C"/>
    <w:rsid w:val="00D14A64"/>
    <w:rsid w:val="00D14F4F"/>
    <w:rsid w:val="00D15F42"/>
    <w:rsid w:val="00D160C1"/>
    <w:rsid w:val="00D163FF"/>
    <w:rsid w:val="00D164A2"/>
    <w:rsid w:val="00D17BFC"/>
    <w:rsid w:val="00D17E78"/>
    <w:rsid w:val="00D20106"/>
    <w:rsid w:val="00D20A61"/>
    <w:rsid w:val="00D20C52"/>
    <w:rsid w:val="00D20D55"/>
    <w:rsid w:val="00D210D7"/>
    <w:rsid w:val="00D213B1"/>
    <w:rsid w:val="00D21BD6"/>
    <w:rsid w:val="00D21D7E"/>
    <w:rsid w:val="00D2229A"/>
    <w:rsid w:val="00D228A0"/>
    <w:rsid w:val="00D22BA4"/>
    <w:rsid w:val="00D23E1D"/>
    <w:rsid w:val="00D2426A"/>
    <w:rsid w:val="00D24846"/>
    <w:rsid w:val="00D249C3"/>
    <w:rsid w:val="00D24BFB"/>
    <w:rsid w:val="00D250EF"/>
    <w:rsid w:val="00D25212"/>
    <w:rsid w:val="00D2543F"/>
    <w:rsid w:val="00D257DA"/>
    <w:rsid w:val="00D25897"/>
    <w:rsid w:val="00D25BDD"/>
    <w:rsid w:val="00D25C4C"/>
    <w:rsid w:val="00D2673E"/>
    <w:rsid w:val="00D269B4"/>
    <w:rsid w:val="00D26DEE"/>
    <w:rsid w:val="00D26F40"/>
    <w:rsid w:val="00D2725E"/>
    <w:rsid w:val="00D27D1D"/>
    <w:rsid w:val="00D27F74"/>
    <w:rsid w:val="00D301DA"/>
    <w:rsid w:val="00D303CA"/>
    <w:rsid w:val="00D30468"/>
    <w:rsid w:val="00D30A66"/>
    <w:rsid w:val="00D30CAA"/>
    <w:rsid w:val="00D30E7C"/>
    <w:rsid w:val="00D30E93"/>
    <w:rsid w:val="00D30FA3"/>
    <w:rsid w:val="00D31614"/>
    <w:rsid w:val="00D3182A"/>
    <w:rsid w:val="00D318E6"/>
    <w:rsid w:val="00D3194A"/>
    <w:rsid w:val="00D31BA9"/>
    <w:rsid w:val="00D31D7A"/>
    <w:rsid w:val="00D31DA1"/>
    <w:rsid w:val="00D3237E"/>
    <w:rsid w:val="00D324BB"/>
    <w:rsid w:val="00D3261D"/>
    <w:rsid w:val="00D32C6F"/>
    <w:rsid w:val="00D33806"/>
    <w:rsid w:val="00D338FD"/>
    <w:rsid w:val="00D33912"/>
    <w:rsid w:val="00D33F5E"/>
    <w:rsid w:val="00D34188"/>
    <w:rsid w:val="00D34BAA"/>
    <w:rsid w:val="00D3556C"/>
    <w:rsid w:val="00D357D9"/>
    <w:rsid w:val="00D357E6"/>
    <w:rsid w:val="00D3597A"/>
    <w:rsid w:val="00D35D2D"/>
    <w:rsid w:val="00D35FCC"/>
    <w:rsid w:val="00D36771"/>
    <w:rsid w:val="00D367C8"/>
    <w:rsid w:val="00D37051"/>
    <w:rsid w:val="00D37370"/>
    <w:rsid w:val="00D37862"/>
    <w:rsid w:val="00D379CF"/>
    <w:rsid w:val="00D37C12"/>
    <w:rsid w:val="00D37D24"/>
    <w:rsid w:val="00D402C8"/>
    <w:rsid w:val="00D405D7"/>
    <w:rsid w:val="00D407E4"/>
    <w:rsid w:val="00D40CB7"/>
    <w:rsid w:val="00D40D70"/>
    <w:rsid w:val="00D4182F"/>
    <w:rsid w:val="00D4239D"/>
    <w:rsid w:val="00D426FE"/>
    <w:rsid w:val="00D42813"/>
    <w:rsid w:val="00D42883"/>
    <w:rsid w:val="00D4298B"/>
    <w:rsid w:val="00D42A45"/>
    <w:rsid w:val="00D42BE0"/>
    <w:rsid w:val="00D43237"/>
    <w:rsid w:val="00D432A7"/>
    <w:rsid w:val="00D434B6"/>
    <w:rsid w:val="00D435A2"/>
    <w:rsid w:val="00D43641"/>
    <w:rsid w:val="00D43C24"/>
    <w:rsid w:val="00D44037"/>
    <w:rsid w:val="00D4442C"/>
    <w:rsid w:val="00D444EF"/>
    <w:rsid w:val="00D44A41"/>
    <w:rsid w:val="00D44D2F"/>
    <w:rsid w:val="00D455CF"/>
    <w:rsid w:val="00D45E2E"/>
    <w:rsid w:val="00D45EA5"/>
    <w:rsid w:val="00D46892"/>
    <w:rsid w:val="00D47C62"/>
    <w:rsid w:val="00D47FED"/>
    <w:rsid w:val="00D5055A"/>
    <w:rsid w:val="00D50B2F"/>
    <w:rsid w:val="00D511C5"/>
    <w:rsid w:val="00D516F2"/>
    <w:rsid w:val="00D51FFF"/>
    <w:rsid w:val="00D52501"/>
    <w:rsid w:val="00D52753"/>
    <w:rsid w:val="00D531A0"/>
    <w:rsid w:val="00D53511"/>
    <w:rsid w:val="00D54708"/>
    <w:rsid w:val="00D54BD7"/>
    <w:rsid w:val="00D553EB"/>
    <w:rsid w:val="00D55541"/>
    <w:rsid w:val="00D56358"/>
    <w:rsid w:val="00D5679E"/>
    <w:rsid w:val="00D569D5"/>
    <w:rsid w:val="00D56ADE"/>
    <w:rsid w:val="00D56BFE"/>
    <w:rsid w:val="00D571C4"/>
    <w:rsid w:val="00D57927"/>
    <w:rsid w:val="00D57B04"/>
    <w:rsid w:val="00D57EB0"/>
    <w:rsid w:val="00D60333"/>
    <w:rsid w:val="00D60809"/>
    <w:rsid w:val="00D608BD"/>
    <w:rsid w:val="00D613C7"/>
    <w:rsid w:val="00D614E9"/>
    <w:rsid w:val="00D61690"/>
    <w:rsid w:val="00D61995"/>
    <w:rsid w:val="00D61CAB"/>
    <w:rsid w:val="00D622FD"/>
    <w:rsid w:val="00D624C3"/>
    <w:rsid w:val="00D6275A"/>
    <w:rsid w:val="00D6287A"/>
    <w:rsid w:val="00D629A0"/>
    <w:rsid w:val="00D62C9A"/>
    <w:rsid w:val="00D62EC9"/>
    <w:rsid w:val="00D63459"/>
    <w:rsid w:val="00D636FD"/>
    <w:rsid w:val="00D63911"/>
    <w:rsid w:val="00D63ECE"/>
    <w:rsid w:val="00D64A69"/>
    <w:rsid w:val="00D64C6E"/>
    <w:rsid w:val="00D64D80"/>
    <w:rsid w:val="00D6566D"/>
    <w:rsid w:val="00D656F7"/>
    <w:rsid w:val="00D65CEE"/>
    <w:rsid w:val="00D65F7B"/>
    <w:rsid w:val="00D665FF"/>
    <w:rsid w:val="00D6719A"/>
    <w:rsid w:val="00D67870"/>
    <w:rsid w:val="00D67D18"/>
    <w:rsid w:val="00D7026E"/>
    <w:rsid w:val="00D70C98"/>
    <w:rsid w:val="00D7113A"/>
    <w:rsid w:val="00D71188"/>
    <w:rsid w:val="00D71209"/>
    <w:rsid w:val="00D718A8"/>
    <w:rsid w:val="00D71D08"/>
    <w:rsid w:val="00D72334"/>
    <w:rsid w:val="00D7346C"/>
    <w:rsid w:val="00D73722"/>
    <w:rsid w:val="00D73D1D"/>
    <w:rsid w:val="00D740DC"/>
    <w:rsid w:val="00D740EA"/>
    <w:rsid w:val="00D743C0"/>
    <w:rsid w:val="00D7482D"/>
    <w:rsid w:val="00D74C90"/>
    <w:rsid w:val="00D7552F"/>
    <w:rsid w:val="00D75E17"/>
    <w:rsid w:val="00D760C2"/>
    <w:rsid w:val="00D763F4"/>
    <w:rsid w:val="00D775B2"/>
    <w:rsid w:val="00D77937"/>
    <w:rsid w:val="00D80A78"/>
    <w:rsid w:val="00D80F15"/>
    <w:rsid w:val="00D81583"/>
    <w:rsid w:val="00D81BA8"/>
    <w:rsid w:val="00D81E75"/>
    <w:rsid w:val="00D82016"/>
    <w:rsid w:val="00D82547"/>
    <w:rsid w:val="00D82EEC"/>
    <w:rsid w:val="00D8333D"/>
    <w:rsid w:val="00D833FB"/>
    <w:rsid w:val="00D83ADF"/>
    <w:rsid w:val="00D83B12"/>
    <w:rsid w:val="00D83C92"/>
    <w:rsid w:val="00D83ED8"/>
    <w:rsid w:val="00D83F69"/>
    <w:rsid w:val="00D84963"/>
    <w:rsid w:val="00D84BE9"/>
    <w:rsid w:val="00D84C7F"/>
    <w:rsid w:val="00D84C9D"/>
    <w:rsid w:val="00D8504A"/>
    <w:rsid w:val="00D85288"/>
    <w:rsid w:val="00D85ACF"/>
    <w:rsid w:val="00D86A14"/>
    <w:rsid w:val="00D870E1"/>
    <w:rsid w:val="00D8729B"/>
    <w:rsid w:val="00D876BD"/>
    <w:rsid w:val="00D87950"/>
    <w:rsid w:val="00D87C24"/>
    <w:rsid w:val="00D87D2C"/>
    <w:rsid w:val="00D87E6F"/>
    <w:rsid w:val="00D900E9"/>
    <w:rsid w:val="00D90345"/>
    <w:rsid w:val="00D904DF"/>
    <w:rsid w:val="00D90885"/>
    <w:rsid w:val="00D90AC7"/>
    <w:rsid w:val="00D90F7A"/>
    <w:rsid w:val="00D913A1"/>
    <w:rsid w:val="00D91861"/>
    <w:rsid w:val="00D91DEE"/>
    <w:rsid w:val="00D92097"/>
    <w:rsid w:val="00D9237D"/>
    <w:rsid w:val="00D934C2"/>
    <w:rsid w:val="00D93514"/>
    <w:rsid w:val="00D93C93"/>
    <w:rsid w:val="00D93D4C"/>
    <w:rsid w:val="00D94106"/>
    <w:rsid w:val="00D943C9"/>
    <w:rsid w:val="00D94EA7"/>
    <w:rsid w:val="00D9517F"/>
    <w:rsid w:val="00D9563F"/>
    <w:rsid w:val="00D9577F"/>
    <w:rsid w:val="00D95813"/>
    <w:rsid w:val="00D95890"/>
    <w:rsid w:val="00D95B05"/>
    <w:rsid w:val="00D962B8"/>
    <w:rsid w:val="00D962D6"/>
    <w:rsid w:val="00D963E8"/>
    <w:rsid w:val="00D96606"/>
    <w:rsid w:val="00D96879"/>
    <w:rsid w:val="00D96B83"/>
    <w:rsid w:val="00D96EE3"/>
    <w:rsid w:val="00D9712E"/>
    <w:rsid w:val="00D971AA"/>
    <w:rsid w:val="00D9789A"/>
    <w:rsid w:val="00DA0153"/>
    <w:rsid w:val="00DA0598"/>
    <w:rsid w:val="00DA09C7"/>
    <w:rsid w:val="00DA0D38"/>
    <w:rsid w:val="00DA0FA4"/>
    <w:rsid w:val="00DA10A5"/>
    <w:rsid w:val="00DA1C16"/>
    <w:rsid w:val="00DA1CA7"/>
    <w:rsid w:val="00DA1D70"/>
    <w:rsid w:val="00DA217E"/>
    <w:rsid w:val="00DA223B"/>
    <w:rsid w:val="00DA2702"/>
    <w:rsid w:val="00DA27EA"/>
    <w:rsid w:val="00DA2B24"/>
    <w:rsid w:val="00DA2F34"/>
    <w:rsid w:val="00DA307C"/>
    <w:rsid w:val="00DA3C2A"/>
    <w:rsid w:val="00DA3EDB"/>
    <w:rsid w:val="00DA423C"/>
    <w:rsid w:val="00DA4588"/>
    <w:rsid w:val="00DA45FD"/>
    <w:rsid w:val="00DA4ABA"/>
    <w:rsid w:val="00DA4D02"/>
    <w:rsid w:val="00DA50A3"/>
    <w:rsid w:val="00DA5471"/>
    <w:rsid w:val="00DA5AEF"/>
    <w:rsid w:val="00DA6057"/>
    <w:rsid w:val="00DA6308"/>
    <w:rsid w:val="00DA646B"/>
    <w:rsid w:val="00DA6662"/>
    <w:rsid w:val="00DA67CD"/>
    <w:rsid w:val="00DA7200"/>
    <w:rsid w:val="00DA7B4E"/>
    <w:rsid w:val="00DA7EC9"/>
    <w:rsid w:val="00DB043A"/>
    <w:rsid w:val="00DB0C46"/>
    <w:rsid w:val="00DB11A9"/>
    <w:rsid w:val="00DB123D"/>
    <w:rsid w:val="00DB130A"/>
    <w:rsid w:val="00DB2206"/>
    <w:rsid w:val="00DB24AF"/>
    <w:rsid w:val="00DB3171"/>
    <w:rsid w:val="00DB354A"/>
    <w:rsid w:val="00DB3BDA"/>
    <w:rsid w:val="00DB457F"/>
    <w:rsid w:val="00DB4863"/>
    <w:rsid w:val="00DB49D3"/>
    <w:rsid w:val="00DB4FC1"/>
    <w:rsid w:val="00DB5681"/>
    <w:rsid w:val="00DB56F8"/>
    <w:rsid w:val="00DB5732"/>
    <w:rsid w:val="00DB61DB"/>
    <w:rsid w:val="00DB6761"/>
    <w:rsid w:val="00DB67E6"/>
    <w:rsid w:val="00DB67EA"/>
    <w:rsid w:val="00DB6855"/>
    <w:rsid w:val="00DB6955"/>
    <w:rsid w:val="00DB6B4F"/>
    <w:rsid w:val="00DB6BF1"/>
    <w:rsid w:val="00DB762F"/>
    <w:rsid w:val="00DB7B08"/>
    <w:rsid w:val="00DB7CAC"/>
    <w:rsid w:val="00DC03E6"/>
    <w:rsid w:val="00DC09DE"/>
    <w:rsid w:val="00DC0CB5"/>
    <w:rsid w:val="00DC1485"/>
    <w:rsid w:val="00DC14FF"/>
    <w:rsid w:val="00DC1865"/>
    <w:rsid w:val="00DC1EE6"/>
    <w:rsid w:val="00DC2273"/>
    <w:rsid w:val="00DC2A75"/>
    <w:rsid w:val="00DC2D41"/>
    <w:rsid w:val="00DC2D45"/>
    <w:rsid w:val="00DC34B2"/>
    <w:rsid w:val="00DC3936"/>
    <w:rsid w:val="00DC39F1"/>
    <w:rsid w:val="00DC3EC8"/>
    <w:rsid w:val="00DC3FBD"/>
    <w:rsid w:val="00DC4AA8"/>
    <w:rsid w:val="00DC51C7"/>
    <w:rsid w:val="00DC536E"/>
    <w:rsid w:val="00DC555A"/>
    <w:rsid w:val="00DC5A0F"/>
    <w:rsid w:val="00DC5A94"/>
    <w:rsid w:val="00DC5F13"/>
    <w:rsid w:val="00DC64A0"/>
    <w:rsid w:val="00DC667D"/>
    <w:rsid w:val="00DC68C2"/>
    <w:rsid w:val="00DC6BFD"/>
    <w:rsid w:val="00DC6C0A"/>
    <w:rsid w:val="00DC6C43"/>
    <w:rsid w:val="00DC6C5C"/>
    <w:rsid w:val="00DC7998"/>
    <w:rsid w:val="00DD0303"/>
    <w:rsid w:val="00DD0F30"/>
    <w:rsid w:val="00DD10D6"/>
    <w:rsid w:val="00DD12A2"/>
    <w:rsid w:val="00DD184F"/>
    <w:rsid w:val="00DD1D5D"/>
    <w:rsid w:val="00DD1E5C"/>
    <w:rsid w:val="00DD21FC"/>
    <w:rsid w:val="00DD23E0"/>
    <w:rsid w:val="00DD2431"/>
    <w:rsid w:val="00DD2598"/>
    <w:rsid w:val="00DD2951"/>
    <w:rsid w:val="00DD2A29"/>
    <w:rsid w:val="00DD319D"/>
    <w:rsid w:val="00DD31A8"/>
    <w:rsid w:val="00DD3881"/>
    <w:rsid w:val="00DD397D"/>
    <w:rsid w:val="00DD3AD5"/>
    <w:rsid w:val="00DD437E"/>
    <w:rsid w:val="00DD4915"/>
    <w:rsid w:val="00DD49C6"/>
    <w:rsid w:val="00DD4E83"/>
    <w:rsid w:val="00DD5013"/>
    <w:rsid w:val="00DD52F6"/>
    <w:rsid w:val="00DD5610"/>
    <w:rsid w:val="00DD56CA"/>
    <w:rsid w:val="00DD5791"/>
    <w:rsid w:val="00DD592D"/>
    <w:rsid w:val="00DD5AF5"/>
    <w:rsid w:val="00DD630C"/>
    <w:rsid w:val="00DD68FE"/>
    <w:rsid w:val="00DD6AEB"/>
    <w:rsid w:val="00DD780D"/>
    <w:rsid w:val="00DD78F2"/>
    <w:rsid w:val="00DD7DED"/>
    <w:rsid w:val="00DE02E5"/>
    <w:rsid w:val="00DE04D5"/>
    <w:rsid w:val="00DE1266"/>
    <w:rsid w:val="00DE16BF"/>
    <w:rsid w:val="00DE1EB8"/>
    <w:rsid w:val="00DE2196"/>
    <w:rsid w:val="00DE2651"/>
    <w:rsid w:val="00DE38AE"/>
    <w:rsid w:val="00DE4729"/>
    <w:rsid w:val="00DE4C5A"/>
    <w:rsid w:val="00DE4DDB"/>
    <w:rsid w:val="00DE5284"/>
    <w:rsid w:val="00DE55E7"/>
    <w:rsid w:val="00DE579B"/>
    <w:rsid w:val="00DE5924"/>
    <w:rsid w:val="00DE61D3"/>
    <w:rsid w:val="00DE6276"/>
    <w:rsid w:val="00DE62D3"/>
    <w:rsid w:val="00DE6EC6"/>
    <w:rsid w:val="00DE7185"/>
    <w:rsid w:val="00DE74AB"/>
    <w:rsid w:val="00DE7861"/>
    <w:rsid w:val="00DE78AE"/>
    <w:rsid w:val="00DE7BA0"/>
    <w:rsid w:val="00DF0312"/>
    <w:rsid w:val="00DF0449"/>
    <w:rsid w:val="00DF07C7"/>
    <w:rsid w:val="00DF0CE3"/>
    <w:rsid w:val="00DF0D30"/>
    <w:rsid w:val="00DF0DD9"/>
    <w:rsid w:val="00DF0EC7"/>
    <w:rsid w:val="00DF1072"/>
    <w:rsid w:val="00DF1669"/>
    <w:rsid w:val="00DF16B3"/>
    <w:rsid w:val="00DF1945"/>
    <w:rsid w:val="00DF1D54"/>
    <w:rsid w:val="00DF1F2A"/>
    <w:rsid w:val="00DF25E0"/>
    <w:rsid w:val="00DF2B5C"/>
    <w:rsid w:val="00DF2D15"/>
    <w:rsid w:val="00DF3039"/>
    <w:rsid w:val="00DF316F"/>
    <w:rsid w:val="00DF34A0"/>
    <w:rsid w:val="00DF34A1"/>
    <w:rsid w:val="00DF369F"/>
    <w:rsid w:val="00DF3A0B"/>
    <w:rsid w:val="00DF44C6"/>
    <w:rsid w:val="00DF48C9"/>
    <w:rsid w:val="00DF4AF5"/>
    <w:rsid w:val="00DF4E4A"/>
    <w:rsid w:val="00DF5274"/>
    <w:rsid w:val="00DF547E"/>
    <w:rsid w:val="00DF5529"/>
    <w:rsid w:val="00DF5AF4"/>
    <w:rsid w:val="00DF5B96"/>
    <w:rsid w:val="00DF61A0"/>
    <w:rsid w:val="00DF653E"/>
    <w:rsid w:val="00DF7035"/>
    <w:rsid w:val="00DF7635"/>
    <w:rsid w:val="00E00173"/>
    <w:rsid w:val="00E006A7"/>
    <w:rsid w:val="00E006AC"/>
    <w:rsid w:val="00E00CC6"/>
    <w:rsid w:val="00E0115C"/>
    <w:rsid w:val="00E016D1"/>
    <w:rsid w:val="00E01D74"/>
    <w:rsid w:val="00E02577"/>
    <w:rsid w:val="00E02861"/>
    <w:rsid w:val="00E02A81"/>
    <w:rsid w:val="00E03D2C"/>
    <w:rsid w:val="00E0426F"/>
    <w:rsid w:val="00E0438A"/>
    <w:rsid w:val="00E04466"/>
    <w:rsid w:val="00E0480F"/>
    <w:rsid w:val="00E051A7"/>
    <w:rsid w:val="00E059E3"/>
    <w:rsid w:val="00E05A44"/>
    <w:rsid w:val="00E05D9E"/>
    <w:rsid w:val="00E05F57"/>
    <w:rsid w:val="00E06097"/>
    <w:rsid w:val="00E062B4"/>
    <w:rsid w:val="00E0674E"/>
    <w:rsid w:val="00E07190"/>
    <w:rsid w:val="00E071DE"/>
    <w:rsid w:val="00E07C1D"/>
    <w:rsid w:val="00E102B3"/>
    <w:rsid w:val="00E10436"/>
    <w:rsid w:val="00E1086E"/>
    <w:rsid w:val="00E10EBC"/>
    <w:rsid w:val="00E115D7"/>
    <w:rsid w:val="00E11909"/>
    <w:rsid w:val="00E11A44"/>
    <w:rsid w:val="00E13C39"/>
    <w:rsid w:val="00E14010"/>
    <w:rsid w:val="00E14247"/>
    <w:rsid w:val="00E143DF"/>
    <w:rsid w:val="00E14970"/>
    <w:rsid w:val="00E14C15"/>
    <w:rsid w:val="00E14E65"/>
    <w:rsid w:val="00E14ED5"/>
    <w:rsid w:val="00E154D3"/>
    <w:rsid w:val="00E155E3"/>
    <w:rsid w:val="00E161D4"/>
    <w:rsid w:val="00E16F6E"/>
    <w:rsid w:val="00E1701A"/>
    <w:rsid w:val="00E1750D"/>
    <w:rsid w:val="00E17A1B"/>
    <w:rsid w:val="00E200C1"/>
    <w:rsid w:val="00E201E6"/>
    <w:rsid w:val="00E2065A"/>
    <w:rsid w:val="00E2080C"/>
    <w:rsid w:val="00E217E3"/>
    <w:rsid w:val="00E218AD"/>
    <w:rsid w:val="00E22C62"/>
    <w:rsid w:val="00E22D04"/>
    <w:rsid w:val="00E232E2"/>
    <w:rsid w:val="00E23804"/>
    <w:rsid w:val="00E238F9"/>
    <w:rsid w:val="00E23D18"/>
    <w:rsid w:val="00E24594"/>
    <w:rsid w:val="00E24974"/>
    <w:rsid w:val="00E250BE"/>
    <w:rsid w:val="00E25C67"/>
    <w:rsid w:val="00E25F88"/>
    <w:rsid w:val="00E2679C"/>
    <w:rsid w:val="00E26B04"/>
    <w:rsid w:val="00E26D2E"/>
    <w:rsid w:val="00E26DF1"/>
    <w:rsid w:val="00E27839"/>
    <w:rsid w:val="00E27C3F"/>
    <w:rsid w:val="00E27E10"/>
    <w:rsid w:val="00E300B4"/>
    <w:rsid w:val="00E301BA"/>
    <w:rsid w:val="00E3046D"/>
    <w:rsid w:val="00E306BB"/>
    <w:rsid w:val="00E30D1C"/>
    <w:rsid w:val="00E30D20"/>
    <w:rsid w:val="00E30F06"/>
    <w:rsid w:val="00E31BB5"/>
    <w:rsid w:val="00E31D0F"/>
    <w:rsid w:val="00E31DA5"/>
    <w:rsid w:val="00E31ED9"/>
    <w:rsid w:val="00E31FC8"/>
    <w:rsid w:val="00E323AA"/>
    <w:rsid w:val="00E32434"/>
    <w:rsid w:val="00E32556"/>
    <w:rsid w:val="00E32A8F"/>
    <w:rsid w:val="00E32C28"/>
    <w:rsid w:val="00E33486"/>
    <w:rsid w:val="00E33870"/>
    <w:rsid w:val="00E33AA3"/>
    <w:rsid w:val="00E33B69"/>
    <w:rsid w:val="00E34020"/>
    <w:rsid w:val="00E34975"/>
    <w:rsid w:val="00E3530F"/>
    <w:rsid w:val="00E35467"/>
    <w:rsid w:val="00E3572E"/>
    <w:rsid w:val="00E35990"/>
    <w:rsid w:val="00E3624D"/>
    <w:rsid w:val="00E3650F"/>
    <w:rsid w:val="00E36B11"/>
    <w:rsid w:val="00E36CB4"/>
    <w:rsid w:val="00E36DD2"/>
    <w:rsid w:val="00E373A0"/>
    <w:rsid w:val="00E37AF2"/>
    <w:rsid w:val="00E404E5"/>
    <w:rsid w:val="00E40500"/>
    <w:rsid w:val="00E40788"/>
    <w:rsid w:val="00E41DE0"/>
    <w:rsid w:val="00E42257"/>
    <w:rsid w:val="00E42613"/>
    <w:rsid w:val="00E42D39"/>
    <w:rsid w:val="00E42D6F"/>
    <w:rsid w:val="00E42D80"/>
    <w:rsid w:val="00E42EB1"/>
    <w:rsid w:val="00E42EF8"/>
    <w:rsid w:val="00E43087"/>
    <w:rsid w:val="00E43210"/>
    <w:rsid w:val="00E4364A"/>
    <w:rsid w:val="00E436C2"/>
    <w:rsid w:val="00E437CE"/>
    <w:rsid w:val="00E43FAD"/>
    <w:rsid w:val="00E442A8"/>
    <w:rsid w:val="00E443A0"/>
    <w:rsid w:val="00E44D2F"/>
    <w:rsid w:val="00E44E92"/>
    <w:rsid w:val="00E460A9"/>
    <w:rsid w:val="00E466BD"/>
    <w:rsid w:val="00E46C48"/>
    <w:rsid w:val="00E46C52"/>
    <w:rsid w:val="00E4718A"/>
    <w:rsid w:val="00E4739C"/>
    <w:rsid w:val="00E47AAA"/>
    <w:rsid w:val="00E50797"/>
    <w:rsid w:val="00E509C5"/>
    <w:rsid w:val="00E5108B"/>
    <w:rsid w:val="00E514CA"/>
    <w:rsid w:val="00E51E6E"/>
    <w:rsid w:val="00E52002"/>
    <w:rsid w:val="00E52791"/>
    <w:rsid w:val="00E5281A"/>
    <w:rsid w:val="00E52A0C"/>
    <w:rsid w:val="00E53683"/>
    <w:rsid w:val="00E54462"/>
    <w:rsid w:val="00E54580"/>
    <w:rsid w:val="00E545E6"/>
    <w:rsid w:val="00E54899"/>
    <w:rsid w:val="00E54A32"/>
    <w:rsid w:val="00E54C9C"/>
    <w:rsid w:val="00E550AB"/>
    <w:rsid w:val="00E56331"/>
    <w:rsid w:val="00E564E6"/>
    <w:rsid w:val="00E566BA"/>
    <w:rsid w:val="00E56895"/>
    <w:rsid w:val="00E568FC"/>
    <w:rsid w:val="00E56CF4"/>
    <w:rsid w:val="00E57031"/>
    <w:rsid w:val="00E57283"/>
    <w:rsid w:val="00E577A1"/>
    <w:rsid w:val="00E5781F"/>
    <w:rsid w:val="00E57FA5"/>
    <w:rsid w:val="00E601BF"/>
    <w:rsid w:val="00E60298"/>
    <w:rsid w:val="00E602D9"/>
    <w:rsid w:val="00E6030A"/>
    <w:rsid w:val="00E605FA"/>
    <w:rsid w:val="00E60AF0"/>
    <w:rsid w:val="00E60BEF"/>
    <w:rsid w:val="00E61236"/>
    <w:rsid w:val="00E612C3"/>
    <w:rsid w:val="00E61615"/>
    <w:rsid w:val="00E61822"/>
    <w:rsid w:val="00E618A1"/>
    <w:rsid w:val="00E618D4"/>
    <w:rsid w:val="00E61DD4"/>
    <w:rsid w:val="00E62038"/>
    <w:rsid w:val="00E62351"/>
    <w:rsid w:val="00E62736"/>
    <w:rsid w:val="00E62EB7"/>
    <w:rsid w:val="00E62F17"/>
    <w:rsid w:val="00E6370F"/>
    <w:rsid w:val="00E6390F"/>
    <w:rsid w:val="00E63CA1"/>
    <w:rsid w:val="00E63CC0"/>
    <w:rsid w:val="00E63D8F"/>
    <w:rsid w:val="00E64168"/>
    <w:rsid w:val="00E64B6D"/>
    <w:rsid w:val="00E651C1"/>
    <w:rsid w:val="00E65240"/>
    <w:rsid w:val="00E658DE"/>
    <w:rsid w:val="00E66EDB"/>
    <w:rsid w:val="00E67008"/>
    <w:rsid w:val="00E672F2"/>
    <w:rsid w:val="00E677E4"/>
    <w:rsid w:val="00E67E29"/>
    <w:rsid w:val="00E702A7"/>
    <w:rsid w:val="00E7042E"/>
    <w:rsid w:val="00E70893"/>
    <w:rsid w:val="00E70C2D"/>
    <w:rsid w:val="00E71B76"/>
    <w:rsid w:val="00E71E06"/>
    <w:rsid w:val="00E71E16"/>
    <w:rsid w:val="00E71F23"/>
    <w:rsid w:val="00E72134"/>
    <w:rsid w:val="00E72383"/>
    <w:rsid w:val="00E72475"/>
    <w:rsid w:val="00E72B1C"/>
    <w:rsid w:val="00E72D99"/>
    <w:rsid w:val="00E73263"/>
    <w:rsid w:val="00E73C90"/>
    <w:rsid w:val="00E74213"/>
    <w:rsid w:val="00E74406"/>
    <w:rsid w:val="00E74864"/>
    <w:rsid w:val="00E7488B"/>
    <w:rsid w:val="00E7495B"/>
    <w:rsid w:val="00E74B30"/>
    <w:rsid w:val="00E75462"/>
    <w:rsid w:val="00E75989"/>
    <w:rsid w:val="00E766DC"/>
    <w:rsid w:val="00E767F2"/>
    <w:rsid w:val="00E7742B"/>
    <w:rsid w:val="00E77B6C"/>
    <w:rsid w:val="00E77BFF"/>
    <w:rsid w:val="00E77CAF"/>
    <w:rsid w:val="00E77DC3"/>
    <w:rsid w:val="00E80278"/>
    <w:rsid w:val="00E80286"/>
    <w:rsid w:val="00E8051B"/>
    <w:rsid w:val="00E80B87"/>
    <w:rsid w:val="00E80BDD"/>
    <w:rsid w:val="00E814B2"/>
    <w:rsid w:val="00E81C97"/>
    <w:rsid w:val="00E81EDF"/>
    <w:rsid w:val="00E820D6"/>
    <w:rsid w:val="00E82A99"/>
    <w:rsid w:val="00E848CB"/>
    <w:rsid w:val="00E84CD3"/>
    <w:rsid w:val="00E84EFC"/>
    <w:rsid w:val="00E84F49"/>
    <w:rsid w:val="00E854E3"/>
    <w:rsid w:val="00E8586E"/>
    <w:rsid w:val="00E85A20"/>
    <w:rsid w:val="00E85B9F"/>
    <w:rsid w:val="00E8617D"/>
    <w:rsid w:val="00E8740C"/>
    <w:rsid w:val="00E87A13"/>
    <w:rsid w:val="00E87F86"/>
    <w:rsid w:val="00E90696"/>
    <w:rsid w:val="00E909E1"/>
    <w:rsid w:val="00E90BD0"/>
    <w:rsid w:val="00E9151C"/>
    <w:rsid w:val="00E91624"/>
    <w:rsid w:val="00E91C92"/>
    <w:rsid w:val="00E91F8B"/>
    <w:rsid w:val="00E922B8"/>
    <w:rsid w:val="00E92664"/>
    <w:rsid w:val="00E9284A"/>
    <w:rsid w:val="00E92A02"/>
    <w:rsid w:val="00E93716"/>
    <w:rsid w:val="00E94400"/>
    <w:rsid w:val="00E94732"/>
    <w:rsid w:val="00E951A5"/>
    <w:rsid w:val="00E95622"/>
    <w:rsid w:val="00E95B7B"/>
    <w:rsid w:val="00E95E84"/>
    <w:rsid w:val="00E95EE3"/>
    <w:rsid w:val="00E95F80"/>
    <w:rsid w:val="00E96384"/>
    <w:rsid w:val="00E966AB"/>
    <w:rsid w:val="00E975E1"/>
    <w:rsid w:val="00EA0243"/>
    <w:rsid w:val="00EA02DC"/>
    <w:rsid w:val="00EA0C38"/>
    <w:rsid w:val="00EA0D7E"/>
    <w:rsid w:val="00EA14B3"/>
    <w:rsid w:val="00EA1AEF"/>
    <w:rsid w:val="00EA1D7D"/>
    <w:rsid w:val="00EA1F3B"/>
    <w:rsid w:val="00EA22B5"/>
    <w:rsid w:val="00EA2897"/>
    <w:rsid w:val="00EA28A7"/>
    <w:rsid w:val="00EA296E"/>
    <w:rsid w:val="00EA31E7"/>
    <w:rsid w:val="00EA3312"/>
    <w:rsid w:val="00EA341E"/>
    <w:rsid w:val="00EA3614"/>
    <w:rsid w:val="00EA3951"/>
    <w:rsid w:val="00EA3BED"/>
    <w:rsid w:val="00EA3FC1"/>
    <w:rsid w:val="00EA40E7"/>
    <w:rsid w:val="00EA4177"/>
    <w:rsid w:val="00EA4758"/>
    <w:rsid w:val="00EA4F49"/>
    <w:rsid w:val="00EA5A89"/>
    <w:rsid w:val="00EA5C0A"/>
    <w:rsid w:val="00EA5C6C"/>
    <w:rsid w:val="00EA5EC5"/>
    <w:rsid w:val="00EA6AB5"/>
    <w:rsid w:val="00EA6DB6"/>
    <w:rsid w:val="00EA6E64"/>
    <w:rsid w:val="00EA6FFE"/>
    <w:rsid w:val="00EA702D"/>
    <w:rsid w:val="00EA78FC"/>
    <w:rsid w:val="00EA7E66"/>
    <w:rsid w:val="00EB0132"/>
    <w:rsid w:val="00EB15DD"/>
    <w:rsid w:val="00EB1BE2"/>
    <w:rsid w:val="00EB1C03"/>
    <w:rsid w:val="00EB1D14"/>
    <w:rsid w:val="00EB223D"/>
    <w:rsid w:val="00EB2D8A"/>
    <w:rsid w:val="00EB2DE6"/>
    <w:rsid w:val="00EB33EE"/>
    <w:rsid w:val="00EB35B4"/>
    <w:rsid w:val="00EB37DE"/>
    <w:rsid w:val="00EB443E"/>
    <w:rsid w:val="00EB46FB"/>
    <w:rsid w:val="00EB4A9E"/>
    <w:rsid w:val="00EB4D3A"/>
    <w:rsid w:val="00EB4F72"/>
    <w:rsid w:val="00EB528F"/>
    <w:rsid w:val="00EB57B9"/>
    <w:rsid w:val="00EB59A8"/>
    <w:rsid w:val="00EB59BD"/>
    <w:rsid w:val="00EB5BB8"/>
    <w:rsid w:val="00EB674B"/>
    <w:rsid w:val="00EB678B"/>
    <w:rsid w:val="00EB69BF"/>
    <w:rsid w:val="00EB73C3"/>
    <w:rsid w:val="00EB7997"/>
    <w:rsid w:val="00EB799C"/>
    <w:rsid w:val="00EC01B6"/>
    <w:rsid w:val="00EC1015"/>
    <w:rsid w:val="00EC1563"/>
    <w:rsid w:val="00EC1A9A"/>
    <w:rsid w:val="00EC1CA6"/>
    <w:rsid w:val="00EC1EBE"/>
    <w:rsid w:val="00EC28BA"/>
    <w:rsid w:val="00EC2E54"/>
    <w:rsid w:val="00EC3B50"/>
    <w:rsid w:val="00EC4258"/>
    <w:rsid w:val="00EC4E5E"/>
    <w:rsid w:val="00EC53C5"/>
    <w:rsid w:val="00EC55B5"/>
    <w:rsid w:val="00EC61AC"/>
    <w:rsid w:val="00EC6D96"/>
    <w:rsid w:val="00EC703F"/>
    <w:rsid w:val="00EC761D"/>
    <w:rsid w:val="00EC7987"/>
    <w:rsid w:val="00ED06F8"/>
    <w:rsid w:val="00ED0852"/>
    <w:rsid w:val="00ED0AB2"/>
    <w:rsid w:val="00ED0D3D"/>
    <w:rsid w:val="00ED0EFA"/>
    <w:rsid w:val="00ED0F57"/>
    <w:rsid w:val="00ED12EE"/>
    <w:rsid w:val="00ED1E8D"/>
    <w:rsid w:val="00ED2592"/>
    <w:rsid w:val="00ED2ABB"/>
    <w:rsid w:val="00ED336E"/>
    <w:rsid w:val="00ED34A2"/>
    <w:rsid w:val="00ED4098"/>
    <w:rsid w:val="00ED4890"/>
    <w:rsid w:val="00ED4D31"/>
    <w:rsid w:val="00ED51AE"/>
    <w:rsid w:val="00ED55A3"/>
    <w:rsid w:val="00ED5EB8"/>
    <w:rsid w:val="00ED6492"/>
    <w:rsid w:val="00ED6532"/>
    <w:rsid w:val="00ED6919"/>
    <w:rsid w:val="00ED6A15"/>
    <w:rsid w:val="00ED6BD7"/>
    <w:rsid w:val="00ED70BF"/>
    <w:rsid w:val="00ED7760"/>
    <w:rsid w:val="00ED7A54"/>
    <w:rsid w:val="00ED7A78"/>
    <w:rsid w:val="00EE0372"/>
    <w:rsid w:val="00EE038B"/>
    <w:rsid w:val="00EE0428"/>
    <w:rsid w:val="00EE0CD9"/>
    <w:rsid w:val="00EE0F51"/>
    <w:rsid w:val="00EE0F89"/>
    <w:rsid w:val="00EE176A"/>
    <w:rsid w:val="00EE1C2F"/>
    <w:rsid w:val="00EE256F"/>
    <w:rsid w:val="00EE2EF6"/>
    <w:rsid w:val="00EE3ED0"/>
    <w:rsid w:val="00EE403B"/>
    <w:rsid w:val="00EE4D99"/>
    <w:rsid w:val="00EE504D"/>
    <w:rsid w:val="00EE5310"/>
    <w:rsid w:val="00EE54F4"/>
    <w:rsid w:val="00EE5E7C"/>
    <w:rsid w:val="00EE5E92"/>
    <w:rsid w:val="00EE6013"/>
    <w:rsid w:val="00EE6297"/>
    <w:rsid w:val="00EE6ABA"/>
    <w:rsid w:val="00EE6F91"/>
    <w:rsid w:val="00EE71B4"/>
    <w:rsid w:val="00EE72AC"/>
    <w:rsid w:val="00EE7B6A"/>
    <w:rsid w:val="00EF03A5"/>
    <w:rsid w:val="00EF04C8"/>
    <w:rsid w:val="00EF0526"/>
    <w:rsid w:val="00EF0925"/>
    <w:rsid w:val="00EF15FE"/>
    <w:rsid w:val="00EF210C"/>
    <w:rsid w:val="00EF2513"/>
    <w:rsid w:val="00EF286D"/>
    <w:rsid w:val="00EF2CA4"/>
    <w:rsid w:val="00EF2DCD"/>
    <w:rsid w:val="00EF3B43"/>
    <w:rsid w:val="00EF3DE5"/>
    <w:rsid w:val="00EF47DD"/>
    <w:rsid w:val="00EF5153"/>
    <w:rsid w:val="00EF528C"/>
    <w:rsid w:val="00EF5752"/>
    <w:rsid w:val="00EF67DD"/>
    <w:rsid w:val="00EF7004"/>
    <w:rsid w:val="00EF7C31"/>
    <w:rsid w:val="00EF7D4F"/>
    <w:rsid w:val="00F00741"/>
    <w:rsid w:val="00F00CBB"/>
    <w:rsid w:val="00F01595"/>
    <w:rsid w:val="00F019C8"/>
    <w:rsid w:val="00F01C96"/>
    <w:rsid w:val="00F02BB9"/>
    <w:rsid w:val="00F030CE"/>
    <w:rsid w:val="00F035F6"/>
    <w:rsid w:val="00F03695"/>
    <w:rsid w:val="00F04350"/>
    <w:rsid w:val="00F04C58"/>
    <w:rsid w:val="00F04CB0"/>
    <w:rsid w:val="00F053D1"/>
    <w:rsid w:val="00F05654"/>
    <w:rsid w:val="00F0592D"/>
    <w:rsid w:val="00F06494"/>
    <w:rsid w:val="00F066A2"/>
    <w:rsid w:val="00F06F76"/>
    <w:rsid w:val="00F07635"/>
    <w:rsid w:val="00F076A6"/>
    <w:rsid w:val="00F07735"/>
    <w:rsid w:val="00F07FC0"/>
    <w:rsid w:val="00F103CD"/>
    <w:rsid w:val="00F1102D"/>
    <w:rsid w:val="00F1143E"/>
    <w:rsid w:val="00F11B54"/>
    <w:rsid w:val="00F11C5F"/>
    <w:rsid w:val="00F12066"/>
    <w:rsid w:val="00F12614"/>
    <w:rsid w:val="00F12625"/>
    <w:rsid w:val="00F1283C"/>
    <w:rsid w:val="00F13560"/>
    <w:rsid w:val="00F13940"/>
    <w:rsid w:val="00F13995"/>
    <w:rsid w:val="00F14162"/>
    <w:rsid w:val="00F1538D"/>
    <w:rsid w:val="00F15CC9"/>
    <w:rsid w:val="00F15D74"/>
    <w:rsid w:val="00F16378"/>
    <w:rsid w:val="00F16560"/>
    <w:rsid w:val="00F16733"/>
    <w:rsid w:val="00F167B0"/>
    <w:rsid w:val="00F172D5"/>
    <w:rsid w:val="00F17CF4"/>
    <w:rsid w:val="00F17E72"/>
    <w:rsid w:val="00F200E2"/>
    <w:rsid w:val="00F204D6"/>
    <w:rsid w:val="00F20D84"/>
    <w:rsid w:val="00F21010"/>
    <w:rsid w:val="00F21126"/>
    <w:rsid w:val="00F21316"/>
    <w:rsid w:val="00F216FE"/>
    <w:rsid w:val="00F21F1B"/>
    <w:rsid w:val="00F2201A"/>
    <w:rsid w:val="00F225D7"/>
    <w:rsid w:val="00F22E46"/>
    <w:rsid w:val="00F22EEC"/>
    <w:rsid w:val="00F232CE"/>
    <w:rsid w:val="00F23778"/>
    <w:rsid w:val="00F241B6"/>
    <w:rsid w:val="00F25313"/>
    <w:rsid w:val="00F254D5"/>
    <w:rsid w:val="00F25DB3"/>
    <w:rsid w:val="00F2645D"/>
    <w:rsid w:val="00F2649A"/>
    <w:rsid w:val="00F26D36"/>
    <w:rsid w:val="00F2720D"/>
    <w:rsid w:val="00F275DF"/>
    <w:rsid w:val="00F302F9"/>
    <w:rsid w:val="00F30397"/>
    <w:rsid w:val="00F30A11"/>
    <w:rsid w:val="00F310C5"/>
    <w:rsid w:val="00F31377"/>
    <w:rsid w:val="00F315C2"/>
    <w:rsid w:val="00F318A0"/>
    <w:rsid w:val="00F31FF8"/>
    <w:rsid w:val="00F32151"/>
    <w:rsid w:val="00F322B9"/>
    <w:rsid w:val="00F32352"/>
    <w:rsid w:val="00F32514"/>
    <w:rsid w:val="00F32F6F"/>
    <w:rsid w:val="00F332D5"/>
    <w:rsid w:val="00F33622"/>
    <w:rsid w:val="00F339BA"/>
    <w:rsid w:val="00F34511"/>
    <w:rsid w:val="00F34ACD"/>
    <w:rsid w:val="00F34E68"/>
    <w:rsid w:val="00F34ECB"/>
    <w:rsid w:val="00F3515B"/>
    <w:rsid w:val="00F35628"/>
    <w:rsid w:val="00F359B1"/>
    <w:rsid w:val="00F35C7E"/>
    <w:rsid w:val="00F35CB8"/>
    <w:rsid w:val="00F35E77"/>
    <w:rsid w:val="00F3694B"/>
    <w:rsid w:val="00F369D9"/>
    <w:rsid w:val="00F36D6B"/>
    <w:rsid w:val="00F3726E"/>
    <w:rsid w:val="00F372C8"/>
    <w:rsid w:val="00F376AF"/>
    <w:rsid w:val="00F4119A"/>
    <w:rsid w:val="00F42061"/>
    <w:rsid w:val="00F424FE"/>
    <w:rsid w:val="00F42928"/>
    <w:rsid w:val="00F429B3"/>
    <w:rsid w:val="00F4317E"/>
    <w:rsid w:val="00F43266"/>
    <w:rsid w:val="00F435AA"/>
    <w:rsid w:val="00F43C66"/>
    <w:rsid w:val="00F440DD"/>
    <w:rsid w:val="00F44183"/>
    <w:rsid w:val="00F443A1"/>
    <w:rsid w:val="00F44CBF"/>
    <w:rsid w:val="00F45296"/>
    <w:rsid w:val="00F4549E"/>
    <w:rsid w:val="00F456AF"/>
    <w:rsid w:val="00F45A63"/>
    <w:rsid w:val="00F45D35"/>
    <w:rsid w:val="00F46787"/>
    <w:rsid w:val="00F4734C"/>
    <w:rsid w:val="00F4737A"/>
    <w:rsid w:val="00F47594"/>
    <w:rsid w:val="00F47746"/>
    <w:rsid w:val="00F47ABB"/>
    <w:rsid w:val="00F505AB"/>
    <w:rsid w:val="00F50B6B"/>
    <w:rsid w:val="00F51628"/>
    <w:rsid w:val="00F51C92"/>
    <w:rsid w:val="00F51F07"/>
    <w:rsid w:val="00F51FCA"/>
    <w:rsid w:val="00F5240B"/>
    <w:rsid w:val="00F52664"/>
    <w:rsid w:val="00F52995"/>
    <w:rsid w:val="00F53080"/>
    <w:rsid w:val="00F536DB"/>
    <w:rsid w:val="00F53974"/>
    <w:rsid w:val="00F53C91"/>
    <w:rsid w:val="00F53CA5"/>
    <w:rsid w:val="00F542C8"/>
    <w:rsid w:val="00F5430D"/>
    <w:rsid w:val="00F54AB6"/>
    <w:rsid w:val="00F54D40"/>
    <w:rsid w:val="00F54D4E"/>
    <w:rsid w:val="00F55401"/>
    <w:rsid w:val="00F556A7"/>
    <w:rsid w:val="00F55914"/>
    <w:rsid w:val="00F55E97"/>
    <w:rsid w:val="00F560B1"/>
    <w:rsid w:val="00F56675"/>
    <w:rsid w:val="00F5690B"/>
    <w:rsid w:val="00F56EF1"/>
    <w:rsid w:val="00F5795A"/>
    <w:rsid w:val="00F57A92"/>
    <w:rsid w:val="00F6013C"/>
    <w:rsid w:val="00F603BD"/>
    <w:rsid w:val="00F60549"/>
    <w:rsid w:val="00F606C3"/>
    <w:rsid w:val="00F608D2"/>
    <w:rsid w:val="00F60BC4"/>
    <w:rsid w:val="00F6111C"/>
    <w:rsid w:val="00F612A3"/>
    <w:rsid w:val="00F61C05"/>
    <w:rsid w:val="00F61CBE"/>
    <w:rsid w:val="00F630E7"/>
    <w:rsid w:val="00F631C0"/>
    <w:rsid w:val="00F63214"/>
    <w:rsid w:val="00F6324C"/>
    <w:rsid w:val="00F63B00"/>
    <w:rsid w:val="00F63D14"/>
    <w:rsid w:val="00F6412A"/>
    <w:rsid w:val="00F6477C"/>
    <w:rsid w:val="00F64828"/>
    <w:rsid w:val="00F65150"/>
    <w:rsid w:val="00F654AF"/>
    <w:rsid w:val="00F658B2"/>
    <w:rsid w:val="00F65F24"/>
    <w:rsid w:val="00F663D4"/>
    <w:rsid w:val="00F66594"/>
    <w:rsid w:val="00F66D48"/>
    <w:rsid w:val="00F67051"/>
    <w:rsid w:val="00F67232"/>
    <w:rsid w:val="00F6753E"/>
    <w:rsid w:val="00F67A00"/>
    <w:rsid w:val="00F704DC"/>
    <w:rsid w:val="00F708C8"/>
    <w:rsid w:val="00F70D54"/>
    <w:rsid w:val="00F71353"/>
    <w:rsid w:val="00F7154B"/>
    <w:rsid w:val="00F716DB"/>
    <w:rsid w:val="00F717D1"/>
    <w:rsid w:val="00F718F2"/>
    <w:rsid w:val="00F71F03"/>
    <w:rsid w:val="00F7212E"/>
    <w:rsid w:val="00F721DE"/>
    <w:rsid w:val="00F72476"/>
    <w:rsid w:val="00F732F5"/>
    <w:rsid w:val="00F73368"/>
    <w:rsid w:val="00F73429"/>
    <w:rsid w:val="00F73981"/>
    <w:rsid w:val="00F73E1C"/>
    <w:rsid w:val="00F748CC"/>
    <w:rsid w:val="00F74B07"/>
    <w:rsid w:val="00F74CC7"/>
    <w:rsid w:val="00F74D90"/>
    <w:rsid w:val="00F74ECB"/>
    <w:rsid w:val="00F750EB"/>
    <w:rsid w:val="00F7516A"/>
    <w:rsid w:val="00F751D9"/>
    <w:rsid w:val="00F75397"/>
    <w:rsid w:val="00F753FD"/>
    <w:rsid w:val="00F75558"/>
    <w:rsid w:val="00F75851"/>
    <w:rsid w:val="00F75F5F"/>
    <w:rsid w:val="00F760B8"/>
    <w:rsid w:val="00F76B48"/>
    <w:rsid w:val="00F77005"/>
    <w:rsid w:val="00F77706"/>
    <w:rsid w:val="00F77A6D"/>
    <w:rsid w:val="00F77C16"/>
    <w:rsid w:val="00F77F95"/>
    <w:rsid w:val="00F806FD"/>
    <w:rsid w:val="00F80758"/>
    <w:rsid w:val="00F80834"/>
    <w:rsid w:val="00F80EBF"/>
    <w:rsid w:val="00F8105C"/>
    <w:rsid w:val="00F8106D"/>
    <w:rsid w:val="00F81128"/>
    <w:rsid w:val="00F818FD"/>
    <w:rsid w:val="00F8228D"/>
    <w:rsid w:val="00F8250A"/>
    <w:rsid w:val="00F82D11"/>
    <w:rsid w:val="00F82FFE"/>
    <w:rsid w:val="00F83386"/>
    <w:rsid w:val="00F83706"/>
    <w:rsid w:val="00F83968"/>
    <w:rsid w:val="00F84158"/>
    <w:rsid w:val="00F8459E"/>
    <w:rsid w:val="00F845B6"/>
    <w:rsid w:val="00F846C8"/>
    <w:rsid w:val="00F84867"/>
    <w:rsid w:val="00F8495C"/>
    <w:rsid w:val="00F84B71"/>
    <w:rsid w:val="00F84CB1"/>
    <w:rsid w:val="00F84CF5"/>
    <w:rsid w:val="00F84F30"/>
    <w:rsid w:val="00F85308"/>
    <w:rsid w:val="00F853C8"/>
    <w:rsid w:val="00F85732"/>
    <w:rsid w:val="00F85757"/>
    <w:rsid w:val="00F85ADE"/>
    <w:rsid w:val="00F85CF8"/>
    <w:rsid w:val="00F85EF9"/>
    <w:rsid w:val="00F861F5"/>
    <w:rsid w:val="00F864E5"/>
    <w:rsid w:val="00F86B76"/>
    <w:rsid w:val="00F87079"/>
    <w:rsid w:val="00F87560"/>
    <w:rsid w:val="00F9050E"/>
    <w:rsid w:val="00F906FC"/>
    <w:rsid w:val="00F909F4"/>
    <w:rsid w:val="00F90E78"/>
    <w:rsid w:val="00F925DA"/>
    <w:rsid w:val="00F92A8E"/>
    <w:rsid w:val="00F92AAA"/>
    <w:rsid w:val="00F92B63"/>
    <w:rsid w:val="00F92F40"/>
    <w:rsid w:val="00F93146"/>
    <w:rsid w:val="00F93A9B"/>
    <w:rsid w:val="00F93F20"/>
    <w:rsid w:val="00F94E5B"/>
    <w:rsid w:val="00F9559C"/>
    <w:rsid w:val="00F95E75"/>
    <w:rsid w:val="00F95EA2"/>
    <w:rsid w:val="00F96972"/>
    <w:rsid w:val="00F97318"/>
    <w:rsid w:val="00F97350"/>
    <w:rsid w:val="00F97579"/>
    <w:rsid w:val="00F97F1E"/>
    <w:rsid w:val="00FA0113"/>
    <w:rsid w:val="00FA12D0"/>
    <w:rsid w:val="00FA17E0"/>
    <w:rsid w:val="00FA250B"/>
    <w:rsid w:val="00FA277B"/>
    <w:rsid w:val="00FA29BD"/>
    <w:rsid w:val="00FA3512"/>
    <w:rsid w:val="00FA38AB"/>
    <w:rsid w:val="00FA38D3"/>
    <w:rsid w:val="00FA3909"/>
    <w:rsid w:val="00FA3BBA"/>
    <w:rsid w:val="00FA4069"/>
    <w:rsid w:val="00FA42EA"/>
    <w:rsid w:val="00FA45F7"/>
    <w:rsid w:val="00FA4B30"/>
    <w:rsid w:val="00FA4C82"/>
    <w:rsid w:val="00FA5399"/>
    <w:rsid w:val="00FA5794"/>
    <w:rsid w:val="00FA586F"/>
    <w:rsid w:val="00FA5C51"/>
    <w:rsid w:val="00FA5DA3"/>
    <w:rsid w:val="00FA63CD"/>
    <w:rsid w:val="00FA6ADB"/>
    <w:rsid w:val="00FA6C4D"/>
    <w:rsid w:val="00FA758B"/>
    <w:rsid w:val="00FA7752"/>
    <w:rsid w:val="00FA7880"/>
    <w:rsid w:val="00FA799E"/>
    <w:rsid w:val="00FA7C69"/>
    <w:rsid w:val="00FB01B9"/>
    <w:rsid w:val="00FB0651"/>
    <w:rsid w:val="00FB0AE1"/>
    <w:rsid w:val="00FB0B02"/>
    <w:rsid w:val="00FB1725"/>
    <w:rsid w:val="00FB1EAC"/>
    <w:rsid w:val="00FB208B"/>
    <w:rsid w:val="00FB21E8"/>
    <w:rsid w:val="00FB294A"/>
    <w:rsid w:val="00FB2A7C"/>
    <w:rsid w:val="00FB2BBC"/>
    <w:rsid w:val="00FB303E"/>
    <w:rsid w:val="00FB3106"/>
    <w:rsid w:val="00FB31FE"/>
    <w:rsid w:val="00FB425B"/>
    <w:rsid w:val="00FB42BB"/>
    <w:rsid w:val="00FB4A24"/>
    <w:rsid w:val="00FB5220"/>
    <w:rsid w:val="00FB5536"/>
    <w:rsid w:val="00FB57AA"/>
    <w:rsid w:val="00FB59BD"/>
    <w:rsid w:val="00FB5AAB"/>
    <w:rsid w:val="00FB6A0D"/>
    <w:rsid w:val="00FB6CB0"/>
    <w:rsid w:val="00FB6DA3"/>
    <w:rsid w:val="00FB7288"/>
    <w:rsid w:val="00FB72F5"/>
    <w:rsid w:val="00FB7B73"/>
    <w:rsid w:val="00FB7D8C"/>
    <w:rsid w:val="00FC0083"/>
    <w:rsid w:val="00FC01B8"/>
    <w:rsid w:val="00FC0522"/>
    <w:rsid w:val="00FC0CC4"/>
    <w:rsid w:val="00FC0D83"/>
    <w:rsid w:val="00FC0E5A"/>
    <w:rsid w:val="00FC1381"/>
    <w:rsid w:val="00FC13F9"/>
    <w:rsid w:val="00FC15EF"/>
    <w:rsid w:val="00FC1EB2"/>
    <w:rsid w:val="00FC2EA9"/>
    <w:rsid w:val="00FC32E1"/>
    <w:rsid w:val="00FC3CA9"/>
    <w:rsid w:val="00FC3D46"/>
    <w:rsid w:val="00FC55C5"/>
    <w:rsid w:val="00FC5693"/>
    <w:rsid w:val="00FC58EA"/>
    <w:rsid w:val="00FC5AF5"/>
    <w:rsid w:val="00FC5E5E"/>
    <w:rsid w:val="00FC672E"/>
    <w:rsid w:val="00FC6940"/>
    <w:rsid w:val="00FC6B7C"/>
    <w:rsid w:val="00FC6BF7"/>
    <w:rsid w:val="00FD0667"/>
    <w:rsid w:val="00FD0688"/>
    <w:rsid w:val="00FD06CC"/>
    <w:rsid w:val="00FD0C96"/>
    <w:rsid w:val="00FD10F8"/>
    <w:rsid w:val="00FD1143"/>
    <w:rsid w:val="00FD1844"/>
    <w:rsid w:val="00FD1C1D"/>
    <w:rsid w:val="00FD1E77"/>
    <w:rsid w:val="00FD2218"/>
    <w:rsid w:val="00FD265F"/>
    <w:rsid w:val="00FD2974"/>
    <w:rsid w:val="00FD2E2F"/>
    <w:rsid w:val="00FD37C9"/>
    <w:rsid w:val="00FD4641"/>
    <w:rsid w:val="00FD4C17"/>
    <w:rsid w:val="00FD4FF2"/>
    <w:rsid w:val="00FD54CC"/>
    <w:rsid w:val="00FD5643"/>
    <w:rsid w:val="00FD5994"/>
    <w:rsid w:val="00FD6455"/>
    <w:rsid w:val="00FD666E"/>
    <w:rsid w:val="00FD6859"/>
    <w:rsid w:val="00FD6901"/>
    <w:rsid w:val="00FD6E07"/>
    <w:rsid w:val="00FD70B2"/>
    <w:rsid w:val="00FD76AC"/>
    <w:rsid w:val="00FD76F8"/>
    <w:rsid w:val="00FD7922"/>
    <w:rsid w:val="00FD7A1D"/>
    <w:rsid w:val="00FD7A89"/>
    <w:rsid w:val="00FD7C7B"/>
    <w:rsid w:val="00FE0061"/>
    <w:rsid w:val="00FE041D"/>
    <w:rsid w:val="00FE0923"/>
    <w:rsid w:val="00FE1CBC"/>
    <w:rsid w:val="00FE1EED"/>
    <w:rsid w:val="00FE1F58"/>
    <w:rsid w:val="00FE244A"/>
    <w:rsid w:val="00FE269D"/>
    <w:rsid w:val="00FE26CF"/>
    <w:rsid w:val="00FE31BB"/>
    <w:rsid w:val="00FE4591"/>
    <w:rsid w:val="00FE462E"/>
    <w:rsid w:val="00FE4A0A"/>
    <w:rsid w:val="00FE50EB"/>
    <w:rsid w:val="00FE57A8"/>
    <w:rsid w:val="00FE5A82"/>
    <w:rsid w:val="00FE6091"/>
    <w:rsid w:val="00FE6C1F"/>
    <w:rsid w:val="00FE74E1"/>
    <w:rsid w:val="00FE7B86"/>
    <w:rsid w:val="00FF0532"/>
    <w:rsid w:val="00FF08CD"/>
    <w:rsid w:val="00FF1551"/>
    <w:rsid w:val="00FF189F"/>
    <w:rsid w:val="00FF2515"/>
    <w:rsid w:val="00FF2C25"/>
    <w:rsid w:val="00FF3510"/>
    <w:rsid w:val="00FF4281"/>
    <w:rsid w:val="00FF4441"/>
    <w:rsid w:val="00FF4C3B"/>
    <w:rsid w:val="00FF4F25"/>
    <w:rsid w:val="00FF4F66"/>
    <w:rsid w:val="00FF52C8"/>
    <w:rsid w:val="00FF545E"/>
    <w:rsid w:val="00FF5FBB"/>
    <w:rsid w:val="00FF6149"/>
    <w:rsid w:val="00FF73AD"/>
    <w:rsid w:val="01D460E2"/>
    <w:rsid w:val="0669FE53"/>
    <w:rsid w:val="075A9A18"/>
    <w:rsid w:val="084535FD"/>
    <w:rsid w:val="09BCCA48"/>
    <w:rsid w:val="0A2607E5"/>
    <w:rsid w:val="0BE44DF4"/>
    <w:rsid w:val="0D06D4D1"/>
    <w:rsid w:val="0D1225F3"/>
    <w:rsid w:val="0EB59EDD"/>
    <w:rsid w:val="13858AC4"/>
    <w:rsid w:val="1619E470"/>
    <w:rsid w:val="1650C6BB"/>
    <w:rsid w:val="16822943"/>
    <w:rsid w:val="182B73F9"/>
    <w:rsid w:val="19A6FFE8"/>
    <w:rsid w:val="1C95D7DC"/>
    <w:rsid w:val="1CDEF218"/>
    <w:rsid w:val="1EA85773"/>
    <w:rsid w:val="213E43BB"/>
    <w:rsid w:val="2141D08B"/>
    <w:rsid w:val="23157631"/>
    <w:rsid w:val="232C5566"/>
    <w:rsid w:val="23DB932E"/>
    <w:rsid w:val="24B0F6A3"/>
    <w:rsid w:val="250E18D5"/>
    <w:rsid w:val="2638F0E4"/>
    <w:rsid w:val="2969F906"/>
    <w:rsid w:val="2B0FF96F"/>
    <w:rsid w:val="2C1B4B94"/>
    <w:rsid w:val="2C5A84A5"/>
    <w:rsid w:val="2D07586B"/>
    <w:rsid w:val="2D7F0E58"/>
    <w:rsid w:val="2E14DB0E"/>
    <w:rsid w:val="3215DAB9"/>
    <w:rsid w:val="3318FB79"/>
    <w:rsid w:val="3369189B"/>
    <w:rsid w:val="34E59EA4"/>
    <w:rsid w:val="35566520"/>
    <w:rsid w:val="39B69987"/>
    <w:rsid w:val="3B3C503E"/>
    <w:rsid w:val="3DC9A1E5"/>
    <w:rsid w:val="3DE53DC5"/>
    <w:rsid w:val="4141EE83"/>
    <w:rsid w:val="420DDEF3"/>
    <w:rsid w:val="445AFE11"/>
    <w:rsid w:val="4A57F27F"/>
    <w:rsid w:val="4B63AEDF"/>
    <w:rsid w:val="4CBA5580"/>
    <w:rsid w:val="4CE357EE"/>
    <w:rsid w:val="4DB00F9E"/>
    <w:rsid w:val="4DE29DD9"/>
    <w:rsid w:val="5034F4F3"/>
    <w:rsid w:val="50D1245F"/>
    <w:rsid w:val="53AACE0E"/>
    <w:rsid w:val="593CB275"/>
    <w:rsid w:val="5B43EB82"/>
    <w:rsid w:val="5C03290F"/>
    <w:rsid w:val="5D6AE349"/>
    <w:rsid w:val="5D89D7B8"/>
    <w:rsid w:val="5ECAA660"/>
    <w:rsid w:val="617EBFED"/>
    <w:rsid w:val="62C4A2E3"/>
    <w:rsid w:val="62D5B3E3"/>
    <w:rsid w:val="6439720E"/>
    <w:rsid w:val="671E9FB0"/>
    <w:rsid w:val="67626211"/>
    <w:rsid w:val="67DEAA7F"/>
    <w:rsid w:val="6D078ABE"/>
    <w:rsid w:val="6E4596DD"/>
    <w:rsid w:val="6EB495F6"/>
    <w:rsid w:val="71DF51FF"/>
    <w:rsid w:val="72176ECD"/>
    <w:rsid w:val="74A7CB6F"/>
    <w:rsid w:val="761DB714"/>
    <w:rsid w:val="7943F4A5"/>
    <w:rsid w:val="7A6ACDC1"/>
    <w:rsid w:val="7BCE5CFA"/>
    <w:rsid w:val="7DCF6EE9"/>
    <w:rsid w:val="7E3E0A56"/>
    <w:rsid w:val="7F553F16"/>
    <w:rsid w:val="7F8AEF7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2B6E"/>
  <w15:docId w15:val="{8B556D3A-D32E-4BA9-B9EA-BD899AF0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566BA"/>
    <w:pPr>
      <w:spacing w:before="240" w:after="240" w:line="360" w:lineRule="auto"/>
    </w:pPr>
  </w:style>
  <w:style w:type="paragraph" w:styleId="Heading1">
    <w:name w:val="heading 1"/>
    <w:basedOn w:val="Normal"/>
    <w:next w:val="BodyText"/>
    <w:link w:val="Heading1Char"/>
    <w:uiPriority w:val="1"/>
    <w:qFormat/>
    <w:rsid w:val="00BD6CCE"/>
    <w:pPr>
      <w:keepNext/>
      <w:keepLines/>
      <w:spacing w:after="360" w:line="680" w:lineRule="atLeast"/>
      <w:outlineLvl w:val="0"/>
    </w:pPr>
    <w:rPr>
      <w:rFonts w:ascii="VAG Rounded" w:eastAsiaTheme="majorEastAsia" w:hAnsi="VAG Rounded" w:cstheme="majorBidi"/>
      <w:b/>
      <w:color w:val="005496" w:themeColor="text2"/>
      <w:spacing w:val="14"/>
      <w:sz w:val="56"/>
      <w:szCs w:val="32"/>
    </w:rPr>
  </w:style>
  <w:style w:type="paragraph" w:styleId="Heading2">
    <w:name w:val="heading 2"/>
    <w:basedOn w:val="Normal"/>
    <w:next w:val="Normal"/>
    <w:link w:val="Heading2Char"/>
    <w:uiPriority w:val="9"/>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paragraph" w:styleId="Heading6">
    <w:name w:val="heading 6"/>
    <w:basedOn w:val="Normal"/>
    <w:next w:val="Normal"/>
    <w:link w:val="Heading6Char"/>
    <w:uiPriority w:val="4"/>
    <w:unhideWhenUsed/>
    <w:qFormat/>
    <w:rsid w:val="005334ED"/>
    <w:pPr>
      <w:keepNext/>
      <w:keepLines/>
      <w:spacing w:before="40" w:after="0"/>
      <w:outlineLvl w:val="5"/>
    </w:pPr>
    <w:rPr>
      <w:rFonts w:asciiTheme="majorHAnsi" w:eastAsiaTheme="majorEastAsia" w:hAnsiTheme="majorHAnsi" w:cstheme="majorBidi"/>
      <w:color w:val="00294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6CCE"/>
    <w:rPr>
      <w:rFonts w:ascii="VAG Rounded" w:eastAsiaTheme="majorEastAsia" w:hAnsi="VAG Rounded" w:cstheme="majorBidi"/>
      <w:b/>
      <w:color w:val="005496" w:themeColor="text2"/>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ED2ABB"/>
    <w:pPr>
      <w:pBdr>
        <w:bottom w:val="single" w:sz="4" w:space="3" w:color="auto"/>
        <w:between w:val="single" w:sz="4" w:space="3" w:color="auto"/>
      </w:pBdr>
      <w:tabs>
        <w:tab w:val="right" w:pos="9628"/>
      </w:tabs>
      <w:spacing w:after="0"/>
      <w:ind w:left="240"/>
    </w:pPr>
    <w:rPr>
      <w:b/>
      <w:bCs/>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9"/>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4"/>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semiHidden/>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aliases w:val="QUOTE,Quote1,1_G"/>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ind w:left="714" w:hanging="357"/>
    </w:pPr>
  </w:style>
  <w:style w:type="character" w:customStyle="1" w:styleId="ListParagraphChar">
    <w:name w:val="List Paragraph Char"/>
    <w:aliases w:val="Numbered List Char"/>
    <w:link w:val="ListParagraph"/>
    <w:uiPriority w:val="34"/>
    <w:qFormat/>
    <w:rsid w:val="00252D00"/>
    <w:rPr>
      <w:rFonts w:ascii="Arial" w:eastAsia="Arial" w:hAnsi="Arial" w:cs="Times New Roman"/>
      <w:lang w:val="en-US"/>
    </w:rPr>
  </w:style>
  <w:style w:type="paragraph" w:customStyle="1" w:styleId="Default">
    <w:name w:val="Default"/>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87507B"/>
    <w:pPr>
      <w:tabs>
        <w:tab w:val="right" w:pos="9628"/>
      </w:tabs>
      <w:spacing w:after="100"/>
      <w:ind w:left="240"/>
    </w:pPr>
    <w:rPr>
      <w:b/>
      <w:bCs/>
      <w:noProof/>
    </w:rPr>
  </w:style>
  <w:style w:type="paragraph" w:styleId="TOC3">
    <w:name w:val="toc 3"/>
    <w:basedOn w:val="Normal"/>
    <w:next w:val="Normal"/>
    <w:autoRedefine/>
    <w:uiPriority w:val="39"/>
    <w:unhideWhenUsed/>
    <w:rsid w:val="003C3915"/>
    <w:pPr>
      <w:tabs>
        <w:tab w:val="right" w:pos="9628"/>
      </w:tabs>
      <w:spacing w:before="0" w:after="100" w:line="259" w:lineRule="auto"/>
      <w:ind w:left="720"/>
    </w:pPr>
    <w:rPr>
      <w:rFonts w:eastAsiaTheme="minorEastAsia" w:cs="Times New Roman"/>
      <w:bCs/>
      <w:sz w:val="22"/>
      <w:szCs w:val="22"/>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FollowedHyperlink">
    <w:name w:val="FollowedHyperlink"/>
    <w:basedOn w:val="DefaultParagraphFont"/>
    <w:uiPriority w:val="99"/>
    <w:semiHidden/>
    <w:unhideWhenUsed/>
    <w:rsid w:val="004D7EEE"/>
    <w:rPr>
      <w:color w:val="954F72" w:themeColor="followedHyperlink"/>
      <w:u w:val="single"/>
    </w:rPr>
  </w:style>
  <w:style w:type="paragraph" w:styleId="Quote">
    <w:name w:val="Quote"/>
    <w:basedOn w:val="Normal"/>
    <w:next w:val="Normal"/>
    <w:link w:val="QuoteChar"/>
    <w:uiPriority w:val="29"/>
    <w:qFormat/>
    <w:rsid w:val="00481070"/>
    <w:pPr>
      <w:spacing w:before="200" w:after="160"/>
      <w:ind w:left="864" w:right="864"/>
      <w:jc w:val="center"/>
    </w:pPr>
    <w:rPr>
      <w:i/>
      <w:iCs/>
      <w:color w:val="005496" w:themeColor="accent1"/>
    </w:rPr>
  </w:style>
  <w:style w:type="character" w:customStyle="1" w:styleId="QuoteChar">
    <w:name w:val="Quote Char"/>
    <w:basedOn w:val="DefaultParagraphFont"/>
    <w:link w:val="Quote"/>
    <w:uiPriority w:val="29"/>
    <w:rsid w:val="00481070"/>
    <w:rPr>
      <w:i/>
      <w:iCs/>
      <w:color w:val="005496" w:themeColor="accent1"/>
    </w:rPr>
  </w:style>
  <w:style w:type="character" w:styleId="Emphasis">
    <w:name w:val="Emphasis"/>
    <w:basedOn w:val="DefaultParagraphFont"/>
    <w:uiPriority w:val="20"/>
    <w:qFormat/>
    <w:rsid w:val="001F5464"/>
    <w:rPr>
      <w:i/>
      <w:iCs/>
    </w:rPr>
  </w:style>
  <w:style w:type="character" w:customStyle="1" w:styleId="markedcontent">
    <w:name w:val="markedcontent"/>
    <w:basedOn w:val="DefaultParagraphFont"/>
    <w:rsid w:val="006F4C6F"/>
  </w:style>
  <w:style w:type="paragraph" w:styleId="Revision">
    <w:name w:val="Revision"/>
    <w:hidden/>
    <w:uiPriority w:val="99"/>
    <w:semiHidden/>
    <w:rsid w:val="003849A1"/>
    <w:pPr>
      <w:spacing w:after="0" w:line="240" w:lineRule="auto"/>
    </w:pPr>
  </w:style>
  <w:style w:type="paragraph" w:customStyle="1" w:styleId="paragraph">
    <w:name w:val="paragraph"/>
    <w:basedOn w:val="Normal"/>
    <w:rsid w:val="006C59A1"/>
    <w:pPr>
      <w:spacing w:before="0" w:after="0" w:line="240" w:lineRule="auto"/>
    </w:pPr>
    <w:rPr>
      <w:rFonts w:ascii="Calibri" w:hAnsi="Calibri" w:cs="Calibri"/>
      <w:sz w:val="22"/>
      <w:szCs w:val="22"/>
      <w:lang w:eastAsia="en-AU"/>
    </w:rPr>
  </w:style>
  <w:style w:type="character" w:customStyle="1" w:styleId="normaltextrun">
    <w:name w:val="normaltextrun"/>
    <w:basedOn w:val="DefaultParagraphFont"/>
    <w:rsid w:val="006C59A1"/>
  </w:style>
  <w:style w:type="character" w:customStyle="1" w:styleId="eop">
    <w:name w:val="eop"/>
    <w:basedOn w:val="DefaultParagraphFont"/>
    <w:rsid w:val="006C59A1"/>
  </w:style>
  <w:style w:type="table" w:styleId="GridTable4-Accent1">
    <w:name w:val="Grid Table 4 Accent 1"/>
    <w:basedOn w:val="TableNormal"/>
    <w:uiPriority w:val="49"/>
    <w:rsid w:val="00034185"/>
    <w:pPr>
      <w:spacing w:after="0" w:line="240" w:lineRule="auto"/>
    </w:pPr>
    <w:rPr>
      <w:rFonts w:ascii="Arial" w:hAnsi="Arial"/>
      <w:kern w:val="2"/>
      <w:szCs w:val="22"/>
      <w14:ligatures w14:val="standardContextual"/>
    </w:r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IntenseQuote">
    <w:name w:val="Intense Quote"/>
    <w:basedOn w:val="Normal"/>
    <w:next w:val="Normal"/>
    <w:link w:val="IntenseQuoteChar"/>
    <w:uiPriority w:val="30"/>
    <w:qFormat/>
    <w:rsid w:val="008D12AB"/>
    <w:pPr>
      <w:pBdr>
        <w:top w:val="single" w:sz="4" w:space="10" w:color="005496" w:themeColor="accent1"/>
        <w:bottom w:val="single" w:sz="4" w:space="10" w:color="005496" w:themeColor="accent1"/>
      </w:pBdr>
      <w:spacing w:before="360" w:after="360"/>
      <w:ind w:left="864" w:right="864"/>
      <w:jc w:val="center"/>
    </w:pPr>
    <w:rPr>
      <w:i/>
      <w:iCs/>
      <w:color w:val="005496" w:themeColor="accent1"/>
    </w:rPr>
  </w:style>
  <w:style w:type="character" w:customStyle="1" w:styleId="IntenseQuoteChar">
    <w:name w:val="Intense Quote Char"/>
    <w:basedOn w:val="DefaultParagraphFont"/>
    <w:link w:val="IntenseQuote"/>
    <w:uiPriority w:val="30"/>
    <w:rsid w:val="008D12AB"/>
    <w:rPr>
      <w:i/>
      <w:iCs/>
      <w:color w:val="005496" w:themeColor="accent1"/>
    </w:rPr>
  </w:style>
  <w:style w:type="paragraph" w:styleId="Subtitle">
    <w:name w:val="Subtitle"/>
    <w:basedOn w:val="Normal"/>
    <w:next w:val="Normal"/>
    <w:link w:val="SubtitleChar"/>
    <w:uiPriority w:val="11"/>
    <w:qFormat/>
    <w:rsid w:val="0014235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42358"/>
    <w:rPr>
      <w:rFonts w:eastAsiaTheme="minorEastAsia"/>
      <w:color w:val="5A5A5A" w:themeColor="text1" w:themeTint="A5"/>
      <w:spacing w:val="15"/>
      <w:sz w:val="22"/>
      <w:szCs w:val="22"/>
    </w:rPr>
  </w:style>
  <w:style w:type="character" w:customStyle="1" w:styleId="Heading6Char">
    <w:name w:val="Heading 6 Char"/>
    <w:basedOn w:val="DefaultParagraphFont"/>
    <w:link w:val="Heading6"/>
    <w:uiPriority w:val="4"/>
    <w:rsid w:val="005334ED"/>
    <w:rPr>
      <w:rFonts w:asciiTheme="majorHAnsi" w:eastAsiaTheme="majorEastAsia" w:hAnsiTheme="majorHAnsi" w:cstheme="majorBidi"/>
      <w:color w:val="00294A" w:themeColor="accent1" w:themeShade="7F"/>
    </w:rPr>
  </w:style>
  <w:style w:type="paragraph" w:customStyle="1" w:styleId="CM1">
    <w:name w:val="CM1"/>
    <w:basedOn w:val="Default"/>
    <w:next w:val="Default"/>
    <w:uiPriority w:val="99"/>
    <w:rsid w:val="008705A6"/>
    <w:rPr>
      <w:rFonts w:ascii="Arial" w:hAnsi="Arial" w:cs="Arial"/>
      <w:color w:val="auto"/>
    </w:rPr>
  </w:style>
  <w:style w:type="paragraph" w:customStyle="1" w:styleId="CM6">
    <w:name w:val="CM6"/>
    <w:basedOn w:val="Default"/>
    <w:next w:val="Default"/>
    <w:uiPriority w:val="99"/>
    <w:rsid w:val="008705A6"/>
    <w:pPr>
      <w:spacing w:line="300" w:lineRule="atLeast"/>
    </w:pPr>
    <w:rPr>
      <w:rFonts w:ascii="Arial" w:hAnsi="Arial" w:cs="Arial"/>
      <w:color w:val="auto"/>
    </w:rPr>
  </w:style>
  <w:style w:type="paragraph" w:customStyle="1" w:styleId="CM3">
    <w:name w:val="CM3"/>
    <w:basedOn w:val="Default"/>
    <w:next w:val="Default"/>
    <w:uiPriority w:val="99"/>
    <w:rsid w:val="004859F3"/>
    <w:pPr>
      <w:spacing w:line="298" w:lineRule="atLeast"/>
    </w:pPr>
    <w:rPr>
      <w:rFonts w:ascii="Arial" w:hAnsi="Arial" w:cs="Arial"/>
      <w:color w:val="auto"/>
    </w:rPr>
  </w:style>
  <w:style w:type="paragraph" w:customStyle="1" w:styleId="CM7">
    <w:name w:val="CM7"/>
    <w:basedOn w:val="Default"/>
    <w:next w:val="Default"/>
    <w:uiPriority w:val="99"/>
    <w:rsid w:val="004859F3"/>
    <w:rPr>
      <w:rFonts w:ascii="Arial" w:hAnsi="Arial" w:cs="Arial"/>
      <w:color w:val="auto"/>
    </w:rPr>
  </w:style>
  <w:style w:type="paragraph" w:customStyle="1" w:styleId="CM20">
    <w:name w:val="CM20"/>
    <w:basedOn w:val="Default"/>
    <w:next w:val="Default"/>
    <w:uiPriority w:val="99"/>
    <w:rsid w:val="004859F3"/>
    <w:rPr>
      <w:rFonts w:ascii="Arial" w:hAnsi="Arial" w:cs="Arial"/>
      <w:color w:val="auto"/>
    </w:rPr>
  </w:style>
  <w:style w:type="paragraph" w:customStyle="1" w:styleId="CM2">
    <w:name w:val="CM2"/>
    <w:basedOn w:val="Default"/>
    <w:next w:val="Default"/>
    <w:uiPriority w:val="99"/>
    <w:rsid w:val="004859F3"/>
    <w:rPr>
      <w:rFonts w:ascii="Arial" w:hAnsi="Arial" w:cs="Arial"/>
      <w:color w:val="auto"/>
    </w:rPr>
  </w:style>
  <w:style w:type="paragraph" w:customStyle="1" w:styleId="CM5">
    <w:name w:val="CM5"/>
    <w:basedOn w:val="Default"/>
    <w:next w:val="Default"/>
    <w:uiPriority w:val="99"/>
    <w:rsid w:val="007272B2"/>
    <w:pPr>
      <w:spacing w:line="300" w:lineRule="atLeast"/>
    </w:pPr>
    <w:rPr>
      <w:rFonts w:ascii="Arial" w:hAnsi="Arial" w:cs="Arial"/>
      <w:color w:val="auto"/>
    </w:rPr>
  </w:style>
  <w:style w:type="paragraph" w:customStyle="1" w:styleId="CM8">
    <w:name w:val="CM8"/>
    <w:basedOn w:val="Default"/>
    <w:next w:val="Default"/>
    <w:uiPriority w:val="99"/>
    <w:rsid w:val="00BE3E2B"/>
    <w:rPr>
      <w:rFonts w:ascii="Arial" w:hAnsi="Arial" w:cs="Arial"/>
      <w:color w:val="auto"/>
    </w:rPr>
  </w:style>
  <w:style w:type="paragraph" w:customStyle="1" w:styleId="CM10">
    <w:name w:val="CM10"/>
    <w:basedOn w:val="Default"/>
    <w:next w:val="Default"/>
    <w:uiPriority w:val="99"/>
    <w:rsid w:val="00270D73"/>
    <w:pPr>
      <w:spacing w:line="300" w:lineRule="atLeast"/>
    </w:pPr>
    <w:rPr>
      <w:rFonts w:ascii="Arial" w:hAnsi="Arial" w:cs="Arial"/>
      <w:color w:val="auto"/>
    </w:rPr>
  </w:style>
  <w:style w:type="paragraph" w:customStyle="1" w:styleId="CM19">
    <w:name w:val="CM19"/>
    <w:basedOn w:val="Default"/>
    <w:next w:val="Default"/>
    <w:uiPriority w:val="99"/>
    <w:rsid w:val="005C1CF8"/>
    <w:rPr>
      <w:rFonts w:ascii="VAG Rounded Std Thin" w:hAnsi="VAG Rounded Std Thin" w:cstheme="minorBidi"/>
      <w:color w:val="auto"/>
    </w:rPr>
  </w:style>
  <w:style w:type="paragraph" w:customStyle="1" w:styleId="CM4">
    <w:name w:val="CM4"/>
    <w:basedOn w:val="Default"/>
    <w:next w:val="Default"/>
    <w:uiPriority w:val="99"/>
    <w:rsid w:val="00CB14B1"/>
    <w:pPr>
      <w:spacing w:line="300" w:lineRule="atLeast"/>
    </w:pPr>
    <w:rPr>
      <w:rFonts w:ascii="Arial" w:hAnsi="Arial" w:cs="Arial"/>
      <w:color w:val="auto"/>
    </w:rPr>
  </w:style>
  <w:style w:type="character" w:customStyle="1" w:styleId="hgkelc">
    <w:name w:val="hgkelc"/>
    <w:basedOn w:val="DefaultParagraphFont"/>
    <w:rsid w:val="00AD797C"/>
  </w:style>
  <w:style w:type="character" w:customStyle="1" w:styleId="kx21rb">
    <w:name w:val="kx21rb"/>
    <w:basedOn w:val="DefaultParagraphFont"/>
    <w:rsid w:val="00AD797C"/>
  </w:style>
  <w:style w:type="character" w:customStyle="1" w:styleId="FigureHeadingChar">
    <w:name w:val="Figure Heading Char"/>
    <w:basedOn w:val="DefaultParagraphFont"/>
    <w:link w:val="FigureHeading"/>
    <w:uiPriority w:val="9"/>
    <w:locked/>
    <w:rsid w:val="00C97F80"/>
    <w:rPr>
      <w:rFonts w:ascii="Arial" w:hAnsi="Arial" w:cs="Calibri"/>
      <w:b/>
      <w:w w:val="105"/>
      <w:kern w:val="40"/>
      <w:sz w:val="22"/>
    </w:rPr>
  </w:style>
  <w:style w:type="paragraph" w:customStyle="1" w:styleId="FigureHeading">
    <w:name w:val="Figure Heading"/>
    <w:basedOn w:val="Normal"/>
    <w:link w:val="FigureHeadingChar"/>
    <w:uiPriority w:val="9"/>
    <w:qFormat/>
    <w:rsid w:val="00C97F80"/>
    <w:pPr>
      <w:spacing w:before="0" w:after="360"/>
      <w:outlineLvl w:val="4"/>
    </w:pPr>
    <w:rPr>
      <w:rFonts w:ascii="Arial" w:hAnsi="Arial" w:cs="Calibri"/>
      <w:b/>
      <w:w w:val="105"/>
      <w:kern w:val="40"/>
      <w:sz w:val="22"/>
    </w:rPr>
  </w:style>
  <w:style w:type="character" w:customStyle="1" w:styleId="TableTextNotebelowChar">
    <w:name w:val="Table Text (Note below) Char"/>
    <w:basedOn w:val="DefaultParagraphFont"/>
    <w:link w:val="TableTextNotebelow"/>
    <w:uiPriority w:val="8"/>
    <w:locked/>
    <w:rsid w:val="00C97F80"/>
    <w:rPr>
      <w:rFonts w:ascii="Arial" w:hAnsi="Arial" w:cs="Calibri"/>
      <w:w w:val="105"/>
      <w:kern w:val="40"/>
    </w:rPr>
  </w:style>
  <w:style w:type="paragraph" w:customStyle="1" w:styleId="TableTextNotebelow">
    <w:name w:val="Table Text (Note below)"/>
    <w:basedOn w:val="Normal"/>
    <w:link w:val="TableTextNotebelowChar"/>
    <w:uiPriority w:val="8"/>
    <w:qFormat/>
    <w:rsid w:val="00C97F80"/>
    <w:pPr>
      <w:keepNext/>
      <w:keepLines/>
      <w:spacing w:before="120" w:after="120" w:line="300" w:lineRule="exact"/>
    </w:pPr>
    <w:rPr>
      <w:rFonts w:ascii="Arial" w:hAnsi="Arial" w:cs="Calibri"/>
      <w:w w:val="105"/>
      <w:kern w:val="40"/>
    </w:rPr>
  </w:style>
  <w:style w:type="paragraph" w:customStyle="1" w:styleId="FootnotesText">
    <w:name w:val="Footnotes Text"/>
    <w:basedOn w:val="FootnoteText"/>
    <w:uiPriority w:val="7"/>
    <w:qFormat/>
    <w:rsid w:val="00C97F80"/>
    <w:pPr>
      <w:spacing w:before="120"/>
    </w:pPr>
    <w:rPr>
      <w:rFonts w:ascii="Arial" w:eastAsia="Calibri" w:hAnsi="Arial" w:cs="Calibri"/>
      <w:w w:val="105"/>
      <w:kern w:val="40"/>
    </w:rPr>
  </w:style>
  <w:style w:type="character" w:customStyle="1" w:styleId="cf01">
    <w:name w:val="cf01"/>
    <w:basedOn w:val="DefaultParagraphFont"/>
    <w:rsid w:val="008512BF"/>
    <w:rPr>
      <w:rFonts w:ascii="Segoe UI" w:hAnsi="Segoe UI" w:cs="Segoe UI" w:hint="default"/>
      <w:sz w:val="18"/>
      <w:szCs w:val="18"/>
    </w:rPr>
  </w:style>
  <w:style w:type="character" w:customStyle="1" w:styleId="cf11">
    <w:name w:val="cf11"/>
    <w:basedOn w:val="DefaultParagraphFont"/>
    <w:rsid w:val="008512BF"/>
    <w:rPr>
      <w:rFonts w:ascii="Segoe UI" w:hAnsi="Segoe UI" w:cs="Segoe UI" w:hint="default"/>
      <w:sz w:val="18"/>
      <w:szCs w:val="18"/>
      <w:shd w:val="clear" w:color="auto" w:fill="FFFFFF"/>
    </w:rPr>
  </w:style>
  <w:style w:type="character" w:customStyle="1" w:styleId="cf21">
    <w:name w:val="cf21"/>
    <w:basedOn w:val="DefaultParagraphFont"/>
    <w:rsid w:val="008512BF"/>
    <w:rPr>
      <w:rFonts w:ascii="Segoe UI" w:hAnsi="Segoe UI" w:cs="Segoe UI" w:hint="default"/>
      <w:sz w:val="18"/>
      <w:szCs w:val="18"/>
      <w:shd w:val="clear" w:color="auto" w:fill="FFFFFF"/>
    </w:rPr>
  </w:style>
  <w:style w:type="character" w:customStyle="1" w:styleId="authorname">
    <w:name w:val="authorname"/>
    <w:basedOn w:val="DefaultParagraphFont"/>
    <w:rsid w:val="00D13C4D"/>
  </w:style>
  <w:style w:type="character" w:customStyle="1" w:styleId="separator">
    <w:name w:val="separator"/>
    <w:basedOn w:val="DefaultParagraphFont"/>
    <w:rsid w:val="00D13C4D"/>
  </w:style>
  <w:style w:type="character" w:customStyle="1" w:styleId="Date1">
    <w:name w:val="Date1"/>
    <w:basedOn w:val="DefaultParagraphFont"/>
    <w:rsid w:val="00D13C4D"/>
  </w:style>
  <w:style w:type="character" w:customStyle="1" w:styleId="arttitle">
    <w:name w:val="art_title"/>
    <w:basedOn w:val="DefaultParagraphFont"/>
    <w:rsid w:val="00D13C4D"/>
  </w:style>
  <w:style w:type="character" w:customStyle="1" w:styleId="serialtitle">
    <w:name w:val="serial_title"/>
    <w:basedOn w:val="DefaultParagraphFont"/>
    <w:rsid w:val="00D13C4D"/>
  </w:style>
  <w:style w:type="character" w:customStyle="1" w:styleId="volumeissue">
    <w:name w:val="volume_issue"/>
    <w:basedOn w:val="DefaultParagraphFont"/>
    <w:rsid w:val="00D13C4D"/>
  </w:style>
  <w:style w:type="character" w:customStyle="1" w:styleId="pagerange">
    <w:name w:val="page_range"/>
    <w:basedOn w:val="DefaultParagraphFont"/>
    <w:rsid w:val="00D13C4D"/>
  </w:style>
  <w:style w:type="character" w:customStyle="1" w:styleId="doilink">
    <w:name w:val="doi_link"/>
    <w:basedOn w:val="DefaultParagraphFont"/>
    <w:rsid w:val="00D13C4D"/>
  </w:style>
  <w:style w:type="character" w:customStyle="1" w:styleId="reference-accessdate">
    <w:name w:val="reference-accessdate"/>
    <w:basedOn w:val="DefaultParagraphFont"/>
    <w:rsid w:val="00564FA2"/>
  </w:style>
  <w:style w:type="character" w:customStyle="1" w:styleId="nowrap">
    <w:name w:val="nowrap"/>
    <w:basedOn w:val="DefaultParagraphFont"/>
    <w:rsid w:val="00564FA2"/>
  </w:style>
  <w:style w:type="character" w:customStyle="1" w:styleId="superscript">
    <w:name w:val="superscript"/>
    <w:basedOn w:val="DefaultParagraphFont"/>
    <w:rsid w:val="00202FC9"/>
  </w:style>
  <w:style w:type="character" w:customStyle="1" w:styleId="ui-provider">
    <w:name w:val="ui-provider"/>
    <w:basedOn w:val="DefaultParagraphFont"/>
    <w:rsid w:val="0026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685">
      <w:bodyDiv w:val="1"/>
      <w:marLeft w:val="0"/>
      <w:marRight w:val="0"/>
      <w:marTop w:val="0"/>
      <w:marBottom w:val="0"/>
      <w:divBdr>
        <w:top w:val="none" w:sz="0" w:space="0" w:color="auto"/>
        <w:left w:val="none" w:sz="0" w:space="0" w:color="auto"/>
        <w:bottom w:val="none" w:sz="0" w:space="0" w:color="auto"/>
        <w:right w:val="none" w:sz="0" w:space="0" w:color="auto"/>
      </w:divBdr>
    </w:div>
    <w:div w:id="48382938">
      <w:bodyDiv w:val="1"/>
      <w:marLeft w:val="0"/>
      <w:marRight w:val="0"/>
      <w:marTop w:val="0"/>
      <w:marBottom w:val="0"/>
      <w:divBdr>
        <w:top w:val="none" w:sz="0" w:space="0" w:color="auto"/>
        <w:left w:val="none" w:sz="0" w:space="0" w:color="auto"/>
        <w:bottom w:val="none" w:sz="0" w:space="0" w:color="auto"/>
        <w:right w:val="none" w:sz="0" w:space="0" w:color="auto"/>
      </w:divBdr>
      <w:divsChild>
        <w:div w:id="818422518">
          <w:marLeft w:val="0"/>
          <w:marRight w:val="0"/>
          <w:marTop w:val="0"/>
          <w:marBottom w:val="0"/>
          <w:divBdr>
            <w:top w:val="none" w:sz="0" w:space="0" w:color="auto"/>
            <w:left w:val="none" w:sz="0" w:space="0" w:color="auto"/>
            <w:bottom w:val="none" w:sz="0" w:space="0" w:color="auto"/>
            <w:right w:val="none" w:sz="0" w:space="0" w:color="auto"/>
          </w:divBdr>
          <w:divsChild>
            <w:div w:id="860096163">
              <w:marLeft w:val="0"/>
              <w:marRight w:val="0"/>
              <w:marTop w:val="150"/>
              <w:marBottom w:val="240"/>
              <w:divBdr>
                <w:top w:val="none" w:sz="0" w:space="0" w:color="auto"/>
                <w:left w:val="none" w:sz="0" w:space="0" w:color="auto"/>
                <w:bottom w:val="none" w:sz="0" w:space="0" w:color="auto"/>
                <w:right w:val="none" w:sz="0" w:space="0" w:color="auto"/>
              </w:divBdr>
              <w:divsChild>
                <w:div w:id="1260136866">
                  <w:marLeft w:val="360"/>
                  <w:marRight w:val="0"/>
                  <w:marTop w:val="0"/>
                  <w:marBottom w:val="0"/>
                  <w:divBdr>
                    <w:top w:val="none" w:sz="0" w:space="0" w:color="auto"/>
                    <w:left w:val="none" w:sz="0" w:space="0" w:color="auto"/>
                    <w:bottom w:val="none" w:sz="0" w:space="0" w:color="auto"/>
                    <w:right w:val="none" w:sz="0" w:space="0" w:color="auto"/>
                  </w:divBdr>
                </w:div>
                <w:div w:id="1473324571">
                  <w:marLeft w:val="0"/>
                  <w:marRight w:val="0"/>
                  <w:marTop w:val="0"/>
                  <w:marBottom w:val="0"/>
                  <w:divBdr>
                    <w:top w:val="none" w:sz="0" w:space="0" w:color="auto"/>
                    <w:left w:val="none" w:sz="0" w:space="0" w:color="auto"/>
                    <w:bottom w:val="none" w:sz="0" w:space="0" w:color="auto"/>
                    <w:right w:val="none" w:sz="0" w:space="0" w:color="auto"/>
                  </w:divBdr>
                  <w:divsChild>
                    <w:div w:id="871840834">
                      <w:marLeft w:val="0"/>
                      <w:marRight w:val="0"/>
                      <w:marTop w:val="0"/>
                      <w:marBottom w:val="0"/>
                      <w:divBdr>
                        <w:top w:val="none" w:sz="0" w:space="0" w:color="auto"/>
                        <w:left w:val="none" w:sz="0" w:space="0" w:color="auto"/>
                        <w:bottom w:val="none" w:sz="0" w:space="0" w:color="auto"/>
                        <w:right w:val="none" w:sz="0" w:space="0" w:color="auto"/>
                      </w:divBdr>
                    </w:div>
                  </w:divsChild>
                </w:div>
                <w:div w:id="1702246266">
                  <w:marLeft w:val="360"/>
                  <w:marRight w:val="0"/>
                  <w:marTop w:val="0"/>
                  <w:marBottom w:val="0"/>
                  <w:divBdr>
                    <w:top w:val="none" w:sz="0" w:space="0" w:color="auto"/>
                    <w:left w:val="none" w:sz="0" w:space="0" w:color="auto"/>
                    <w:bottom w:val="none" w:sz="0" w:space="0" w:color="auto"/>
                    <w:right w:val="none" w:sz="0" w:space="0" w:color="auto"/>
                  </w:divBdr>
                </w:div>
                <w:div w:id="1794984470">
                  <w:marLeft w:val="360"/>
                  <w:marRight w:val="0"/>
                  <w:marTop w:val="0"/>
                  <w:marBottom w:val="0"/>
                  <w:divBdr>
                    <w:top w:val="none" w:sz="0" w:space="0" w:color="auto"/>
                    <w:left w:val="none" w:sz="0" w:space="0" w:color="auto"/>
                    <w:bottom w:val="none" w:sz="0" w:space="0" w:color="auto"/>
                    <w:right w:val="none" w:sz="0" w:space="0" w:color="auto"/>
                  </w:divBdr>
                  <w:divsChild>
                    <w:div w:id="2047440193">
                      <w:marLeft w:val="0"/>
                      <w:marRight w:val="0"/>
                      <w:marTop w:val="0"/>
                      <w:marBottom w:val="0"/>
                      <w:divBdr>
                        <w:top w:val="none" w:sz="0" w:space="0" w:color="auto"/>
                        <w:left w:val="none" w:sz="0" w:space="0" w:color="auto"/>
                        <w:bottom w:val="none" w:sz="0" w:space="0" w:color="auto"/>
                        <w:right w:val="none" w:sz="0" w:space="0" w:color="auto"/>
                      </w:divBdr>
                      <w:divsChild>
                        <w:div w:id="120879085">
                          <w:marLeft w:val="0"/>
                          <w:marRight w:val="0"/>
                          <w:marTop w:val="0"/>
                          <w:marBottom w:val="0"/>
                          <w:divBdr>
                            <w:top w:val="none" w:sz="0" w:space="0" w:color="auto"/>
                            <w:left w:val="none" w:sz="0" w:space="0" w:color="auto"/>
                            <w:bottom w:val="none" w:sz="0" w:space="0" w:color="auto"/>
                            <w:right w:val="none" w:sz="0" w:space="0" w:color="auto"/>
                          </w:divBdr>
                          <w:divsChild>
                            <w:div w:id="4961953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11039601">
              <w:marLeft w:val="0"/>
              <w:marRight w:val="240"/>
              <w:marTop w:val="0"/>
              <w:marBottom w:val="240"/>
              <w:divBdr>
                <w:top w:val="none" w:sz="0" w:space="0" w:color="auto"/>
                <w:left w:val="none" w:sz="0" w:space="0" w:color="auto"/>
                <w:bottom w:val="none" w:sz="0" w:space="0" w:color="auto"/>
                <w:right w:val="none" w:sz="0" w:space="0" w:color="auto"/>
              </w:divBdr>
              <w:divsChild>
                <w:div w:id="8475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5908">
          <w:marLeft w:val="0"/>
          <w:marRight w:val="0"/>
          <w:marTop w:val="0"/>
          <w:marBottom w:val="240"/>
          <w:divBdr>
            <w:top w:val="none" w:sz="0" w:space="0" w:color="auto"/>
            <w:left w:val="none" w:sz="0" w:space="0" w:color="auto"/>
            <w:bottom w:val="none" w:sz="0" w:space="0" w:color="auto"/>
            <w:right w:val="none" w:sz="0" w:space="0" w:color="auto"/>
          </w:divBdr>
        </w:div>
      </w:divsChild>
    </w:div>
    <w:div w:id="99491242">
      <w:bodyDiv w:val="1"/>
      <w:marLeft w:val="0"/>
      <w:marRight w:val="0"/>
      <w:marTop w:val="0"/>
      <w:marBottom w:val="0"/>
      <w:divBdr>
        <w:top w:val="none" w:sz="0" w:space="0" w:color="auto"/>
        <w:left w:val="none" w:sz="0" w:space="0" w:color="auto"/>
        <w:bottom w:val="none" w:sz="0" w:space="0" w:color="auto"/>
        <w:right w:val="none" w:sz="0" w:space="0" w:color="auto"/>
      </w:divBdr>
      <w:divsChild>
        <w:div w:id="1006788398">
          <w:marLeft w:val="0"/>
          <w:marRight w:val="0"/>
          <w:marTop w:val="0"/>
          <w:marBottom w:val="0"/>
          <w:divBdr>
            <w:top w:val="none" w:sz="0" w:space="0" w:color="auto"/>
            <w:left w:val="none" w:sz="0" w:space="0" w:color="auto"/>
            <w:bottom w:val="none" w:sz="0" w:space="0" w:color="auto"/>
            <w:right w:val="none" w:sz="0" w:space="0" w:color="auto"/>
          </w:divBdr>
        </w:div>
      </w:divsChild>
    </w:div>
    <w:div w:id="103886845">
      <w:bodyDiv w:val="1"/>
      <w:marLeft w:val="0"/>
      <w:marRight w:val="0"/>
      <w:marTop w:val="0"/>
      <w:marBottom w:val="0"/>
      <w:divBdr>
        <w:top w:val="none" w:sz="0" w:space="0" w:color="auto"/>
        <w:left w:val="none" w:sz="0" w:space="0" w:color="auto"/>
        <w:bottom w:val="none" w:sz="0" w:space="0" w:color="auto"/>
        <w:right w:val="none" w:sz="0" w:space="0" w:color="auto"/>
      </w:divBdr>
    </w:div>
    <w:div w:id="116606375">
      <w:bodyDiv w:val="1"/>
      <w:marLeft w:val="0"/>
      <w:marRight w:val="0"/>
      <w:marTop w:val="0"/>
      <w:marBottom w:val="0"/>
      <w:divBdr>
        <w:top w:val="none" w:sz="0" w:space="0" w:color="auto"/>
        <w:left w:val="none" w:sz="0" w:space="0" w:color="auto"/>
        <w:bottom w:val="none" w:sz="0" w:space="0" w:color="auto"/>
        <w:right w:val="none" w:sz="0" w:space="0" w:color="auto"/>
      </w:divBdr>
      <w:divsChild>
        <w:div w:id="1877815877">
          <w:marLeft w:val="0"/>
          <w:marRight w:val="0"/>
          <w:marTop w:val="0"/>
          <w:marBottom w:val="0"/>
          <w:divBdr>
            <w:top w:val="none" w:sz="0" w:space="0" w:color="auto"/>
            <w:left w:val="none" w:sz="0" w:space="0" w:color="auto"/>
            <w:bottom w:val="none" w:sz="0" w:space="0" w:color="auto"/>
            <w:right w:val="none" w:sz="0" w:space="0" w:color="auto"/>
          </w:divBdr>
        </w:div>
      </w:divsChild>
    </w:div>
    <w:div w:id="151263980">
      <w:bodyDiv w:val="1"/>
      <w:marLeft w:val="0"/>
      <w:marRight w:val="0"/>
      <w:marTop w:val="0"/>
      <w:marBottom w:val="0"/>
      <w:divBdr>
        <w:top w:val="none" w:sz="0" w:space="0" w:color="auto"/>
        <w:left w:val="none" w:sz="0" w:space="0" w:color="auto"/>
        <w:bottom w:val="none" w:sz="0" w:space="0" w:color="auto"/>
        <w:right w:val="none" w:sz="0" w:space="0" w:color="auto"/>
      </w:divBdr>
    </w:div>
    <w:div w:id="158352535">
      <w:bodyDiv w:val="1"/>
      <w:marLeft w:val="0"/>
      <w:marRight w:val="0"/>
      <w:marTop w:val="0"/>
      <w:marBottom w:val="0"/>
      <w:divBdr>
        <w:top w:val="none" w:sz="0" w:space="0" w:color="auto"/>
        <w:left w:val="none" w:sz="0" w:space="0" w:color="auto"/>
        <w:bottom w:val="none" w:sz="0" w:space="0" w:color="auto"/>
        <w:right w:val="none" w:sz="0" w:space="0" w:color="auto"/>
      </w:divBdr>
    </w:div>
    <w:div w:id="159278465">
      <w:bodyDiv w:val="1"/>
      <w:marLeft w:val="0"/>
      <w:marRight w:val="0"/>
      <w:marTop w:val="0"/>
      <w:marBottom w:val="0"/>
      <w:divBdr>
        <w:top w:val="none" w:sz="0" w:space="0" w:color="auto"/>
        <w:left w:val="none" w:sz="0" w:space="0" w:color="auto"/>
        <w:bottom w:val="none" w:sz="0" w:space="0" w:color="auto"/>
        <w:right w:val="none" w:sz="0" w:space="0" w:color="auto"/>
      </w:divBdr>
    </w:div>
    <w:div w:id="222447964">
      <w:bodyDiv w:val="1"/>
      <w:marLeft w:val="0"/>
      <w:marRight w:val="0"/>
      <w:marTop w:val="0"/>
      <w:marBottom w:val="0"/>
      <w:divBdr>
        <w:top w:val="none" w:sz="0" w:space="0" w:color="auto"/>
        <w:left w:val="none" w:sz="0" w:space="0" w:color="auto"/>
        <w:bottom w:val="none" w:sz="0" w:space="0" w:color="auto"/>
        <w:right w:val="none" w:sz="0" w:space="0" w:color="auto"/>
      </w:divBdr>
    </w:div>
    <w:div w:id="237642805">
      <w:bodyDiv w:val="1"/>
      <w:marLeft w:val="0"/>
      <w:marRight w:val="0"/>
      <w:marTop w:val="0"/>
      <w:marBottom w:val="0"/>
      <w:divBdr>
        <w:top w:val="none" w:sz="0" w:space="0" w:color="auto"/>
        <w:left w:val="none" w:sz="0" w:space="0" w:color="auto"/>
        <w:bottom w:val="none" w:sz="0" w:space="0" w:color="auto"/>
        <w:right w:val="none" w:sz="0" w:space="0" w:color="auto"/>
      </w:divBdr>
      <w:divsChild>
        <w:div w:id="2121488210">
          <w:marLeft w:val="720"/>
          <w:marRight w:val="0"/>
          <w:marTop w:val="0"/>
          <w:marBottom w:val="0"/>
          <w:divBdr>
            <w:top w:val="none" w:sz="0" w:space="0" w:color="auto"/>
            <w:left w:val="none" w:sz="0" w:space="0" w:color="auto"/>
            <w:bottom w:val="none" w:sz="0" w:space="0" w:color="auto"/>
            <w:right w:val="none" w:sz="0" w:space="0" w:color="auto"/>
          </w:divBdr>
        </w:div>
      </w:divsChild>
    </w:div>
    <w:div w:id="253250832">
      <w:bodyDiv w:val="1"/>
      <w:marLeft w:val="0"/>
      <w:marRight w:val="0"/>
      <w:marTop w:val="0"/>
      <w:marBottom w:val="0"/>
      <w:divBdr>
        <w:top w:val="none" w:sz="0" w:space="0" w:color="auto"/>
        <w:left w:val="none" w:sz="0" w:space="0" w:color="auto"/>
        <w:bottom w:val="none" w:sz="0" w:space="0" w:color="auto"/>
        <w:right w:val="none" w:sz="0" w:space="0" w:color="auto"/>
      </w:divBdr>
    </w:div>
    <w:div w:id="275796137">
      <w:bodyDiv w:val="1"/>
      <w:marLeft w:val="0"/>
      <w:marRight w:val="0"/>
      <w:marTop w:val="0"/>
      <w:marBottom w:val="0"/>
      <w:divBdr>
        <w:top w:val="none" w:sz="0" w:space="0" w:color="auto"/>
        <w:left w:val="none" w:sz="0" w:space="0" w:color="auto"/>
        <w:bottom w:val="none" w:sz="0" w:space="0" w:color="auto"/>
        <w:right w:val="none" w:sz="0" w:space="0" w:color="auto"/>
      </w:divBdr>
    </w:div>
    <w:div w:id="328563570">
      <w:bodyDiv w:val="1"/>
      <w:marLeft w:val="0"/>
      <w:marRight w:val="0"/>
      <w:marTop w:val="0"/>
      <w:marBottom w:val="0"/>
      <w:divBdr>
        <w:top w:val="none" w:sz="0" w:space="0" w:color="auto"/>
        <w:left w:val="none" w:sz="0" w:space="0" w:color="auto"/>
        <w:bottom w:val="none" w:sz="0" w:space="0" w:color="auto"/>
        <w:right w:val="none" w:sz="0" w:space="0" w:color="auto"/>
      </w:divBdr>
    </w:div>
    <w:div w:id="335227410">
      <w:bodyDiv w:val="1"/>
      <w:marLeft w:val="0"/>
      <w:marRight w:val="0"/>
      <w:marTop w:val="0"/>
      <w:marBottom w:val="0"/>
      <w:divBdr>
        <w:top w:val="none" w:sz="0" w:space="0" w:color="auto"/>
        <w:left w:val="none" w:sz="0" w:space="0" w:color="auto"/>
        <w:bottom w:val="none" w:sz="0" w:space="0" w:color="auto"/>
        <w:right w:val="none" w:sz="0" w:space="0" w:color="auto"/>
      </w:divBdr>
      <w:divsChild>
        <w:div w:id="358773925">
          <w:marLeft w:val="0"/>
          <w:marRight w:val="0"/>
          <w:marTop w:val="0"/>
          <w:marBottom w:val="0"/>
          <w:divBdr>
            <w:top w:val="none" w:sz="0" w:space="0" w:color="auto"/>
            <w:left w:val="none" w:sz="0" w:space="0" w:color="auto"/>
            <w:bottom w:val="none" w:sz="0" w:space="0" w:color="auto"/>
            <w:right w:val="none" w:sz="0" w:space="0" w:color="auto"/>
          </w:divBdr>
        </w:div>
      </w:divsChild>
    </w:div>
    <w:div w:id="372272664">
      <w:bodyDiv w:val="1"/>
      <w:marLeft w:val="0"/>
      <w:marRight w:val="0"/>
      <w:marTop w:val="0"/>
      <w:marBottom w:val="0"/>
      <w:divBdr>
        <w:top w:val="none" w:sz="0" w:space="0" w:color="auto"/>
        <w:left w:val="none" w:sz="0" w:space="0" w:color="auto"/>
        <w:bottom w:val="none" w:sz="0" w:space="0" w:color="auto"/>
        <w:right w:val="none" w:sz="0" w:space="0" w:color="auto"/>
      </w:divBdr>
    </w:div>
    <w:div w:id="385449621">
      <w:bodyDiv w:val="1"/>
      <w:marLeft w:val="0"/>
      <w:marRight w:val="0"/>
      <w:marTop w:val="0"/>
      <w:marBottom w:val="0"/>
      <w:divBdr>
        <w:top w:val="none" w:sz="0" w:space="0" w:color="auto"/>
        <w:left w:val="none" w:sz="0" w:space="0" w:color="auto"/>
        <w:bottom w:val="none" w:sz="0" w:space="0" w:color="auto"/>
        <w:right w:val="none" w:sz="0" w:space="0" w:color="auto"/>
      </w:divBdr>
      <w:divsChild>
        <w:div w:id="389622842">
          <w:marLeft w:val="0"/>
          <w:marRight w:val="0"/>
          <w:marTop w:val="0"/>
          <w:marBottom w:val="0"/>
          <w:divBdr>
            <w:top w:val="none" w:sz="0" w:space="0" w:color="auto"/>
            <w:left w:val="none" w:sz="0" w:space="0" w:color="auto"/>
            <w:bottom w:val="none" w:sz="0" w:space="0" w:color="auto"/>
            <w:right w:val="none" w:sz="0" w:space="0" w:color="auto"/>
          </w:divBdr>
        </w:div>
        <w:div w:id="1380936128">
          <w:marLeft w:val="0"/>
          <w:marRight w:val="0"/>
          <w:marTop w:val="0"/>
          <w:marBottom w:val="0"/>
          <w:divBdr>
            <w:top w:val="none" w:sz="0" w:space="0" w:color="auto"/>
            <w:left w:val="none" w:sz="0" w:space="0" w:color="auto"/>
            <w:bottom w:val="none" w:sz="0" w:space="0" w:color="auto"/>
            <w:right w:val="none" w:sz="0" w:space="0" w:color="auto"/>
          </w:divBdr>
        </w:div>
        <w:div w:id="1709137023">
          <w:marLeft w:val="0"/>
          <w:marRight w:val="0"/>
          <w:marTop w:val="0"/>
          <w:marBottom w:val="0"/>
          <w:divBdr>
            <w:top w:val="none" w:sz="0" w:space="0" w:color="auto"/>
            <w:left w:val="none" w:sz="0" w:space="0" w:color="auto"/>
            <w:bottom w:val="none" w:sz="0" w:space="0" w:color="auto"/>
            <w:right w:val="none" w:sz="0" w:space="0" w:color="auto"/>
          </w:divBdr>
          <w:divsChild>
            <w:div w:id="867644939">
              <w:marLeft w:val="0"/>
              <w:marRight w:val="0"/>
              <w:marTop w:val="0"/>
              <w:marBottom w:val="0"/>
              <w:divBdr>
                <w:top w:val="none" w:sz="0" w:space="0" w:color="auto"/>
                <w:left w:val="none" w:sz="0" w:space="0" w:color="auto"/>
                <w:bottom w:val="none" w:sz="0" w:space="0" w:color="auto"/>
                <w:right w:val="none" w:sz="0" w:space="0" w:color="auto"/>
              </w:divBdr>
            </w:div>
            <w:div w:id="15525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391125018">
      <w:bodyDiv w:val="1"/>
      <w:marLeft w:val="0"/>
      <w:marRight w:val="0"/>
      <w:marTop w:val="0"/>
      <w:marBottom w:val="0"/>
      <w:divBdr>
        <w:top w:val="none" w:sz="0" w:space="0" w:color="auto"/>
        <w:left w:val="none" w:sz="0" w:space="0" w:color="auto"/>
        <w:bottom w:val="none" w:sz="0" w:space="0" w:color="auto"/>
        <w:right w:val="none" w:sz="0" w:space="0" w:color="auto"/>
      </w:divBdr>
    </w:div>
    <w:div w:id="405609161">
      <w:bodyDiv w:val="1"/>
      <w:marLeft w:val="0"/>
      <w:marRight w:val="0"/>
      <w:marTop w:val="0"/>
      <w:marBottom w:val="0"/>
      <w:divBdr>
        <w:top w:val="none" w:sz="0" w:space="0" w:color="auto"/>
        <w:left w:val="none" w:sz="0" w:space="0" w:color="auto"/>
        <w:bottom w:val="none" w:sz="0" w:space="0" w:color="auto"/>
        <w:right w:val="none" w:sz="0" w:space="0" w:color="auto"/>
      </w:divBdr>
    </w:div>
    <w:div w:id="512182765">
      <w:bodyDiv w:val="1"/>
      <w:marLeft w:val="0"/>
      <w:marRight w:val="0"/>
      <w:marTop w:val="0"/>
      <w:marBottom w:val="0"/>
      <w:divBdr>
        <w:top w:val="none" w:sz="0" w:space="0" w:color="auto"/>
        <w:left w:val="none" w:sz="0" w:space="0" w:color="auto"/>
        <w:bottom w:val="none" w:sz="0" w:space="0" w:color="auto"/>
        <w:right w:val="none" w:sz="0" w:space="0" w:color="auto"/>
      </w:divBdr>
      <w:divsChild>
        <w:div w:id="38631510">
          <w:marLeft w:val="0"/>
          <w:marRight w:val="0"/>
          <w:marTop w:val="0"/>
          <w:marBottom w:val="0"/>
          <w:divBdr>
            <w:top w:val="none" w:sz="0" w:space="0" w:color="auto"/>
            <w:left w:val="none" w:sz="0" w:space="0" w:color="auto"/>
            <w:bottom w:val="none" w:sz="0" w:space="0" w:color="auto"/>
            <w:right w:val="none" w:sz="0" w:space="0" w:color="auto"/>
          </w:divBdr>
          <w:divsChild>
            <w:div w:id="1154103326">
              <w:marLeft w:val="0"/>
              <w:marRight w:val="0"/>
              <w:marTop w:val="0"/>
              <w:marBottom w:val="0"/>
              <w:divBdr>
                <w:top w:val="none" w:sz="0" w:space="0" w:color="auto"/>
                <w:left w:val="none" w:sz="0" w:space="0" w:color="auto"/>
                <w:bottom w:val="none" w:sz="0" w:space="0" w:color="auto"/>
                <w:right w:val="none" w:sz="0" w:space="0" w:color="auto"/>
              </w:divBdr>
            </w:div>
          </w:divsChild>
        </w:div>
        <w:div w:id="69281029">
          <w:marLeft w:val="0"/>
          <w:marRight w:val="0"/>
          <w:marTop w:val="0"/>
          <w:marBottom w:val="0"/>
          <w:divBdr>
            <w:top w:val="none" w:sz="0" w:space="0" w:color="auto"/>
            <w:left w:val="none" w:sz="0" w:space="0" w:color="auto"/>
            <w:bottom w:val="none" w:sz="0" w:space="0" w:color="auto"/>
            <w:right w:val="none" w:sz="0" w:space="0" w:color="auto"/>
          </w:divBdr>
          <w:divsChild>
            <w:div w:id="402341008">
              <w:marLeft w:val="0"/>
              <w:marRight w:val="0"/>
              <w:marTop w:val="0"/>
              <w:marBottom w:val="0"/>
              <w:divBdr>
                <w:top w:val="none" w:sz="0" w:space="0" w:color="auto"/>
                <w:left w:val="none" w:sz="0" w:space="0" w:color="auto"/>
                <w:bottom w:val="none" w:sz="0" w:space="0" w:color="auto"/>
                <w:right w:val="none" w:sz="0" w:space="0" w:color="auto"/>
              </w:divBdr>
            </w:div>
          </w:divsChild>
        </w:div>
        <w:div w:id="146481539">
          <w:marLeft w:val="0"/>
          <w:marRight w:val="0"/>
          <w:marTop w:val="0"/>
          <w:marBottom w:val="0"/>
          <w:divBdr>
            <w:top w:val="none" w:sz="0" w:space="0" w:color="auto"/>
            <w:left w:val="none" w:sz="0" w:space="0" w:color="auto"/>
            <w:bottom w:val="none" w:sz="0" w:space="0" w:color="auto"/>
            <w:right w:val="none" w:sz="0" w:space="0" w:color="auto"/>
          </w:divBdr>
          <w:divsChild>
            <w:div w:id="1756004278">
              <w:marLeft w:val="0"/>
              <w:marRight w:val="0"/>
              <w:marTop w:val="0"/>
              <w:marBottom w:val="0"/>
              <w:divBdr>
                <w:top w:val="none" w:sz="0" w:space="0" w:color="auto"/>
                <w:left w:val="none" w:sz="0" w:space="0" w:color="auto"/>
                <w:bottom w:val="none" w:sz="0" w:space="0" w:color="auto"/>
                <w:right w:val="none" w:sz="0" w:space="0" w:color="auto"/>
              </w:divBdr>
            </w:div>
          </w:divsChild>
        </w:div>
        <w:div w:id="157576189">
          <w:marLeft w:val="0"/>
          <w:marRight w:val="0"/>
          <w:marTop w:val="0"/>
          <w:marBottom w:val="0"/>
          <w:divBdr>
            <w:top w:val="none" w:sz="0" w:space="0" w:color="auto"/>
            <w:left w:val="none" w:sz="0" w:space="0" w:color="auto"/>
            <w:bottom w:val="none" w:sz="0" w:space="0" w:color="auto"/>
            <w:right w:val="none" w:sz="0" w:space="0" w:color="auto"/>
          </w:divBdr>
          <w:divsChild>
            <w:div w:id="1464156939">
              <w:marLeft w:val="0"/>
              <w:marRight w:val="0"/>
              <w:marTop w:val="0"/>
              <w:marBottom w:val="0"/>
              <w:divBdr>
                <w:top w:val="none" w:sz="0" w:space="0" w:color="auto"/>
                <w:left w:val="none" w:sz="0" w:space="0" w:color="auto"/>
                <w:bottom w:val="none" w:sz="0" w:space="0" w:color="auto"/>
                <w:right w:val="none" w:sz="0" w:space="0" w:color="auto"/>
              </w:divBdr>
            </w:div>
          </w:divsChild>
        </w:div>
        <w:div w:id="198128044">
          <w:marLeft w:val="0"/>
          <w:marRight w:val="0"/>
          <w:marTop w:val="0"/>
          <w:marBottom w:val="0"/>
          <w:divBdr>
            <w:top w:val="none" w:sz="0" w:space="0" w:color="auto"/>
            <w:left w:val="none" w:sz="0" w:space="0" w:color="auto"/>
            <w:bottom w:val="none" w:sz="0" w:space="0" w:color="auto"/>
            <w:right w:val="none" w:sz="0" w:space="0" w:color="auto"/>
          </w:divBdr>
          <w:divsChild>
            <w:div w:id="77026937">
              <w:marLeft w:val="0"/>
              <w:marRight w:val="0"/>
              <w:marTop w:val="0"/>
              <w:marBottom w:val="0"/>
              <w:divBdr>
                <w:top w:val="none" w:sz="0" w:space="0" w:color="auto"/>
                <w:left w:val="none" w:sz="0" w:space="0" w:color="auto"/>
                <w:bottom w:val="none" w:sz="0" w:space="0" w:color="auto"/>
                <w:right w:val="none" w:sz="0" w:space="0" w:color="auto"/>
              </w:divBdr>
            </w:div>
          </w:divsChild>
        </w:div>
        <w:div w:id="209462906">
          <w:marLeft w:val="0"/>
          <w:marRight w:val="0"/>
          <w:marTop w:val="0"/>
          <w:marBottom w:val="0"/>
          <w:divBdr>
            <w:top w:val="none" w:sz="0" w:space="0" w:color="auto"/>
            <w:left w:val="none" w:sz="0" w:space="0" w:color="auto"/>
            <w:bottom w:val="none" w:sz="0" w:space="0" w:color="auto"/>
            <w:right w:val="none" w:sz="0" w:space="0" w:color="auto"/>
          </w:divBdr>
          <w:divsChild>
            <w:div w:id="1780222013">
              <w:marLeft w:val="0"/>
              <w:marRight w:val="0"/>
              <w:marTop w:val="0"/>
              <w:marBottom w:val="0"/>
              <w:divBdr>
                <w:top w:val="none" w:sz="0" w:space="0" w:color="auto"/>
                <w:left w:val="none" w:sz="0" w:space="0" w:color="auto"/>
                <w:bottom w:val="none" w:sz="0" w:space="0" w:color="auto"/>
                <w:right w:val="none" w:sz="0" w:space="0" w:color="auto"/>
              </w:divBdr>
            </w:div>
          </w:divsChild>
        </w:div>
        <w:div w:id="223219808">
          <w:marLeft w:val="0"/>
          <w:marRight w:val="0"/>
          <w:marTop w:val="0"/>
          <w:marBottom w:val="0"/>
          <w:divBdr>
            <w:top w:val="none" w:sz="0" w:space="0" w:color="auto"/>
            <w:left w:val="none" w:sz="0" w:space="0" w:color="auto"/>
            <w:bottom w:val="none" w:sz="0" w:space="0" w:color="auto"/>
            <w:right w:val="none" w:sz="0" w:space="0" w:color="auto"/>
          </w:divBdr>
          <w:divsChild>
            <w:div w:id="1110129775">
              <w:marLeft w:val="0"/>
              <w:marRight w:val="0"/>
              <w:marTop w:val="0"/>
              <w:marBottom w:val="0"/>
              <w:divBdr>
                <w:top w:val="none" w:sz="0" w:space="0" w:color="auto"/>
                <w:left w:val="none" w:sz="0" w:space="0" w:color="auto"/>
                <w:bottom w:val="none" w:sz="0" w:space="0" w:color="auto"/>
                <w:right w:val="none" w:sz="0" w:space="0" w:color="auto"/>
              </w:divBdr>
            </w:div>
          </w:divsChild>
        </w:div>
        <w:div w:id="273177878">
          <w:marLeft w:val="0"/>
          <w:marRight w:val="0"/>
          <w:marTop w:val="0"/>
          <w:marBottom w:val="0"/>
          <w:divBdr>
            <w:top w:val="none" w:sz="0" w:space="0" w:color="auto"/>
            <w:left w:val="none" w:sz="0" w:space="0" w:color="auto"/>
            <w:bottom w:val="none" w:sz="0" w:space="0" w:color="auto"/>
            <w:right w:val="none" w:sz="0" w:space="0" w:color="auto"/>
          </w:divBdr>
          <w:divsChild>
            <w:div w:id="1436560531">
              <w:marLeft w:val="0"/>
              <w:marRight w:val="0"/>
              <w:marTop w:val="0"/>
              <w:marBottom w:val="0"/>
              <w:divBdr>
                <w:top w:val="none" w:sz="0" w:space="0" w:color="auto"/>
                <w:left w:val="none" w:sz="0" w:space="0" w:color="auto"/>
                <w:bottom w:val="none" w:sz="0" w:space="0" w:color="auto"/>
                <w:right w:val="none" w:sz="0" w:space="0" w:color="auto"/>
              </w:divBdr>
            </w:div>
          </w:divsChild>
        </w:div>
        <w:div w:id="296449813">
          <w:marLeft w:val="0"/>
          <w:marRight w:val="0"/>
          <w:marTop w:val="0"/>
          <w:marBottom w:val="0"/>
          <w:divBdr>
            <w:top w:val="none" w:sz="0" w:space="0" w:color="auto"/>
            <w:left w:val="none" w:sz="0" w:space="0" w:color="auto"/>
            <w:bottom w:val="none" w:sz="0" w:space="0" w:color="auto"/>
            <w:right w:val="none" w:sz="0" w:space="0" w:color="auto"/>
          </w:divBdr>
          <w:divsChild>
            <w:div w:id="1657756255">
              <w:marLeft w:val="0"/>
              <w:marRight w:val="0"/>
              <w:marTop w:val="0"/>
              <w:marBottom w:val="0"/>
              <w:divBdr>
                <w:top w:val="none" w:sz="0" w:space="0" w:color="auto"/>
                <w:left w:val="none" w:sz="0" w:space="0" w:color="auto"/>
                <w:bottom w:val="none" w:sz="0" w:space="0" w:color="auto"/>
                <w:right w:val="none" w:sz="0" w:space="0" w:color="auto"/>
              </w:divBdr>
            </w:div>
          </w:divsChild>
        </w:div>
        <w:div w:id="310912707">
          <w:marLeft w:val="0"/>
          <w:marRight w:val="0"/>
          <w:marTop w:val="0"/>
          <w:marBottom w:val="0"/>
          <w:divBdr>
            <w:top w:val="none" w:sz="0" w:space="0" w:color="auto"/>
            <w:left w:val="none" w:sz="0" w:space="0" w:color="auto"/>
            <w:bottom w:val="none" w:sz="0" w:space="0" w:color="auto"/>
            <w:right w:val="none" w:sz="0" w:space="0" w:color="auto"/>
          </w:divBdr>
          <w:divsChild>
            <w:div w:id="570165886">
              <w:marLeft w:val="0"/>
              <w:marRight w:val="0"/>
              <w:marTop w:val="0"/>
              <w:marBottom w:val="0"/>
              <w:divBdr>
                <w:top w:val="none" w:sz="0" w:space="0" w:color="auto"/>
                <w:left w:val="none" w:sz="0" w:space="0" w:color="auto"/>
                <w:bottom w:val="none" w:sz="0" w:space="0" w:color="auto"/>
                <w:right w:val="none" w:sz="0" w:space="0" w:color="auto"/>
              </w:divBdr>
            </w:div>
          </w:divsChild>
        </w:div>
        <w:div w:id="339478301">
          <w:marLeft w:val="0"/>
          <w:marRight w:val="0"/>
          <w:marTop w:val="0"/>
          <w:marBottom w:val="0"/>
          <w:divBdr>
            <w:top w:val="none" w:sz="0" w:space="0" w:color="auto"/>
            <w:left w:val="none" w:sz="0" w:space="0" w:color="auto"/>
            <w:bottom w:val="none" w:sz="0" w:space="0" w:color="auto"/>
            <w:right w:val="none" w:sz="0" w:space="0" w:color="auto"/>
          </w:divBdr>
          <w:divsChild>
            <w:div w:id="1907181150">
              <w:marLeft w:val="0"/>
              <w:marRight w:val="0"/>
              <w:marTop w:val="0"/>
              <w:marBottom w:val="0"/>
              <w:divBdr>
                <w:top w:val="none" w:sz="0" w:space="0" w:color="auto"/>
                <w:left w:val="none" w:sz="0" w:space="0" w:color="auto"/>
                <w:bottom w:val="none" w:sz="0" w:space="0" w:color="auto"/>
                <w:right w:val="none" w:sz="0" w:space="0" w:color="auto"/>
              </w:divBdr>
            </w:div>
          </w:divsChild>
        </w:div>
        <w:div w:id="435178131">
          <w:marLeft w:val="0"/>
          <w:marRight w:val="0"/>
          <w:marTop w:val="0"/>
          <w:marBottom w:val="0"/>
          <w:divBdr>
            <w:top w:val="none" w:sz="0" w:space="0" w:color="auto"/>
            <w:left w:val="none" w:sz="0" w:space="0" w:color="auto"/>
            <w:bottom w:val="none" w:sz="0" w:space="0" w:color="auto"/>
            <w:right w:val="none" w:sz="0" w:space="0" w:color="auto"/>
          </w:divBdr>
          <w:divsChild>
            <w:div w:id="371618041">
              <w:marLeft w:val="0"/>
              <w:marRight w:val="0"/>
              <w:marTop w:val="0"/>
              <w:marBottom w:val="0"/>
              <w:divBdr>
                <w:top w:val="none" w:sz="0" w:space="0" w:color="auto"/>
                <w:left w:val="none" w:sz="0" w:space="0" w:color="auto"/>
                <w:bottom w:val="none" w:sz="0" w:space="0" w:color="auto"/>
                <w:right w:val="none" w:sz="0" w:space="0" w:color="auto"/>
              </w:divBdr>
            </w:div>
            <w:div w:id="909777195">
              <w:marLeft w:val="0"/>
              <w:marRight w:val="0"/>
              <w:marTop w:val="0"/>
              <w:marBottom w:val="0"/>
              <w:divBdr>
                <w:top w:val="none" w:sz="0" w:space="0" w:color="auto"/>
                <w:left w:val="none" w:sz="0" w:space="0" w:color="auto"/>
                <w:bottom w:val="none" w:sz="0" w:space="0" w:color="auto"/>
                <w:right w:val="none" w:sz="0" w:space="0" w:color="auto"/>
              </w:divBdr>
            </w:div>
          </w:divsChild>
        </w:div>
        <w:div w:id="445924086">
          <w:marLeft w:val="0"/>
          <w:marRight w:val="0"/>
          <w:marTop w:val="0"/>
          <w:marBottom w:val="0"/>
          <w:divBdr>
            <w:top w:val="none" w:sz="0" w:space="0" w:color="auto"/>
            <w:left w:val="none" w:sz="0" w:space="0" w:color="auto"/>
            <w:bottom w:val="none" w:sz="0" w:space="0" w:color="auto"/>
            <w:right w:val="none" w:sz="0" w:space="0" w:color="auto"/>
          </w:divBdr>
          <w:divsChild>
            <w:div w:id="440344455">
              <w:marLeft w:val="0"/>
              <w:marRight w:val="0"/>
              <w:marTop w:val="0"/>
              <w:marBottom w:val="0"/>
              <w:divBdr>
                <w:top w:val="none" w:sz="0" w:space="0" w:color="auto"/>
                <w:left w:val="none" w:sz="0" w:space="0" w:color="auto"/>
                <w:bottom w:val="none" w:sz="0" w:space="0" w:color="auto"/>
                <w:right w:val="none" w:sz="0" w:space="0" w:color="auto"/>
              </w:divBdr>
            </w:div>
          </w:divsChild>
        </w:div>
        <w:div w:id="469401587">
          <w:marLeft w:val="0"/>
          <w:marRight w:val="0"/>
          <w:marTop w:val="0"/>
          <w:marBottom w:val="0"/>
          <w:divBdr>
            <w:top w:val="none" w:sz="0" w:space="0" w:color="auto"/>
            <w:left w:val="none" w:sz="0" w:space="0" w:color="auto"/>
            <w:bottom w:val="none" w:sz="0" w:space="0" w:color="auto"/>
            <w:right w:val="none" w:sz="0" w:space="0" w:color="auto"/>
          </w:divBdr>
          <w:divsChild>
            <w:div w:id="2142261791">
              <w:marLeft w:val="0"/>
              <w:marRight w:val="0"/>
              <w:marTop w:val="0"/>
              <w:marBottom w:val="0"/>
              <w:divBdr>
                <w:top w:val="none" w:sz="0" w:space="0" w:color="auto"/>
                <w:left w:val="none" w:sz="0" w:space="0" w:color="auto"/>
                <w:bottom w:val="none" w:sz="0" w:space="0" w:color="auto"/>
                <w:right w:val="none" w:sz="0" w:space="0" w:color="auto"/>
              </w:divBdr>
            </w:div>
          </w:divsChild>
        </w:div>
        <w:div w:id="526910511">
          <w:marLeft w:val="0"/>
          <w:marRight w:val="0"/>
          <w:marTop w:val="0"/>
          <w:marBottom w:val="0"/>
          <w:divBdr>
            <w:top w:val="none" w:sz="0" w:space="0" w:color="auto"/>
            <w:left w:val="none" w:sz="0" w:space="0" w:color="auto"/>
            <w:bottom w:val="none" w:sz="0" w:space="0" w:color="auto"/>
            <w:right w:val="none" w:sz="0" w:space="0" w:color="auto"/>
          </w:divBdr>
          <w:divsChild>
            <w:div w:id="393090487">
              <w:marLeft w:val="0"/>
              <w:marRight w:val="0"/>
              <w:marTop w:val="0"/>
              <w:marBottom w:val="0"/>
              <w:divBdr>
                <w:top w:val="none" w:sz="0" w:space="0" w:color="auto"/>
                <w:left w:val="none" w:sz="0" w:space="0" w:color="auto"/>
                <w:bottom w:val="none" w:sz="0" w:space="0" w:color="auto"/>
                <w:right w:val="none" w:sz="0" w:space="0" w:color="auto"/>
              </w:divBdr>
            </w:div>
          </w:divsChild>
        </w:div>
        <w:div w:id="535772365">
          <w:marLeft w:val="0"/>
          <w:marRight w:val="0"/>
          <w:marTop w:val="0"/>
          <w:marBottom w:val="0"/>
          <w:divBdr>
            <w:top w:val="none" w:sz="0" w:space="0" w:color="auto"/>
            <w:left w:val="none" w:sz="0" w:space="0" w:color="auto"/>
            <w:bottom w:val="none" w:sz="0" w:space="0" w:color="auto"/>
            <w:right w:val="none" w:sz="0" w:space="0" w:color="auto"/>
          </w:divBdr>
          <w:divsChild>
            <w:div w:id="692458675">
              <w:marLeft w:val="0"/>
              <w:marRight w:val="0"/>
              <w:marTop w:val="0"/>
              <w:marBottom w:val="0"/>
              <w:divBdr>
                <w:top w:val="none" w:sz="0" w:space="0" w:color="auto"/>
                <w:left w:val="none" w:sz="0" w:space="0" w:color="auto"/>
                <w:bottom w:val="none" w:sz="0" w:space="0" w:color="auto"/>
                <w:right w:val="none" w:sz="0" w:space="0" w:color="auto"/>
              </w:divBdr>
            </w:div>
          </w:divsChild>
        </w:div>
        <w:div w:id="563295661">
          <w:marLeft w:val="0"/>
          <w:marRight w:val="0"/>
          <w:marTop w:val="0"/>
          <w:marBottom w:val="0"/>
          <w:divBdr>
            <w:top w:val="none" w:sz="0" w:space="0" w:color="auto"/>
            <w:left w:val="none" w:sz="0" w:space="0" w:color="auto"/>
            <w:bottom w:val="none" w:sz="0" w:space="0" w:color="auto"/>
            <w:right w:val="none" w:sz="0" w:space="0" w:color="auto"/>
          </w:divBdr>
          <w:divsChild>
            <w:div w:id="767307961">
              <w:marLeft w:val="0"/>
              <w:marRight w:val="0"/>
              <w:marTop w:val="0"/>
              <w:marBottom w:val="0"/>
              <w:divBdr>
                <w:top w:val="none" w:sz="0" w:space="0" w:color="auto"/>
                <w:left w:val="none" w:sz="0" w:space="0" w:color="auto"/>
                <w:bottom w:val="none" w:sz="0" w:space="0" w:color="auto"/>
                <w:right w:val="none" w:sz="0" w:space="0" w:color="auto"/>
              </w:divBdr>
            </w:div>
            <w:div w:id="1223836067">
              <w:marLeft w:val="0"/>
              <w:marRight w:val="0"/>
              <w:marTop w:val="0"/>
              <w:marBottom w:val="0"/>
              <w:divBdr>
                <w:top w:val="none" w:sz="0" w:space="0" w:color="auto"/>
                <w:left w:val="none" w:sz="0" w:space="0" w:color="auto"/>
                <w:bottom w:val="none" w:sz="0" w:space="0" w:color="auto"/>
                <w:right w:val="none" w:sz="0" w:space="0" w:color="auto"/>
              </w:divBdr>
            </w:div>
          </w:divsChild>
        </w:div>
        <w:div w:id="615868103">
          <w:marLeft w:val="0"/>
          <w:marRight w:val="0"/>
          <w:marTop w:val="0"/>
          <w:marBottom w:val="0"/>
          <w:divBdr>
            <w:top w:val="none" w:sz="0" w:space="0" w:color="auto"/>
            <w:left w:val="none" w:sz="0" w:space="0" w:color="auto"/>
            <w:bottom w:val="none" w:sz="0" w:space="0" w:color="auto"/>
            <w:right w:val="none" w:sz="0" w:space="0" w:color="auto"/>
          </w:divBdr>
          <w:divsChild>
            <w:div w:id="1985549227">
              <w:marLeft w:val="0"/>
              <w:marRight w:val="0"/>
              <w:marTop w:val="0"/>
              <w:marBottom w:val="0"/>
              <w:divBdr>
                <w:top w:val="none" w:sz="0" w:space="0" w:color="auto"/>
                <w:left w:val="none" w:sz="0" w:space="0" w:color="auto"/>
                <w:bottom w:val="none" w:sz="0" w:space="0" w:color="auto"/>
                <w:right w:val="none" w:sz="0" w:space="0" w:color="auto"/>
              </w:divBdr>
            </w:div>
          </w:divsChild>
        </w:div>
        <w:div w:id="684674017">
          <w:marLeft w:val="0"/>
          <w:marRight w:val="0"/>
          <w:marTop w:val="0"/>
          <w:marBottom w:val="0"/>
          <w:divBdr>
            <w:top w:val="none" w:sz="0" w:space="0" w:color="auto"/>
            <w:left w:val="none" w:sz="0" w:space="0" w:color="auto"/>
            <w:bottom w:val="none" w:sz="0" w:space="0" w:color="auto"/>
            <w:right w:val="none" w:sz="0" w:space="0" w:color="auto"/>
          </w:divBdr>
          <w:divsChild>
            <w:div w:id="1077945297">
              <w:marLeft w:val="0"/>
              <w:marRight w:val="0"/>
              <w:marTop w:val="0"/>
              <w:marBottom w:val="0"/>
              <w:divBdr>
                <w:top w:val="none" w:sz="0" w:space="0" w:color="auto"/>
                <w:left w:val="none" w:sz="0" w:space="0" w:color="auto"/>
                <w:bottom w:val="none" w:sz="0" w:space="0" w:color="auto"/>
                <w:right w:val="none" w:sz="0" w:space="0" w:color="auto"/>
              </w:divBdr>
            </w:div>
          </w:divsChild>
        </w:div>
        <w:div w:id="698432631">
          <w:marLeft w:val="0"/>
          <w:marRight w:val="0"/>
          <w:marTop w:val="0"/>
          <w:marBottom w:val="0"/>
          <w:divBdr>
            <w:top w:val="none" w:sz="0" w:space="0" w:color="auto"/>
            <w:left w:val="none" w:sz="0" w:space="0" w:color="auto"/>
            <w:bottom w:val="none" w:sz="0" w:space="0" w:color="auto"/>
            <w:right w:val="none" w:sz="0" w:space="0" w:color="auto"/>
          </w:divBdr>
          <w:divsChild>
            <w:div w:id="703137787">
              <w:marLeft w:val="0"/>
              <w:marRight w:val="0"/>
              <w:marTop w:val="0"/>
              <w:marBottom w:val="0"/>
              <w:divBdr>
                <w:top w:val="none" w:sz="0" w:space="0" w:color="auto"/>
                <w:left w:val="none" w:sz="0" w:space="0" w:color="auto"/>
                <w:bottom w:val="none" w:sz="0" w:space="0" w:color="auto"/>
                <w:right w:val="none" w:sz="0" w:space="0" w:color="auto"/>
              </w:divBdr>
            </w:div>
          </w:divsChild>
        </w:div>
        <w:div w:id="810710185">
          <w:marLeft w:val="0"/>
          <w:marRight w:val="0"/>
          <w:marTop w:val="0"/>
          <w:marBottom w:val="0"/>
          <w:divBdr>
            <w:top w:val="none" w:sz="0" w:space="0" w:color="auto"/>
            <w:left w:val="none" w:sz="0" w:space="0" w:color="auto"/>
            <w:bottom w:val="none" w:sz="0" w:space="0" w:color="auto"/>
            <w:right w:val="none" w:sz="0" w:space="0" w:color="auto"/>
          </w:divBdr>
          <w:divsChild>
            <w:div w:id="1126462223">
              <w:marLeft w:val="0"/>
              <w:marRight w:val="0"/>
              <w:marTop w:val="0"/>
              <w:marBottom w:val="0"/>
              <w:divBdr>
                <w:top w:val="none" w:sz="0" w:space="0" w:color="auto"/>
                <w:left w:val="none" w:sz="0" w:space="0" w:color="auto"/>
                <w:bottom w:val="none" w:sz="0" w:space="0" w:color="auto"/>
                <w:right w:val="none" w:sz="0" w:space="0" w:color="auto"/>
              </w:divBdr>
            </w:div>
          </w:divsChild>
        </w:div>
        <w:div w:id="880821422">
          <w:marLeft w:val="0"/>
          <w:marRight w:val="0"/>
          <w:marTop w:val="0"/>
          <w:marBottom w:val="0"/>
          <w:divBdr>
            <w:top w:val="none" w:sz="0" w:space="0" w:color="auto"/>
            <w:left w:val="none" w:sz="0" w:space="0" w:color="auto"/>
            <w:bottom w:val="none" w:sz="0" w:space="0" w:color="auto"/>
            <w:right w:val="none" w:sz="0" w:space="0" w:color="auto"/>
          </w:divBdr>
          <w:divsChild>
            <w:div w:id="637993505">
              <w:marLeft w:val="0"/>
              <w:marRight w:val="0"/>
              <w:marTop w:val="0"/>
              <w:marBottom w:val="0"/>
              <w:divBdr>
                <w:top w:val="none" w:sz="0" w:space="0" w:color="auto"/>
                <w:left w:val="none" w:sz="0" w:space="0" w:color="auto"/>
                <w:bottom w:val="none" w:sz="0" w:space="0" w:color="auto"/>
                <w:right w:val="none" w:sz="0" w:space="0" w:color="auto"/>
              </w:divBdr>
            </w:div>
          </w:divsChild>
        </w:div>
        <w:div w:id="901671940">
          <w:marLeft w:val="0"/>
          <w:marRight w:val="0"/>
          <w:marTop w:val="0"/>
          <w:marBottom w:val="0"/>
          <w:divBdr>
            <w:top w:val="none" w:sz="0" w:space="0" w:color="auto"/>
            <w:left w:val="none" w:sz="0" w:space="0" w:color="auto"/>
            <w:bottom w:val="none" w:sz="0" w:space="0" w:color="auto"/>
            <w:right w:val="none" w:sz="0" w:space="0" w:color="auto"/>
          </w:divBdr>
          <w:divsChild>
            <w:div w:id="73936604">
              <w:marLeft w:val="0"/>
              <w:marRight w:val="0"/>
              <w:marTop w:val="0"/>
              <w:marBottom w:val="0"/>
              <w:divBdr>
                <w:top w:val="none" w:sz="0" w:space="0" w:color="auto"/>
                <w:left w:val="none" w:sz="0" w:space="0" w:color="auto"/>
                <w:bottom w:val="none" w:sz="0" w:space="0" w:color="auto"/>
                <w:right w:val="none" w:sz="0" w:space="0" w:color="auto"/>
              </w:divBdr>
            </w:div>
          </w:divsChild>
        </w:div>
        <w:div w:id="909198233">
          <w:marLeft w:val="0"/>
          <w:marRight w:val="0"/>
          <w:marTop w:val="0"/>
          <w:marBottom w:val="0"/>
          <w:divBdr>
            <w:top w:val="none" w:sz="0" w:space="0" w:color="auto"/>
            <w:left w:val="none" w:sz="0" w:space="0" w:color="auto"/>
            <w:bottom w:val="none" w:sz="0" w:space="0" w:color="auto"/>
            <w:right w:val="none" w:sz="0" w:space="0" w:color="auto"/>
          </w:divBdr>
          <w:divsChild>
            <w:div w:id="400519884">
              <w:marLeft w:val="0"/>
              <w:marRight w:val="0"/>
              <w:marTop w:val="0"/>
              <w:marBottom w:val="0"/>
              <w:divBdr>
                <w:top w:val="none" w:sz="0" w:space="0" w:color="auto"/>
                <w:left w:val="none" w:sz="0" w:space="0" w:color="auto"/>
                <w:bottom w:val="none" w:sz="0" w:space="0" w:color="auto"/>
                <w:right w:val="none" w:sz="0" w:space="0" w:color="auto"/>
              </w:divBdr>
            </w:div>
          </w:divsChild>
        </w:div>
        <w:div w:id="924731675">
          <w:marLeft w:val="0"/>
          <w:marRight w:val="0"/>
          <w:marTop w:val="0"/>
          <w:marBottom w:val="0"/>
          <w:divBdr>
            <w:top w:val="none" w:sz="0" w:space="0" w:color="auto"/>
            <w:left w:val="none" w:sz="0" w:space="0" w:color="auto"/>
            <w:bottom w:val="none" w:sz="0" w:space="0" w:color="auto"/>
            <w:right w:val="none" w:sz="0" w:space="0" w:color="auto"/>
          </w:divBdr>
          <w:divsChild>
            <w:div w:id="1184517110">
              <w:marLeft w:val="0"/>
              <w:marRight w:val="0"/>
              <w:marTop w:val="0"/>
              <w:marBottom w:val="0"/>
              <w:divBdr>
                <w:top w:val="none" w:sz="0" w:space="0" w:color="auto"/>
                <w:left w:val="none" w:sz="0" w:space="0" w:color="auto"/>
                <w:bottom w:val="none" w:sz="0" w:space="0" w:color="auto"/>
                <w:right w:val="none" w:sz="0" w:space="0" w:color="auto"/>
              </w:divBdr>
            </w:div>
          </w:divsChild>
        </w:div>
        <w:div w:id="931166014">
          <w:marLeft w:val="0"/>
          <w:marRight w:val="0"/>
          <w:marTop w:val="0"/>
          <w:marBottom w:val="0"/>
          <w:divBdr>
            <w:top w:val="none" w:sz="0" w:space="0" w:color="auto"/>
            <w:left w:val="none" w:sz="0" w:space="0" w:color="auto"/>
            <w:bottom w:val="none" w:sz="0" w:space="0" w:color="auto"/>
            <w:right w:val="none" w:sz="0" w:space="0" w:color="auto"/>
          </w:divBdr>
          <w:divsChild>
            <w:div w:id="1892879893">
              <w:marLeft w:val="0"/>
              <w:marRight w:val="0"/>
              <w:marTop w:val="0"/>
              <w:marBottom w:val="0"/>
              <w:divBdr>
                <w:top w:val="none" w:sz="0" w:space="0" w:color="auto"/>
                <w:left w:val="none" w:sz="0" w:space="0" w:color="auto"/>
                <w:bottom w:val="none" w:sz="0" w:space="0" w:color="auto"/>
                <w:right w:val="none" w:sz="0" w:space="0" w:color="auto"/>
              </w:divBdr>
            </w:div>
          </w:divsChild>
        </w:div>
        <w:div w:id="950627466">
          <w:marLeft w:val="0"/>
          <w:marRight w:val="0"/>
          <w:marTop w:val="0"/>
          <w:marBottom w:val="0"/>
          <w:divBdr>
            <w:top w:val="none" w:sz="0" w:space="0" w:color="auto"/>
            <w:left w:val="none" w:sz="0" w:space="0" w:color="auto"/>
            <w:bottom w:val="none" w:sz="0" w:space="0" w:color="auto"/>
            <w:right w:val="none" w:sz="0" w:space="0" w:color="auto"/>
          </w:divBdr>
          <w:divsChild>
            <w:div w:id="678192430">
              <w:marLeft w:val="0"/>
              <w:marRight w:val="0"/>
              <w:marTop w:val="0"/>
              <w:marBottom w:val="0"/>
              <w:divBdr>
                <w:top w:val="none" w:sz="0" w:space="0" w:color="auto"/>
                <w:left w:val="none" w:sz="0" w:space="0" w:color="auto"/>
                <w:bottom w:val="none" w:sz="0" w:space="0" w:color="auto"/>
                <w:right w:val="none" w:sz="0" w:space="0" w:color="auto"/>
              </w:divBdr>
            </w:div>
          </w:divsChild>
        </w:div>
        <w:div w:id="1026835445">
          <w:marLeft w:val="0"/>
          <w:marRight w:val="0"/>
          <w:marTop w:val="0"/>
          <w:marBottom w:val="0"/>
          <w:divBdr>
            <w:top w:val="none" w:sz="0" w:space="0" w:color="auto"/>
            <w:left w:val="none" w:sz="0" w:space="0" w:color="auto"/>
            <w:bottom w:val="none" w:sz="0" w:space="0" w:color="auto"/>
            <w:right w:val="none" w:sz="0" w:space="0" w:color="auto"/>
          </w:divBdr>
          <w:divsChild>
            <w:div w:id="935751643">
              <w:marLeft w:val="0"/>
              <w:marRight w:val="0"/>
              <w:marTop w:val="0"/>
              <w:marBottom w:val="0"/>
              <w:divBdr>
                <w:top w:val="none" w:sz="0" w:space="0" w:color="auto"/>
                <w:left w:val="none" w:sz="0" w:space="0" w:color="auto"/>
                <w:bottom w:val="none" w:sz="0" w:space="0" w:color="auto"/>
                <w:right w:val="none" w:sz="0" w:space="0" w:color="auto"/>
              </w:divBdr>
            </w:div>
          </w:divsChild>
        </w:div>
        <w:div w:id="1053577030">
          <w:marLeft w:val="0"/>
          <w:marRight w:val="0"/>
          <w:marTop w:val="0"/>
          <w:marBottom w:val="0"/>
          <w:divBdr>
            <w:top w:val="none" w:sz="0" w:space="0" w:color="auto"/>
            <w:left w:val="none" w:sz="0" w:space="0" w:color="auto"/>
            <w:bottom w:val="none" w:sz="0" w:space="0" w:color="auto"/>
            <w:right w:val="none" w:sz="0" w:space="0" w:color="auto"/>
          </w:divBdr>
          <w:divsChild>
            <w:div w:id="1742484962">
              <w:marLeft w:val="0"/>
              <w:marRight w:val="0"/>
              <w:marTop w:val="0"/>
              <w:marBottom w:val="0"/>
              <w:divBdr>
                <w:top w:val="none" w:sz="0" w:space="0" w:color="auto"/>
                <w:left w:val="none" w:sz="0" w:space="0" w:color="auto"/>
                <w:bottom w:val="none" w:sz="0" w:space="0" w:color="auto"/>
                <w:right w:val="none" w:sz="0" w:space="0" w:color="auto"/>
              </w:divBdr>
            </w:div>
          </w:divsChild>
        </w:div>
        <w:div w:id="1104882741">
          <w:marLeft w:val="0"/>
          <w:marRight w:val="0"/>
          <w:marTop w:val="0"/>
          <w:marBottom w:val="0"/>
          <w:divBdr>
            <w:top w:val="none" w:sz="0" w:space="0" w:color="auto"/>
            <w:left w:val="none" w:sz="0" w:space="0" w:color="auto"/>
            <w:bottom w:val="none" w:sz="0" w:space="0" w:color="auto"/>
            <w:right w:val="none" w:sz="0" w:space="0" w:color="auto"/>
          </w:divBdr>
          <w:divsChild>
            <w:div w:id="193152749">
              <w:marLeft w:val="0"/>
              <w:marRight w:val="0"/>
              <w:marTop w:val="0"/>
              <w:marBottom w:val="0"/>
              <w:divBdr>
                <w:top w:val="none" w:sz="0" w:space="0" w:color="auto"/>
                <w:left w:val="none" w:sz="0" w:space="0" w:color="auto"/>
                <w:bottom w:val="none" w:sz="0" w:space="0" w:color="auto"/>
                <w:right w:val="none" w:sz="0" w:space="0" w:color="auto"/>
              </w:divBdr>
            </w:div>
            <w:div w:id="340400158">
              <w:marLeft w:val="0"/>
              <w:marRight w:val="0"/>
              <w:marTop w:val="0"/>
              <w:marBottom w:val="0"/>
              <w:divBdr>
                <w:top w:val="none" w:sz="0" w:space="0" w:color="auto"/>
                <w:left w:val="none" w:sz="0" w:space="0" w:color="auto"/>
                <w:bottom w:val="none" w:sz="0" w:space="0" w:color="auto"/>
                <w:right w:val="none" w:sz="0" w:space="0" w:color="auto"/>
              </w:divBdr>
            </w:div>
          </w:divsChild>
        </w:div>
        <w:div w:id="1179079043">
          <w:marLeft w:val="0"/>
          <w:marRight w:val="0"/>
          <w:marTop w:val="0"/>
          <w:marBottom w:val="0"/>
          <w:divBdr>
            <w:top w:val="none" w:sz="0" w:space="0" w:color="auto"/>
            <w:left w:val="none" w:sz="0" w:space="0" w:color="auto"/>
            <w:bottom w:val="none" w:sz="0" w:space="0" w:color="auto"/>
            <w:right w:val="none" w:sz="0" w:space="0" w:color="auto"/>
          </w:divBdr>
          <w:divsChild>
            <w:div w:id="1161697096">
              <w:marLeft w:val="0"/>
              <w:marRight w:val="0"/>
              <w:marTop w:val="0"/>
              <w:marBottom w:val="0"/>
              <w:divBdr>
                <w:top w:val="none" w:sz="0" w:space="0" w:color="auto"/>
                <w:left w:val="none" w:sz="0" w:space="0" w:color="auto"/>
                <w:bottom w:val="none" w:sz="0" w:space="0" w:color="auto"/>
                <w:right w:val="none" w:sz="0" w:space="0" w:color="auto"/>
              </w:divBdr>
            </w:div>
          </w:divsChild>
        </w:div>
        <w:div w:id="1216116473">
          <w:marLeft w:val="0"/>
          <w:marRight w:val="0"/>
          <w:marTop w:val="0"/>
          <w:marBottom w:val="0"/>
          <w:divBdr>
            <w:top w:val="none" w:sz="0" w:space="0" w:color="auto"/>
            <w:left w:val="none" w:sz="0" w:space="0" w:color="auto"/>
            <w:bottom w:val="none" w:sz="0" w:space="0" w:color="auto"/>
            <w:right w:val="none" w:sz="0" w:space="0" w:color="auto"/>
          </w:divBdr>
          <w:divsChild>
            <w:div w:id="773744469">
              <w:marLeft w:val="0"/>
              <w:marRight w:val="0"/>
              <w:marTop w:val="0"/>
              <w:marBottom w:val="0"/>
              <w:divBdr>
                <w:top w:val="none" w:sz="0" w:space="0" w:color="auto"/>
                <w:left w:val="none" w:sz="0" w:space="0" w:color="auto"/>
                <w:bottom w:val="none" w:sz="0" w:space="0" w:color="auto"/>
                <w:right w:val="none" w:sz="0" w:space="0" w:color="auto"/>
              </w:divBdr>
            </w:div>
          </w:divsChild>
        </w:div>
        <w:div w:id="1267301192">
          <w:marLeft w:val="0"/>
          <w:marRight w:val="0"/>
          <w:marTop w:val="0"/>
          <w:marBottom w:val="0"/>
          <w:divBdr>
            <w:top w:val="none" w:sz="0" w:space="0" w:color="auto"/>
            <w:left w:val="none" w:sz="0" w:space="0" w:color="auto"/>
            <w:bottom w:val="none" w:sz="0" w:space="0" w:color="auto"/>
            <w:right w:val="none" w:sz="0" w:space="0" w:color="auto"/>
          </w:divBdr>
          <w:divsChild>
            <w:div w:id="9138256">
              <w:marLeft w:val="0"/>
              <w:marRight w:val="0"/>
              <w:marTop w:val="0"/>
              <w:marBottom w:val="0"/>
              <w:divBdr>
                <w:top w:val="none" w:sz="0" w:space="0" w:color="auto"/>
                <w:left w:val="none" w:sz="0" w:space="0" w:color="auto"/>
                <w:bottom w:val="none" w:sz="0" w:space="0" w:color="auto"/>
                <w:right w:val="none" w:sz="0" w:space="0" w:color="auto"/>
              </w:divBdr>
            </w:div>
          </w:divsChild>
        </w:div>
        <w:div w:id="1277757281">
          <w:marLeft w:val="0"/>
          <w:marRight w:val="0"/>
          <w:marTop w:val="0"/>
          <w:marBottom w:val="0"/>
          <w:divBdr>
            <w:top w:val="none" w:sz="0" w:space="0" w:color="auto"/>
            <w:left w:val="none" w:sz="0" w:space="0" w:color="auto"/>
            <w:bottom w:val="none" w:sz="0" w:space="0" w:color="auto"/>
            <w:right w:val="none" w:sz="0" w:space="0" w:color="auto"/>
          </w:divBdr>
          <w:divsChild>
            <w:div w:id="841816685">
              <w:marLeft w:val="0"/>
              <w:marRight w:val="0"/>
              <w:marTop w:val="0"/>
              <w:marBottom w:val="0"/>
              <w:divBdr>
                <w:top w:val="none" w:sz="0" w:space="0" w:color="auto"/>
                <w:left w:val="none" w:sz="0" w:space="0" w:color="auto"/>
                <w:bottom w:val="none" w:sz="0" w:space="0" w:color="auto"/>
                <w:right w:val="none" w:sz="0" w:space="0" w:color="auto"/>
              </w:divBdr>
            </w:div>
          </w:divsChild>
        </w:div>
        <w:div w:id="1290017269">
          <w:marLeft w:val="0"/>
          <w:marRight w:val="0"/>
          <w:marTop w:val="0"/>
          <w:marBottom w:val="0"/>
          <w:divBdr>
            <w:top w:val="none" w:sz="0" w:space="0" w:color="auto"/>
            <w:left w:val="none" w:sz="0" w:space="0" w:color="auto"/>
            <w:bottom w:val="none" w:sz="0" w:space="0" w:color="auto"/>
            <w:right w:val="none" w:sz="0" w:space="0" w:color="auto"/>
          </w:divBdr>
          <w:divsChild>
            <w:div w:id="1190490802">
              <w:marLeft w:val="0"/>
              <w:marRight w:val="0"/>
              <w:marTop w:val="0"/>
              <w:marBottom w:val="0"/>
              <w:divBdr>
                <w:top w:val="none" w:sz="0" w:space="0" w:color="auto"/>
                <w:left w:val="none" w:sz="0" w:space="0" w:color="auto"/>
                <w:bottom w:val="none" w:sz="0" w:space="0" w:color="auto"/>
                <w:right w:val="none" w:sz="0" w:space="0" w:color="auto"/>
              </w:divBdr>
            </w:div>
          </w:divsChild>
        </w:div>
        <w:div w:id="1290238450">
          <w:marLeft w:val="0"/>
          <w:marRight w:val="0"/>
          <w:marTop w:val="0"/>
          <w:marBottom w:val="0"/>
          <w:divBdr>
            <w:top w:val="none" w:sz="0" w:space="0" w:color="auto"/>
            <w:left w:val="none" w:sz="0" w:space="0" w:color="auto"/>
            <w:bottom w:val="none" w:sz="0" w:space="0" w:color="auto"/>
            <w:right w:val="none" w:sz="0" w:space="0" w:color="auto"/>
          </w:divBdr>
          <w:divsChild>
            <w:div w:id="206994086">
              <w:marLeft w:val="0"/>
              <w:marRight w:val="0"/>
              <w:marTop w:val="0"/>
              <w:marBottom w:val="0"/>
              <w:divBdr>
                <w:top w:val="none" w:sz="0" w:space="0" w:color="auto"/>
                <w:left w:val="none" w:sz="0" w:space="0" w:color="auto"/>
                <w:bottom w:val="none" w:sz="0" w:space="0" w:color="auto"/>
                <w:right w:val="none" w:sz="0" w:space="0" w:color="auto"/>
              </w:divBdr>
            </w:div>
          </w:divsChild>
        </w:div>
        <w:div w:id="1293751385">
          <w:marLeft w:val="0"/>
          <w:marRight w:val="0"/>
          <w:marTop w:val="0"/>
          <w:marBottom w:val="0"/>
          <w:divBdr>
            <w:top w:val="none" w:sz="0" w:space="0" w:color="auto"/>
            <w:left w:val="none" w:sz="0" w:space="0" w:color="auto"/>
            <w:bottom w:val="none" w:sz="0" w:space="0" w:color="auto"/>
            <w:right w:val="none" w:sz="0" w:space="0" w:color="auto"/>
          </w:divBdr>
          <w:divsChild>
            <w:div w:id="677928141">
              <w:marLeft w:val="0"/>
              <w:marRight w:val="0"/>
              <w:marTop w:val="0"/>
              <w:marBottom w:val="0"/>
              <w:divBdr>
                <w:top w:val="none" w:sz="0" w:space="0" w:color="auto"/>
                <w:left w:val="none" w:sz="0" w:space="0" w:color="auto"/>
                <w:bottom w:val="none" w:sz="0" w:space="0" w:color="auto"/>
                <w:right w:val="none" w:sz="0" w:space="0" w:color="auto"/>
              </w:divBdr>
            </w:div>
          </w:divsChild>
        </w:div>
        <w:div w:id="1305696547">
          <w:marLeft w:val="0"/>
          <w:marRight w:val="0"/>
          <w:marTop w:val="0"/>
          <w:marBottom w:val="0"/>
          <w:divBdr>
            <w:top w:val="none" w:sz="0" w:space="0" w:color="auto"/>
            <w:left w:val="none" w:sz="0" w:space="0" w:color="auto"/>
            <w:bottom w:val="none" w:sz="0" w:space="0" w:color="auto"/>
            <w:right w:val="none" w:sz="0" w:space="0" w:color="auto"/>
          </w:divBdr>
          <w:divsChild>
            <w:div w:id="1424380565">
              <w:marLeft w:val="0"/>
              <w:marRight w:val="0"/>
              <w:marTop w:val="0"/>
              <w:marBottom w:val="0"/>
              <w:divBdr>
                <w:top w:val="none" w:sz="0" w:space="0" w:color="auto"/>
                <w:left w:val="none" w:sz="0" w:space="0" w:color="auto"/>
                <w:bottom w:val="none" w:sz="0" w:space="0" w:color="auto"/>
                <w:right w:val="none" w:sz="0" w:space="0" w:color="auto"/>
              </w:divBdr>
            </w:div>
          </w:divsChild>
        </w:div>
        <w:div w:id="1317296826">
          <w:marLeft w:val="0"/>
          <w:marRight w:val="0"/>
          <w:marTop w:val="0"/>
          <w:marBottom w:val="0"/>
          <w:divBdr>
            <w:top w:val="none" w:sz="0" w:space="0" w:color="auto"/>
            <w:left w:val="none" w:sz="0" w:space="0" w:color="auto"/>
            <w:bottom w:val="none" w:sz="0" w:space="0" w:color="auto"/>
            <w:right w:val="none" w:sz="0" w:space="0" w:color="auto"/>
          </w:divBdr>
          <w:divsChild>
            <w:div w:id="367805223">
              <w:marLeft w:val="0"/>
              <w:marRight w:val="0"/>
              <w:marTop w:val="0"/>
              <w:marBottom w:val="0"/>
              <w:divBdr>
                <w:top w:val="none" w:sz="0" w:space="0" w:color="auto"/>
                <w:left w:val="none" w:sz="0" w:space="0" w:color="auto"/>
                <w:bottom w:val="none" w:sz="0" w:space="0" w:color="auto"/>
                <w:right w:val="none" w:sz="0" w:space="0" w:color="auto"/>
              </w:divBdr>
            </w:div>
          </w:divsChild>
        </w:div>
        <w:div w:id="1348754466">
          <w:marLeft w:val="0"/>
          <w:marRight w:val="0"/>
          <w:marTop w:val="0"/>
          <w:marBottom w:val="0"/>
          <w:divBdr>
            <w:top w:val="none" w:sz="0" w:space="0" w:color="auto"/>
            <w:left w:val="none" w:sz="0" w:space="0" w:color="auto"/>
            <w:bottom w:val="none" w:sz="0" w:space="0" w:color="auto"/>
            <w:right w:val="none" w:sz="0" w:space="0" w:color="auto"/>
          </w:divBdr>
          <w:divsChild>
            <w:div w:id="276378746">
              <w:marLeft w:val="0"/>
              <w:marRight w:val="0"/>
              <w:marTop w:val="0"/>
              <w:marBottom w:val="0"/>
              <w:divBdr>
                <w:top w:val="none" w:sz="0" w:space="0" w:color="auto"/>
                <w:left w:val="none" w:sz="0" w:space="0" w:color="auto"/>
                <w:bottom w:val="none" w:sz="0" w:space="0" w:color="auto"/>
                <w:right w:val="none" w:sz="0" w:space="0" w:color="auto"/>
              </w:divBdr>
            </w:div>
            <w:div w:id="522134227">
              <w:marLeft w:val="0"/>
              <w:marRight w:val="0"/>
              <w:marTop w:val="0"/>
              <w:marBottom w:val="0"/>
              <w:divBdr>
                <w:top w:val="none" w:sz="0" w:space="0" w:color="auto"/>
                <w:left w:val="none" w:sz="0" w:space="0" w:color="auto"/>
                <w:bottom w:val="none" w:sz="0" w:space="0" w:color="auto"/>
                <w:right w:val="none" w:sz="0" w:space="0" w:color="auto"/>
              </w:divBdr>
            </w:div>
          </w:divsChild>
        </w:div>
        <w:div w:id="1354840837">
          <w:marLeft w:val="0"/>
          <w:marRight w:val="0"/>
          <w:marTop w:val="0"/>
          <w:marBottom w:val="0"/>
          <w:divBdr>
            <w:top w:val="none" w:sz="0" w:space="0" w:color="auto"/>
            <w:left w:val="none" w:sz="0" w:space="0" w:color="auto"/>
            <w:bottom w:val="none" w:sz="0" w:space="0" w:color="auto"/>
            <w:right w:val="none" w:sz="0" w:space="0" w:color="auto"/>
          </w:divBdr>
          <w:divsChild>
            <w:div w:id="846362564">
              <w:marLeft w:val="0"/>
              <w:marRight w:val="0"/>
              <w:marTop w:val="0"/>
              <w:marBottom w:val="0"/>
              <w:divBdr>
                <w:top w:val="none" w:sz="0" w:space="0" w:color="auto"/>
                <w:left w:val="none" w:sz="0" w:space="0" w:color="auto"/>
                <w:bottom w:val="none" w:sz="0" w:space="0" w:color="auto"/>
                <w:right w:val="none" w:sz="0" w:space="0" w:color="auto"/>
              </w:divBdr>
            </w:div>
          </w:divsChild>
        </w:div>
        <w:div w:id="1400323935">
          <w:marLeft w:val="0"/>
          <w:marRight w:val="0"/>
          <w:marTop w:val="0"/>
          <w:marBottom w:val="0"/>
          <w:divBdr>
            <w:top w:val="none" w:sz="0" w:space="0" w:color="auto"/>
            <w:left w:val="none" w:sz="0" w:space="0" w:color="auto"/>
            <w:bottom w:val="none" w:sz="0" w:space="0" w:color="auto"/>
            <w:right w:val="none" w:sz="0" w:space="0" w:color="auto"/>
          </w:divBdr>
          <w:divsChild>
            <w:div w:id="599341883">
              <w:marLeft w:val="0"/>
              <w:marRight w:val="0"/>
              <w:marTop w:val="0"/>
              <w:marBottom w:val="0"/>
              <w:divBdr>
                <w:top w:val="none" w:sz="0" w:space="0" w:color="auto"/>
                <w:left w:val="none" w:sz="0" w:space="0" w:color="auto"/>
                <w:bottom w:val="none" w:sz="0" w:space="0" w:color="auto"/>
                <w:right w:val="none" w:sz="0" w:space="0" w:color="auto"/>
              </w:divBdr>
            </w:div>
          </w:divsChild>
        </w:div>
        <w:div w:id="1475218086">
          <w:marLeft w:val="0"/>
          <w:marRight w:val="0"/>
          <w:marTop w:val="0"/>
          <w:marBottom w:val="0"/>
          <w:divBdr>
            <w:top w:val="none" w:sz="0" w:space="0" w:color="auto"/>
            <w:left w:val="none" w:sz="0" w:space="0" w:color="auto"/>
            <w:bottom w:val="none" w:sz="0" w:space="0" w:color="auto"/>
            <w:right w:val="none" w:sz="0" w:space="0" w:color="auto"/>
          </w:divBdr>
          <w:divsChild>
            <w:div w:id="188220015">
              <w:marLeft w:val="0"/>
              <w:marRight w:val="0"/>
              <w:marTop w:val="0"/>
              <w:marBottom w:val="0"/>
              <w:divBdr>
                <w:top w:val="none" w:sz="0" w:space="0" w:color="auto"/>
                <w:left w:val="none" w:sz="0" w:space="0" w:color="auto"/>
                <w:bottom w:val="none" w:sz="0" w:space="0" w:color="auto"/>
                <w:right w:val="none" w:sz="0" w:space="0" w:color="auto"/>
              </w:divBdr>
            </w:div>
          </w:divsChild>
        </w:div>
        <w:div w:id="1531262474">
          <w:marLeft w:val="0"/>
          <w:marRight w:val="0"/>
          <w:marTop w:val="0"/>
          <w:marBottom w:val="0"/>
          <w:divBdr>
            <w:top w:val="none" w:sz="0" w:space="0" w:color="auto"/>
            <w:left w:val="none" w:sz="0" w:space="0" w:color="auto"/>
            <w:bottom w:val="none" w:sz="0" w:space="0" w:color="auto"/>
            <w:right w:val="none" w:sz="0" w:space="0" w:color="auto"/>
          </w:divBdr>
          <w:divsChild>
            <w:div w:id="668677803">
              <w:marLeft w:val="0"/>
              <w:marRight w:val="0"/>
              <w:marTop w:val="0"/>
              <w:marBottom w:val="0"/>
              <w:divBdr>
                <w:top w:val="none" w:sz="0" w:space="0" w:color="auto"/>
                <w:left w:val="none" w:sz="0" w:space="0" w:color="auto"/>
                <w:bottom w:val="none" w:sz="0" w:space="0" w:color="auto"/>
                <w:right w:val="none" w:sz="0" w:space="0" w:color="auto"/>
              </w:divBdr>
            </w:div>
          </w:divsChild>
        </w:div>
        <w:div w:id="1531802394">
          <w:marLeft w:val="0"/>
          <w:marRight w:val="0"/>
          <w:marTop w:val="0"/>
          <w:marBottom w:val="0"/>
          <w:divBdr>
            <w:top w:val="none" w:sz="0" w:space="0" w:color="auto"/>
            <w:left w:val="none" w:sz="0" w:space="0" w:color="auto"/>
            <w:bottom w:val="none" w:sz="0" w:space="0" w:color="auto"/>
            <w:right w:val="none" w:sz="0" w:space="0" w:color="auto"/>
          </w:divBdr>
          <w:divsChild>
            <w:div w:id="955528311">
              <w:marLeft w:val="0"/>
              <w:marRight w:val="0"/>
              <w:marTop w:val="0"/>
              <w:marBottom w:val="0"/>
              <w:divBdr>
                <w:top w:val="none" w:sz="0" w:space="0" w:color="auto"/>
                <w:left w:val="none" w:sz="0" w:space="0" w:color="auto"/>
                <w:bottom w:val="none" w:sz="0" w:space="0" w:color="auto"/>
                <w:right w:val="none" w:sz="0" w:space="0" w:color="auto"/>
              </w:divBdr>
            </w:div>
          </w:divsChild>
        </w:div>
        <w:div w:id="1567495871">
          <w:marLeft w:val="0"/>
          <w:marRight w:val="0"/>
          <w:marTop w:val="0"/>
          <w:marBottom w:val="0"/>
          <w:divBdr>
            <w:top w:val="none" w:sz="0" w:space="0" w:color="auto"/>
            <w:left w:val="none" w:sz="0" w:space="0" w:color="auto"/>
            <w:bottom w:val="none" w:sz="0" w:space="0" w:color="auto"/>
            <w:right w:val="none" w:sz="0" w:space="0" w:color="auto"/>
          </w:divBdr>
          <w:divsChild>
            <w:div w:id="1034233557">
              <w:marLeft w:val="0"/>
              <w:marRight w:val="0"/>
              <w:marTop w:val="0"/>
              <w:marBottom w:val="0"/>
              <w:divBdr>
                <w:top w:val="none" w:sz="0" w:space="0" w:color="auto"/>
                <w:left w:val="none" w:sz="0" w:space="0" w:color="auto"/>
                <w:bottom w:val="none" w:sz="0" w:space="0" w:color="auto"/>
                <w:right w:val="none" w:sz="0" w:space="0" w:color="auto"/>
              </w:divBdr>
            </w:div>
          </w:divsChild>
        </w:div>
        <w:div w:id="1719893156">
          <w:marLeft w:val="0"/>
          <w:marRight w:val="0"/>
          <w:marTop w:val="0"/>
          <w:marBottom w:val="0"/>
          <w:divBdr>
            <w:top w:val="none" w:sz="0" w:space="0" w:color="auto"/>
            <w:left w:val="none" w:sz="0" w:space="0" w:color="auto"/>
            <w:bottom w:val="none" w:sz="0" w:space="0" w:color="auto"/>
            <w:right w:val="none" w:sz="0" w:space="0" w:color="auto"/>
          </w:divBdr>
          <w:divsChild>
            <w:div w:id="870000585">
              <w:marLeft w:val="0"/>
              <w:marRight w:val="0"/>
              <w:marTop w:val="0"/>
              <w:marBottom w:val="0"/>
              <w:divBdr>
                <w:top w:val="none" w:sz="0" w:space="0" w:color="auto"/>
                <w:left w:val="none" w:sz="0" w:space="0" w:color="auto"/>
                <w:bottom w:val="none" w:sz="0" w:space="0" w:color="auto"/>
                <w:right w:val="none" w:sz="0" w:space="0" w:color="auto"/>
              </w:divBdr>
            </w:div>
          </w:divsChild>
        </w:div>
        <w:div w:id="1724208302">
          <w:marLeft w:val="0"/>
          <w:marRight w:val="0"/>
          <w:marTop w:val="0"/>
          <w:marBottom w:val="0"/>
          <w:divBdr>
            <w:top w:val="none" w:sz="0" w:space="0" w:color="auto"/>
            <w:left w:val="none" w:sz="0" w:space="0" w:color="auto"/>
            <w:bottom w:val="none" w:sz="0" w:space="0" w:color="auto"/>
            <w:right w:val="none" w:sz="0" w:space="0" w:color="auto"/>
          </w:divBdr>
          <w:divsChild>
            <w:div w:id="1531796616">
              <w:marLeft w:val="0"/>
              <w:marRight w:val="0"/>
              <w:marTop w:val="0"/>
              <w:marBottom w:val="0"/>
              <w:divBdr>
                <w:top w:val="none" w:sz="0" w:space="0" w:color="auto"/>
                <w:left w:val="none" w:sz="0" w:space="0" w:color="auto"/>
                <w:bottom w:val="none" w:sz="0" w:space="0" w:color="auto"/>
                <w:right w:val="none" w:sz="0" w:space="0" w:color="auto"/>
              </w:divBdr>
            </w:div>
          </w:divsChild>
        </w:div>
        <w:div w:id="1744529346">
          <w:marLeft w:val="0"/>
          <w:marRight w:val="0"/>
          <w:marTop w:val="0"/>
          <w:marBottom w:val="0"/>
          <w:divBdr>
            <w:top w:val="none" w:sz="0" w:space="0" w:color="auto"/>
            <w:left w:val="none" w:sz="0" w:space="0" w:color="auto"/>
            <w:bottom w:val="none" w:sz="0" w:space="0" w:color="auto"/>
            <w:right w:val="none" w:sz="0" w:space="0" w:color="auto"/>
          </w:divBdr>
          <w:divsChild>
            <w:div w:id="706680609">
              <w:marLeft w:val="0"/>
              <w:marRight w:val="0"/>
              <w:marTop w:val="0"/>
              <w:marBottom w:val="0"/>
              <w:divBdr>
                <w:top w:val="none" w:sz="0" w:space="0" w:color="auto"/>
                <w:left w:val="none" w:sz="0" w:space="0" w:color="auto"/>
                <w:bottom w:val="none" w:sz="0" w:space="0" w:color="auto"/>
                <w:right w:val="none" w:sz="0" w:space="0" w:color="auto"/>
              </w:divBdr>
            </w:div>
          </w:divsChild>
        </w:div>
        <w:div w:id="1747678613">
          <w:marLeft w:val="0"/>
          <w:marRight w:val="0"/>
          <w:marTop w:val="0"/>
          <w:marBottom w:val="0"/>
          <w:divBdr>
            <w:top w:val="none" w:sz="0" w:space="0" w:color="auto"/>
            <w:left w:val="none" w:sz="0" w:space="0" w:color="auto"/>
            <w:bottom w:val="none" w:sz="0" w:space="0" w:color="auto"/>
            <w:right w:val="none" w:sz="0" w:space="0" w:color="auto"/>
          </w:divBdr>
          <w:divsChild>
            <w:div w:id="1484541136">
              <w:marLeft w:val="0"/>
              <w:marRight w:val="0"/>
              <w:marTop w:val="0"/>
              <w:marBottom w:val="0"/>
              <w:divBdr>
                <w:top w:val="none" w:sz="0" w:space="0" w:color="auto"/>
                <w:left w:val="none" w:sz="0" w:space="0" w:color="auto"/>
                <w:bottom w:val="none" w:sz="0" w:space="0" w:color="auto"/>
                <w:right w:val="none" w:sz="0" w:space="0" w:color="auto"/>
              </w:divBdr>
            </w:div>
          </w:divsChild>
        </w:div>
        <w:div w:id="1754468577">
          <w:marLeft w:val="0"/>
          <w:marRight w:val="0"/>
          <w:marTop w:val="0"/>
          <w:marBottom w:val="0"/>
          <w:divBdr>
            <w:top w:val="none" w:sz="0" w:space="0" w:color="auto"/>
            <w:left w:val="none" w:sz="0" w:space="0" w:color="auto"/>
            <w:bottom w:val="none" w:sz="0" w:space="0" w:color="auto"/>
            <w:right w:val="none" w:sz="0" w:space="0" w:color="auto"/>
          </w:divBdr>
          <w:divsChild>
            <w:div w:id="709767684">
              <w:marLeft w:val="0"/>
              <w:marRight w:val="0"/>
              <w:marTop w:val="0"/>
              <w:marBottom w:val="0"/>
              <w:divBdr>
                <w:top w:val="none" w:sz="0" w:space="0" w:color="auto"/>
                <w:left w:val="none" w:sz="0" w:space="0" w:color="auto"/>
                <w:bottom w:val="none" w:sz="0" w:space="0" w:color="auto"/>
                <w:right w:val="none" w:sz="0" w:space="0" w:color="auto"/>
              </w:divBdr>
            </w:div>
          </w:divsChild>
        </w:div>
        <w:div w:id="1766877700">
          <w:marLeft w:val="0"/>
          <w:marRight w:val="0"/>
          <w:marTop w:val="0"/>
          <w:marBottom w:val="0"/>
          <w:divBdr>
            <w:top w:val="none" w:sz="0" w:space="0" w:color="auto"/>
            <w:left w:val="none" w:sz="0" w:space="0" w:color="auto"/>
            <w:bottom w:val="none" w:sz="0" w:space="0" w:color="auto"/>
            <w:right w:val="none" w:sz="0" w:space="0" w:color="auto"/>
          </w:divBdr>
          <w:divsChild>
            <w:div w:id="1304695889">
              <w:marLeft w:val="0"/>
              <w:marRight w:val="0"/>
              <w:marTop w:val="0"/>
              <w:marBottom w:val="0"/>
              <w:divBdr>
                <w:top w:val="none" w:sz="0" w:space="0" w:color="auto"/>
                <w:left w:val="none" w:sz="0" w:space="0" w:color="auto"/>
                <w:bottom w:val="none" w:sz="0" w:space="0" w:color="auto"/>
                <w:right w:val="none" w:sz="0" w:space="0" w:color="auto"/>
              </w:divBdr>
            </w:div>
          </w:divsChild>
        </w:div>
        <w:div w:id="1912999715">
          <w:marLeft w:val="0"/>
          <w:marRight w:val="0"/>
          <w:marTop w:val="0"/>
          <w:marBottom w:val="0"/>
          <w:divBdr>
            <w:top w:val="none" w:sz="0" w:space="0" w:color="auto"/>
            <w:left w:val="none" w:sz="0" w:space="0" w:color="auto"/>
            <w:bottom w:val="none" w:sz="0" w:space="0" w:color="auto"/>
            <w:right w:val="none" w:sz="0" w:space="0" w:color="auto"/>
          </w:divBdr>
          <w:divsChild>
            <w:div w:id="274488032">
              <w:marLeft w:val="0"/>
              <w:marRight w:val="0"/>
              <w:marTop w:val="0"/>
              <w:marBottom w:val="0"/>
              <w:divBdr>
                <w:top w:val="none" w:sz="0" w:space="0" w:color="auto"/>
                <w:left w:val="none" w:sz="0" w:space="0" w:color="auto"/>
                <w:bottom w:val="none" w:sz="0" w:space="0" w:color="auto"/>
                <w:right w:val="none" w:sz="0" w:space="0" w:color="auto"/>
              </w:divBdr>
            </w:div>
          </w:divsChild>
        </w:div>
        <w:div w:id="1917321853">
          <w:marLeft w:val="0"/>
          <w:marRight w:val="0"/>
          <w:marTop w:val="0"/>
          <w:marBottom w:val="0"/>
          <w:divBdr>
            <w:top w:val="none" w:sz="0" w:space="0" w:color="auto"/>
            <w:left w:val="none" w:sz="0" w:space="0" w:color="auto"/>
            <w:bottom w:val="none" w:sz="0" w:space="0" w:color="auto"/>
            <w:right w:val="none" w:sz="0" w:space="0" w:color="auto"/>
          </w:divBdr>
          <w:divsChild>
            <w:div w:id="69737070">
              <w:marLeft w:val="0"/>
              <w:marRight w:val="0"/>
              <w:marTop w:val="0"/>
              <w:marBottom w:val="0"/>
              <w:divBdr>
                <w:top w:val="none" w:sz="0" w:space="0" w:color="auto"/>
                <w:left w:val="none" w:sz="0" w:space="0" w:color="auto"/>
                <w:bottom w:val="none" w:sz="0" w:space="0" w:color="auto"/>
                <w:right w:val="none" w:sz="0" w:space="0" w:color="auto"/>
              </w:divBdr>
            </w:div>
          </w:divsChild>
        </w:div>
        <w:div w:id="1926694127">
          <w:marLeft w:val="0"/>
          <w:marRight w:val="0"/>
          <w:marTop w:val="0"/>
          <w:marBottom w:val="0"/>
          <w:divBdr>
            <w:top w:val="none" w:sz="0" w:space="0" w:color="auto"/>
            <w:left w:val="none" w:sz="0" w:space="0" w:color="auto"/>
            <w:bottom w:val="none" w:sz="0" w:space="0" w:color="auto"/>
            <w:right w:val="none" w:sz="0" w:space="0" w:color="auto"/>
          </w:divBdr>
          <w:divsChild>
            <w:div w:id="89545534">
              <w:marLeft w:val="0"/>
              <w:marRight w:val="0"/>
              <w:marTop w:val="0"/>
              <w:marBottom w:val="0"/>
              <w:divBdr>
                <w:top w:val="none" w:sz="0" w:space="0" w:color="auto"/>
                <w:left w:val="none" w:sz="0" w:space="0" w:color="auto"/>
                <w:bottom w:val="none" w:sz="0" w:space="0" w:color="auto"/>
                <w:right w:val="none" w:sz="0" w:space="0" w:color="auto"/>
              </w:divBdr>
            </w:div>
          </w:divsChild>
        </w:div>
        <w:div w:id="2116363944">
          <w:marLeft w:val="0"/>
          <w:marRight w:val="0"/>
          <w:marTop w:val="0"/>
          <w:marBottom w:val="0"/>
          <w:divBdr>
            <w:top w:val="none" w:sz="0" w:space="0" w:color="auto"/>
            <w:left w:val="none" w:sz="0" w:space="0" w:color="auto"/>
            <w:bottom w:val="none" w:sz="0" w:space="0" w:color="auto"/>
            <w:right w:val="none" w:sz="0" w:space="0" w:color="auto"/>
          </w:divBdr>
          <w:divsChild>
            <w:div w:id="1369911276">
              <w:marLeft w:val="0"/>
              <w:marRight w:val="0"/>
              <w:marTop w:val="0"/>
              <w:marBottom w:val="0"/>
              <w:divBdr>
                <w:top w:val="none" w:sz="0" w:space="0" w:color="auto"/>
                <w:left w:val="none" w:sz="0" w:space="0" w:color="auto"/>
                <w:bottom w:val="none" w:sz="0" w:space="0" w:color="auto"/>
                <w:right w:val="none" w:sz="0" w:space="0" w:color="auto"/>
              </w:divBdr>
            </w:div>
          </w:divsChild>
        </w:div>
        <w:div w:id="2136167932">
          <w:marLeft w:val="0"/>
          <w:marRight w:val="0"/>
          <w:marTop w:val="0"/>
          <w:marBottom w:val="0"/>
          <w:divBdr>
            <w:top w:val="none" w:sz="0" w:space="0" w:color="auto"/>
            <w:left w:val="none" w:sz="0" w:space="0" w:color="auto"/>
            <w:bottom w:val="none" w:sz="0" w:space="0" w:color="auto"/>
            <w:right w:val="none" w:sz="0" w:space="0" w:color="auto"/>
          </w:divBdr>
          <w:divsChild>
            <w:div w:id="12867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5889">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617182148">
      <w:bodyDiv w:val="1"/>
      <w:marLeft w:val="0"/>
      <w:marRight w:val="0"/>
      <w:marTop w:val="0"/>
      <w:marBottom w:val="0"/>
      <w:divBdr>
        <w:top w:val="none" w:sz="0" w:space="0" w:color="auto"/>
        <w:left w:val="none" w:sz="0" w:space="0" w:color="auto"/>
        <w:bottom w:val="none" w:sz="0" w:space="0" w:color="auto"/>
        <w:right w:val="none" w:sz="0" w:space="0" w:color="auto"/>
      </w:divBdr>
    </w:div>
    <w:div w:id="617294407">
      <w:bodyDiv w:val="1"/>
      <w:marLeft w:val="0"/>
      <w:marRight w:val="0"/>
      <w:marTop w:val="0"/>
      <w:marBottom w:val="0"/>
      <w:divBdr>
        <w:top w:val="none" w:sz="0" w:space="0" w:color="auto"/>
        <w:left w:val="none" w:sz="0" w:space="0" w:color="auto"/>
        <w:bottom w:val="none" w:sz="0" w:space="0" w:color="auto"/>
        <w:right w:val="none" w:sz="0" w:space="0" w:color="auto"/>
      </w:divBdr>
      <w:divsChild>
        <w:div w:id="128866582">
          <w:marLeft w:val="0"/>
          <w:marRight w:val="0"/>
          <w:marTop w:val="0"/>
          <w:marBottom w:val="0"/>
          <w:divBdr>
            <w:top w:val="none" w:sz="0" w:space="0" w:color="auto"/>
            <w:left w:val="none" w:sz="0" w:space="0" w:color="auto"/>
            <w:bottom w:val="none" w:sz="0" w:space="0" w:color="auto"/>
            <w:right w:val="none" w:sz="0" w:space="0" w:color="auto"/>
          </w:divBdr>
        </w:div>
        <w:div w:id="624892014">
          <w:marLeft w:val="0"/>
          <w:marRight w:val="0"/>
          <w:marTop w:val="0"/>
          <w:marBottom w:val="0"/>
          <w:divBdr>
            <w:top w:val="none" w:sz="0" w:space="0" w:color="auto"/>
            <w:left w:val="none" w:sz="0" w:space="0" w:color="auto"/>
            <w:bottom w:val="none" w:sz="0" w:space="0" w:color="auto"/>
            <w:right w:val="none" w:sz="0" w:space="0" w:color="auto"/>
          </w:divBdr>
        </w:div>
        <w:div w:id="1127817653">
          <w:marLeft w:val="0"/>
          <w:marRight w:val="0"/>
          <w:marTop w:val="0"/>
          <w:marBottom w:val="0"/>
          <w:divBdr>
            <w:top w:val="none" w:sz="0" w:space="0" w:color="auto"/>
            <w:left w:val="none" w:sz="0" w:space="0" w:color="auto"/>
            <w:bottom w:val="none" w:sz="0" w:space="0" w:color="auto"/>
            <w:right w:val="none" w:sz="0" w:space="0" w:color="auto"/>
          </w:divBdr>
        </w:div>
        <w:div w:id="1393231246">
          <w:marLeft w:val="0"/>
          <w:marRight w:val="0"/>
          <w:marTop w:val="0"/>
          <w:marBottom w:val="0"/>
          <w:divBdr>
            <w:top w:val="none" w:sz="0" w:space="0" w:color="auto"/>
            <w:left w:val="none" w:sz="0" w:space="0" w:color="auto"/>
            <w:bottom w:val="none" w:sz="0" w:space="0" w:color="auto"/>
            <w:right w:val="none" w:sz="0" w:space="0" w:color="auto"/>
          </w:divBdr>
        </w:div>
      </w:divsChild>
    </w:div>
    <w:div w:id="621348117">
      <w:bodyDiv w:val="1"/>
      <w:marLeft w:val="0"/>
      <w:marRight w:val="0"/>
      <w:marTop w:val="0"/>
      <w:marBottom w:val="0"/>
      <w:divBdr>
        <w:top w:val="none" w:sz="0" w:space="0" w:color="auto"/>
        <w:left w:val="none" w:sz="0" w:space="0" w:color="auto"/>
        <w:bottom w:val="none" w:sz="0" w:space="0" w:color="auto"/>
        <w:right w:val="none" w:sz="0" w:space="0" w:color="auto"/>
      </w:divBdr>
    </w:div>
    <w:div w:id="646085672">
      <w:bodyDiv w:val="1"/>
      <w:marLeft w:val="0"/>
      <w:marRight w:val="0"/>
      <w:marTop w:val="0"/>
      <w:marBottom w:val="0"/>
      <w:divBdr>
        <w:top w:val="none" w:sz="0" w:space="0" w:color="auto"/>
        <w:left w:val="none" w:sz="0" w:space="0" w:color="auto"/>
        <w:bottom w:val="none" w:sz="0" w:space="0" w:color="auto"/>
        <w:right w:val="none" w:sz="0" w:space="0" w:color="auto"/>
      </w:divBdr>
    </w:div>
    <w:div w:id="722097305">
      <w:bodyDiv w:val="1"/>
      <w:marLeft w:val="0"/>
      <w:marRight w:val="0"/>
      <w:marTop w:val="0"/>
      <w:marBottom w:val="0"/>
      <w:divBdr>
        <w:top w:val="none" w:sz="0" w:space="0" w:color="auto"/>
        <w:left w:val="none" w:sz="0" w:space="0" w:color="auto"/>
        <w:bottom w:val="none" w:sz="0" w:space="0" w:color="auto"/>
        <w:right w:val="none" w:sz="0" w:space="0" w:color="auto"/>
      </w:divBdr>
    </w:div>
    <w:div w:id="729381674">
      <w:bodyDiv w:val="1"/>
      <w:marLeft w:val="0"/>
      <w:marRight w:val="0"/>
      <w:marTop w:val="0"/>
      <w:marBottom w:val="0"/>
      <w:divBdr>
        <w:top w:val="none" w:sz="0" w:space="0" w:color="auto"/>
        <w:left w:val="none" w:sz="0" w:space="0" w:color="auto"/>
        <w:bottom w:val="none" w:sz="0" w:space="0" w:color="auto"/>
        <w:right w:val="none" w:sz="0" w:space="0" w:color="auto"/>
      </w:divBdr>
      <w:divsChild>
        <w:div w:id="3243034">
          <w:marLeft w:val="0"/>
          <w:marRight w:val="0"/>
          <w:marTop w:val="0"/>
          <w:marBottom w:val="0"/>
          <w:divBdr>
            <w:top w:val="none" w:sz="0" w:space="0" w:color="auto"/>
            <w:left w:val="none" w:sz="0" w:space="0" w:color="auto"/>
            <w:bottom w:val="none" w:sz="0" w:space="0" w:color="auto"/>
            <w:right w:val="none" w:sz="0" w:space="0" w:color="auto"/>
          </w:divBdr>
        </w:div>
        <w:div w:id="341013843">
          <w:marLeft w:val="0"/>
          <w:marRight w:val="0"/>
          <w:marTop w:val="0"/>
          <w:marBottom w:val="0"/>
          <w:divBdr>
            <w:top w:val="none" w:sz="0" w:space="0" w:color="auto"/>
            <w:left w:val="none" w:sz="0" w:space="0" w:color="auto"/>
            <w:bottom w:val="none" w:sz="0" w:space="0" w:color="auto"/>
            <w:right w:val="none" w:sz="0" w:space="0" w:color="auto"/>
          </w:divBdr>
        </w:div>
        <w:div w:id="600263975">
          <w:marLeft w:val="0"/>
          <w:marRight w:val="0"/>
          <w:marTop w:val="0"/>
          <w:marBottom w:val="0"/>
          <w:divBdr>
            <w:top w:val="none" w:sz="0" w:space="0" w:color="auto"/>
            <w:left w:val="none" w:sz="0" w:space="0" w:color="auto"/>
            <w:bottom w:val="none" w:sz="0" w:space="0" w:color="auto"/>
            <w:right w:val="none" w:sz="0" w:space="0" w:color="auto"/>
          </w:divBdr>
        </w:div>
        <w:div w:id="1903130292">
          <w:marLeft w:val="0"/>
          <w:marRight w:val="0"/>
          <w:marTop w:val="0"/>
          <w:marBottom w:val="0"/>
          <w:divBdr>
            <w:top w:val="none" w:sz="0" w:space="0" w:color="auto"/>
            <w:left w:val="none" w:sz="0" w:space="0" w:color="auto"/>
            <w:bottom w:val="none" w:sz="0" w:space="0" w:color="auto"/>
            <w:right w:val="none" w:sz="0" w:space="0" w:color="auto"/>
          </w:divBdr>
        </w:div>
      </w:divsChild>
    </w:div>
    <w:div w:id="735202629">
      <w:bodyDiv w:val="1"/>
      <w:marLeft w:val="0"/>
      <w:marRight w:val="0"/>
      <w:marTop w:val="0"/>
      <w:marBottom w:val="0"/>
      <w:divBdr>
        <w:top w:val="none" w:sz="0" w:space="0" w:color="auto"/>
        <w:left w:val="none" w:sz="0" w:space="0" w:color="auto"/>
        <w:bottom w:val="none" w:sz="0" w:space="0" w:color="auto"/>
        <w:right w:val="none" w:sz="0" w:space="0" w:color="auto"/>
      </w:divBdr>
    </w:div>
    <w:div w:id="735400527">
      <w:bodyDiv w:val="1"/>
      <w:marLeft w:val="0"/>
      <w:marRight w:val="0"/>
      <w:marTop w:val="0"/>
      <w:marBottom w:val="0"/>
      <w:divBdr>
        <w:top w:val="none" w:sz="0" w:space="0" w:color="auto"/>
        <w:left w:val="none" w:sz="0" w:space="0" w:color="auto"/>
        <w:bottom w:val="none" w:sz="0" w:space="0" w:color="auto"/>
        <w:right w:val="none" w:sz="0" w:space="0" w:color="auto"/>
      </w:divBdr>
      <w:divsChild>
        <w:div w:id="266811387">
          <w:marLeft w:val="0"/>
          <w:marRight w:val="0"/>
          <w:marTop w:val="0"/>
          <w:marBottom w:val="0"/>
          <w:divBdr>
            <w:top w:val="none" w:sz="0" w:space="0" w:color="auto"/>
            <w:left w:val="none" w:sz="0" w:space="0" w:color="auto"/>
            <w:bottom w:val="none" w:sz="0" w:space="0" w:color="auto"/>
            <w:right w:val="none" w:sz="0" w:space="0" w:color="auto"/>
          </w:divBdr>
        </w:div>
        <w:div w:id="679355125">
          <w:marLeft w:val="0"/>
          <w:marRight w:val="0"/>
          <w:marTop w:val="0"/>
          <w:marBottom w:val="0"/>
          <w:divBdr>
            <w:top w:val="none" w:sz="0" w:space="0" w:color="auto"/>
            <w:left w:val="none" w:sz="0" w:space="0" w:color="auto"/>
            <w:bottom w:val="none" w:sz="0" w:space="0" w:color="auto"/>
            <w:right w:val="none" w:sz="0" w:space="0" w:color="auto"/>
          </w:divBdr>
        </w:div>
        <w:div w:id="2028018240">
          <w:marLeft w:val="0"/>
          <w:marRight w:val="0"/>
          <w:marTop w:val="0"/>
          <w:marBottom w:val="0"/>
          <w:divBdr>
            <w:top w:val="none" w:sz="0" w:space="0" w:color="auto"/>
            <w:left w:val="none" w:sz="0" w:space="0" w:color="auto"/>
            <w:bottom w:val="none" w:sz="0" w:space="0" w:color="auto"/>
            <w:right w:val="none" w:sz="0" w:space="0" w:color="auto"/>
          </w:divBdr>
        </w:div>
      </w:divsChild>
    </w:div>
    <w:div w:id="739711496">
      <w:bodyDiv w:val="1"/>
      <w:marLeft w:val="0"/>
      <w:marRight w:val="0"/>
      <w:marTop w:val="0"/>
      <w:marBottom w:val="0"/>
      <w:divBdr>
        <w:top w:val="none" w:sz="0" w:space="0" w:color="auto"/>
        <w:left w:val="none" w:sz="0" w:space="0" w:color="auto"/>
        <w:bottom w:val="none" w:sz="0" w:space="0" w:color="auto"/>
        <w:right w:val="none" w:sz="0" w:space="0" w:color="auto"/>
      </w:divBdr>
    </w:div>
    <w:div w:id="745423404">
      <w:bodyDiv w:val="1"/>
      <w:marLeft w:val="0"/>
      <w:marRight w:val="0"/>
      <w:marTop w:val="0"/>
      <w:marBottom w:val="0"/>
      <w:divBdr>
        <w:top w:val="none" w:sz="0" w:space="0" w:color="auto"/>
        <w:left w:val="none" w:sz="0" w:space="0" w:color="auto"/>
        <w:bottom w:val="none" w:sz="0" w:space="0" w:color="auto"/>
        <w:right w:val="none" w:sz="0" w:space="0" w:color="auto"/>
      </w:divBdr>
    </w:div>
    <w:div w:id="750397631">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817959718">
      <w:bodyDiv w:val="1"/>
      <w:marLeft w:val="0"/>
      <w:marRight w:val="0"/>
      <w:marTop w:val="0"/>
      <w:marBottom w:val="0"/>
      <w:divBdr>
        <w:top w:val="none" w:sz="0" w:space="0" w:color="auto"/>
        <w:left w:val="none" w:sz="0" w:space="0" w:color="auto"/>
        <w:bottom w:val="none" w:sz="0" w:space="0" w:color="auto"/>
        <w:right w:val="none" w:sz="0" w:space="0" w:color="auto"/>
      </w:divBdr>
    </w:div>
    <w:div w:id="833836751">
      <w:bodyDiv w:val="1"/>
      <w:marLeft w:val="0"/>
      <w:marRight w:val="0"/>
      <w:marTop w:val="0"/>
      <w:marBottom w:val="0"/>
      <w:divBdr>
        <w:top w:val="none" w:sz="0" w:space="0" w:color="auto"/>
        <w:left w:val="none" w:sz="0" w:space="0" w:color="auto"/>
        <w:bottom w:val="none" w:sz="0" w:space="0" w:color="auto"/>
        <w:right w:val="none" w:sz="0" w:space="0" w:color="auto"/>
      </w:divBdr>
    </w:div>
    <w:div w:id="834226391">
      <w:bodyDiv w:val="1"/>
      <w:marLeft w:val="0"/>
      <w:marRight w:val="0"/>
      <w:marTop w:val="0"/>
      <w:marBottom w:val="0"/>
      <w:divBdr>
        <w:top w:val="none" w:sz="0" w:space="0" w:color="auto"/>
        <w:left w:val="none" w:sz="0" w:space="0" w:color="auto"/>
        <w:bottom w:val="none" w:sz="0" w:space="0" w:color="auto"/>
        <w:right w:val="none" w:sz="0" w:space="0" w:color="auto"/>
      </w:divBdr>
    </w:div>
    <w:div w:id="860317794">
      <w:bodyDiv w:val="1"/>
      <w:marLeft w:val="0"/>
      <w:marRight w:val="0"/>
      <w:marTop w:val="0"/>
      <w:marBottom w:val="0"/>
      <w:divBdr>
        <w:top w:val="none" w:sz="0" w:space="0" w:color="auto"/>
        <w:left w:val="none" w:sz="0" w:space="0" w:color="auto"/>
        <w:bottom w:val="none" w:sz="0" w:space="0" w:color="auto"/>
        <w:right w:val="none" w:sz="0" w:space="0" w:color="auto"/>
      </w:divBdr>
    </w:div>
    <w:div w:id="866068471">
      <w:bodyDiv w:val="1"/>
      <w:marLeft w:val="0"/>
      <w:marRight w:val="0"/>
      <w:marTop w:val="0"/>
      <w:marBottom w:val="0"/>
      <w:divBdr>
        <w:top w:val="none" w:sz="0" w:space="0" w:color="auto"/>
        <w:left w:val="none" w:sz="0" w:space="0" w:color="auto"/>
        <w:bottom w:val="none" w:sz="0" w:space="0" w:color="auto"/>
        <w:right w:val="none" w:sz="0" w:space="0" w:color="auto"/>
      </w:divBdr>
      <w:divsChild>
        <w:div w:id="1727337745">
          <w:marLeft w:val="0"/>
          <w:marRight w:val="0"/>
          <w:marTop w:val="0"/>
          <w:marBottom w:val="0"/>
          <w:divBdr>
            <w:top w:val="none" w:sz="0" w:space="0" w:color="auto"/>
            <w:left w:val="none" w:sz="0" w:space="0" w:color="auto"/>
            <w:bottom w:val="none" w:sz="0" w:space="0" w:color="auto"/>
            <w:right w:val="none" w:sz="0" w:space="0" w:color="auto"/>
          </w:divBdr>
        </w:div>
      </w:divsChild>
    </w:div>
    <w:div w:id="927612363">
      <w:bodyDiv w:val="1"/>
      <w:marLeft w:val="0"/>
      <w:marRight w:val="0"/>
      <w:marTop w:val="0"/>
      <w:marBottom w:val="0"/>
      <w:divBdr>
        <w:top w:val="none" w:sz="0" w:space="0" w:color="auto"/>
        <w:left w:val="none" w:sz="0" w:space="0" w:color="auto"/>
        <w:bottom w:val="none" w:sz="0" w:space="0" w:color="auto"/>
        <w:right w:val="none" w:sz="0" w:space="0" w:color="auto"/>
      </w:divBdr>
    </w:div>
    <w:div w:id="93718120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949513900">
      <w:bodyDiv w:val="1"/>
      <w:marLeft w:val="0"/>
      <w:marRight w:val="0"/>
      <w:marTop w:val="0"/>
      <w:marBottom w:val="0"/>
      <w:divBdr>
        <w:top w:val="none" w:sz="0" w:space="0" w:color="auto"/>
        <w:left w:val="none" w:sz="0" w:space="0" w:color="auto"/>
        <w:bottom w:val="none" w:sz="0" w:space="0" w:color="auto"/>
        <w:right w:val="none" w:sz="0" w:space="0" w:color="auto"/>
      </w:divBdr>
    </w:div>
    <w:div w:id="952369410">
      <w:bodyDiv w:val="1"/>
      <w:marLeft w:val="0"/>
      <w:marRight w:val="0"/>
      <w:marTop w:val="0"/>
      <w:marBottom w:val="0"/>
      <w:divBdr>
        <w:top w:val="none" w:sz="0" w:space="0" w:color="auto"/>
        <w:left w:val="none" w:sz="0" w:space="0" w:color="auto"/>
        <w:bottom w:val="none" w:sz="0" w:space="0" w:color="auto"/>
        <w:right w:val="none" w:sz="0" w:space="0" w:color="auto"/>
      </w:divBdr>
    </w:div>
    <w:div w:id="983899642">
      <w:bodyDiv w:val="1"/>
      <w:marLeft w:val="0"/>
      <w:marRight w:val="0"/>
      <w:marTop w:val="0"/>
      <w:marBottom w:val="0"/>
      <w:divBdr>
        <w:top w:val="none" w:sz="0" w:space="0" w:color="auto"/>
        <w:left w:val="none" w:sz="0" w:space="0" w:color="auto"/>
        <w:bottom w:val="none" w:sz="0" w:space="0" w:color="auto"/>
        <w:right w:val="none" w:sz="0" w:space="0" w:color="auto"/>
      </w:divBdr>
      <w:divsChild>
        <w:div w:id="334455141">
          <w:marLeft w:val="720"/>
          <w:marRight w:val="0"/>
          <w:marTop w:val="0"/>
          <w:marBottom w:val="0"/>
          <w:divBdr>
            <w:top w:val="none" w:sz="0" w:space="0" w:color="auto"/>
            <w:left w:val="none" w:sz="0" w:space="0" w:color="auto"/>
            <w:bottom w:val="none" w:sz="0" w:space="0" w:color="auto"/>
            <w:right w:val="none" w:sz="0" w:space="0" w:color="auto"/>
          </w:divBdr>
        </w:div>
        <w:div w:id="1052196826">
          <w:marLeft w:val="720"/>
          <w:marRight w:val="0"/>
          <w:marTop w:val="0"/>
          <w:marBottom w:val="0"/>
          <w:divBdr>
            <w:top w:val="none" w:sz="0" w:space="0" w:color="auto"/>
            <w:left w:val="none" w:sz="0" w:space="0" w:color="auto"/>
            <w:bottom w:val="none" w:sz="0" w:space="0" w:color="auto"/>
            <w:right w:val="none" w:sz="0" w:space="0" w:color="auto"/>
          </w:divBdr>
        </w:div>
      </w:divsChild>
    </w:div>
    <w:div w:id="1007444114">
      <w:bodyDiv w:val="1"/>
      <w:marLeft w:val="0"/>
      <w:marRight w:val="0"/>
      <w:marTop w:val="0"/>
      <w:marBottom w:val="0"/>
      <w:divBdr>
        <w:top w:val="none" w:sz="0" w:space="0" w:color="auto"/>
        <w:left w:val="none" w:sz="0" w:space="0" w:color="auto"/>
        <w:bottom w:val="none" w:sz="0" w:space="0" w:color="auto"/>
        <w:right w:val="none" w:sz="0" w:space="0" w:color="auto"/>
      </w:divBdr>
    </w:div>
    <w:div w:id="1053967127">
      <w:bodyDiv w:val="1"/>
      <w:marLeft w:val="0"/>
      <w:marRight w:val="0"/>
      <w:marTop w:val="0"/>
      <w:marBottom w:val="0"/>
      <w:divBdr>
        <w:top w:val="none" w:sz="0" w:space="0" w:color="auto"/>
        <w:left w:val="none" w:sz="0" w:space="0" w:color="auto"/>
        <w:bottom w:val="none" w:sz="0" w:space="0" w:color="auto"/>
        <w:right w:val="none" w:sz="0" w:space="0" w:color="auto"/>
      </w:divBdr>
    </w:div>
    <w:div w:id="1071121800">
      <w:bodyDiv w:val="1"/>
      <w:marLeft w:val="0"/>
      <w:marRight w:val="0"/>
      <w:marTop w:val="0"/>
      <w:marBottom w:val="0"/>
      <w:divBdr>
        <w:top w:val="none" w:sz="0" w:space="0" w:color="auto"/>
        <w:left w:val="none" w:sz="0" w:space="0" w:color="auto"/>
        <w:bottom w:val="none" w:sz="0" w:space="0" w:color="auto"/>
        <w:right w:val="none" w:sz="0" w:space="0" w:color="auto"/>
      </w:divBdr>
      <w:divsChild>
        <w:div w:id="612396979">
          <w:marLeft w:val="0"/>
          <w:marRight w:val="0"/>
          <w:marTop w:val="360"/>
          <w:marBottom w:val="0"/>
          <w:divBdr>
            <w:top w:val="none" w:sz="0" w:space="0" w:color="auto"/>
            <w:left w:val="none" w:sz="0" w:space="0" w:color="auto"/>
            <w:bottom w:val="none" w:sz="0" w:space="0" w:color="auto"/>
            <w:right w:val="none" w:sz="0" w:space="0" w:color="auto"/>
          </w:divBdr>
          <w:divsChild>
            <w:div w:id="1536313984">
              <w:marLeft w:val="0"/>
              <w:marRight w:val="0"/>
              <w:marTop w:val="0"/>
              <w:marBottom w:val="0"/>
              <w:divBdr>
                <w:top w:val="none" w:sz="0" w:space="0" w:color="auto"/>
                <w:left w:val="none" w:sz="0" w:space="0" w:color="auto"/>
                <w:bottom w:val="none" w:sz="0" w:space="0" w:color="auto"/>
                <w:right w:val="none" w:sz="0" w:space="0" w:color="auto"/>
              </w:divBdr>
            </w:div>
          </w:divsChild>
        </w:div>
        <w:div w:id="1072891098">
          <w:marLeft w:val="0"/>
          <w:marRight w:val="0"/>
          <w:marTop w:val="360"/>
          <w:marBottom w:val="0"/>
          <w:divBdr>
            <w:top w:val="none" w:sz="0" w:space="0" w:color="auto"/>
            <w:left w:val="none" w:sz="0" w:space="0" w:color="auto"/>
            <w:bottom w:val="none" w:sz="0" w:space="0" w:color="auto"/>
            <w:right w:val="none" w:sz="0" w:space="0" w:color="auto"/>
          </w:divBdr>
          <w:divsChild>
            <w:div w:id="2073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151943606">
      <w:bodyDiv w:val="1"/>
      <w:marLeft w:val="0"/>
      <w:marRight w:val="0"/>
      <w:marTop w:val="0"/>
      <w:marBottom w:val="0"/>
      <w:divBdr>
        <w:top w:val="none" w:sz="0" w:space="0" w:color="auto"/>
        <w:left w:val="none" w:sz="0" w:space="0" w:color="auto"/>
        <w:bottom w:val="none" w:sz="0" w:space="0" w:color="auto"/>
        <w:right w:val="none" w:sz="0" w:space="0" w:color="auto"/>
      </w:divBdr>
    </w:div>
    <w:div w:id="1156609321">
      <w:bodyDiv w:val="1"/>
      <w:marLeft w:val="0"/>
      <w:marRight w:val="0"/>
      <w:marTop w:val="0"/>
      <w:marBottom w:val="0"/>
      <w:divBdr>
        <w:top w:val="none" w:sz="0" w:space="0" w:color="auto"/>
        <w:left w:val="none" w:sz="0" w:space="0" w:color="auto"/>
        <w:bottom w:val="none" w:sz="0" w:space="0" w:color="auto"/>
        <w:right w:val="none" w:sz="0" w:space="0" w:color="auto"/>
      </w:divBdr>
    </w:div>
    <w:div w:id="1196960884">
      <w:bodyDiv w:val="1"/>
      <w:marLeft w:val="0"/>
      <w:marRight w:val="0"/>
      <w:marTop w:val="0"/>
      <w:marBottom w:val="0"/>
      <w:divBdr>
        <w:top w:val="none" w:sz="0" w:space="0" w:color="auto"/>
        <w:left w:val="none" w:sz="0" w:space="0" w:color="auto"/>
        <w:bottom w:val="none" w:sz="0" w:space="0" w:color="auto"/>
        <w:right w:val="none" w:sz="0" w:space="0" w:color="auto"/>
      </w:divBdr>
    </w:div>
    <w:div w:id="1200364270">
      <w:bodyDiv w:val="1"/>
      <w:marLeft w:val="0"/>
      <w:marRight w:val="0"/>
      <w:marTop w:val="0"/>
      <w:marBottom w:val="0"/>
      <w:divBdr>
        <w:top w:val="none" w:sz="0" w:space="0" w:color="auto"/>
        <w:left w:val="none" w:sz="0" w:space="0" w:color="auto"/>
        <w:bottom w:val="none" w:sz="0" w:space="0" w:color="auto"/>
        <w:right w:val="none" w:sz="0" w:space="0" w:color="auto"/>
      </w:divBdr>
    </w:div>
    <w:div w:id="1206526184">
      <w:bodyDiv w:val="1"/>
      <w:marLeft w:val="0"/>
      <w:marRight w:val="0"/>
      <w:marTop w:val="0"/>
      <w:marBottom w:val="0"/>
      <w:divBdr>
        <w:top w:val="none" w:sz="0" w:space="0" w:color="auto"/>
        <w:left w:val="none" w:sz="0" w:space="0" w:color="auto"/>
        <w:bottom w:val="none" w:sz="0" w:space="0" w:color="auto"/>
        <w:right w:val="none" w:sz="0" w:space="0" w:color="auto"/>
      </w:divBdr>
      <w:divsChild>
        <w:div w:id="834222307">
          <w:marLeft w:val="0"/>
          <w:marRight w:val="0"/>
          <w:marTop w:val="0"/>
          <w:marBottom w:val="0"/>
          <w:divBdr>
            <w:top w:val="none" w:sz="0" w:space="0" w:color="auto"/>
            <w:left w:val="none" w:sz="0" w:space="0" w:color="auto"/>
            <w:bottom w:val="none" w:sz="0" w:space="0" w:color="auto"/>
            <w:right w:val="none" w:sz="0" w:space="0" w:color="auto"/>
          </w:divBdr>
        </w:div>
        <w:div w:id="871647562">
          <w:marLeft w:val="0"/>
          <w:marRight w:val="0"/>
          <w:marTop w:val="0"/>
          <w:marBottom w:val="0"/>
          <w:divBdr>
            <w:top w:val="none" w:sz="0" w:space="0" w:color="auto"/>
            <w:left w:val="none" w:sz="0" w:space="0" w:color="auto"/>
            <w:bottom w:val="none" w:sz="0" w:space="0" w:color="auto"/>
            <w:right w:val="none" w:sz="0" w:space="0" w:color="auto"/>
          </w:divBdr>
        </w:div>
        <w:div w:id="1731925028">
          <w:marLeft w:val="0"/>
          <w:marRight w:val="0"/>
          <w:marTop w:val="0"/>
          <w:marBottom w:val="0"/>
          <w:divBdr>
            <w:top w:val="none" w:sz="0" w:space="0" w:color="auto"/>
            <w:left w:val="none" w:sz="0" w:space="0" w:color="auto"/>
            <w:bottom w:val="none" w:sz="0" w:space="0" w:color="auto"/>
            <w:right w:val="none" w:sz="0" w:space="0" w:color="auto"/>
          </w:divBdr>
        </w:div>
        <w:div w:id="2004434806">
          <w:marLeft w:val="0"/>
          <w:marRight w:val="0"/>
          <w:marTop w:val="0"/>
          <w:marBottom w:val="0"/>
          <w:divBdr>
            <w:top w:val="none" w:sz="0" w:space="0" w:color="auto"/>
            <w:left w:val="none" w:sz="0" w:space="0" w:color="auto"/>
            <w:bottom w:val="none" w:sz="0" w:space="0" w:color="auto"/>
            <w:right w:val="none" w:sz="0" w:space="0" w:color="auto"/>
          </w:divBdr>
        </w:div>
      </w:divsChild>
    </w:div>
    <w:div w:id="1243878788">
      <w:bodyDiv w:val="1"/>
      <w:marLeft w:val="0"/>
      <w:marRight w:val="0"/>
      <w:marTop w:val="0"/>
      <w:marBottom w:val="0"/>
      <w:divBdr>
        <w:top w:val="none" w:sz="0" w:space="0" w:color="auto"/>
        <w:left w:val="none" w:sz="0" w:space="0" w:color="auto"/>
        <w:bottom w:val="none" w:sz="0" w:space="0" w:color="auto"/>
        <w:right w:val="none" w:sz="0" w:space="0" w:color="auto"/>
      </w:divBdr>
    </w:div>
    <w:div w:id="1272855160">
      <w:bodyDiv w:val="1"/>
      <w:marLeft w:val="0"/>
      <w:marRight w:val="0"/>
      <w:marTop w:val="0"/>
      <w:marBottom w:val="0"/>
      <w:divBdr>
        <w:top w:val="none" w:sz="0" w:space="0" w:color="auto"/>
        <w:left w:val="none" w:sz="0" w:space="0" w:color="auto"/>
        <w:bottom w:val="none" w:sz="0" w:space="0" w:color="auto"/>
        <w:right w:val="none" w:sz="0" w:space="0" w:color="auto"/>
      </w:divBdr>
    </w:div>
    <w:div w:id="1285312984">
      <w:bodyDiv w:val="1"/>
      <w:marLeft w:val="0"/>
      <w:marRight w:val="0"/>
      <w:marTop w:val="0"/>
      <w:marBottom w:val="0"/>
      <w:divBdr>
        <w:top w:val="none" w:sz="0" w:space="0" w:color="auto"/>
        <w:left w:val="none" w:sz="0" w:space="0" w:color="auto"/>
        <w:bottom w:val="none" w:sz="0" w:space="0" w:color="auto"/>
        <w:right w:val="none" w:sz="0" w:space="0" w:color="auto"/>
      </w:divBdr>
    </w:div>
    <w:div w:id="1295865151">
      <w:bodyDiv w:val="1"/>
      <w:marLeft w:val="0"/>
      <w:marRight w:val="0"/>
      <w:marTop w:val="0"/>
      <w:marBottom w:val="0"/>
      <w:divBdr>
        <w:top w:val="none" w:sz="0" w:space="0" w:color="auto"/>
        <w:left w:val="none" w:sz="0" w:space="0" w:color="auto"/>
        <w:bottom w:val="none" w:sz="0" w:space="0" w:color="auto"/>
        <w:right w:val="none" w:sz="0" w:space="0" w:color="auto"/>
      </w:divBdr>
      <w:divsChild>
        <w:div w:id="23796870">
          <w:marLeft w:val="0"/>
          <w:marRight w:val="0"/>
          <w:marTop w:val="0"/>
          <w:marBottom w:val="0"/>
          <w:divBdr>
            <w:top w:val="none" w:sz="0" w:space="0" w:color="auto"/>
            <w:left w:val="none" w:sz="0" w:space="0" w:color="auto"/>
            <w:bottom w:val="none" w:sz="0" w:space="0" w:color="auto"/>
            <w:right w:val="none" w:sz="0" w:space="0" w:color="auto"/>
          </w:divBdr>
        </w:div>
      </w:divsChild>
    </w:div>
    <w:div w:id="1316029017">
      <w:bodyDiv w:val="1"/>
      <w:marLeft w:val="0"/>
      <w:marRight w:val="0"/>
      <w:marTop w:val="0"/>
      <w:marBottom w:val="0"/>
      <w:divBdr>
        <w:top w:val="none" w:sz="0" w:space="0" w:color="auto"/>
        <w:left w:val="none" w:sz="0" w:space="0" w:color="auto"/>
        <w:bottom w:val="none" w:sz="0" w:space="0" w:color="auto"/>
        <w:right w:val="none" w:sz="0" w:space="0" w:color="auto"/>
      </w:divBdr>
    </w:div>
    <w:div w:id="1340739030">
      <w:bodyDiv w:val="1"/>
      <w:marLeft w:val="0"/>
      <w:marRight w:val="0"/>
      <w:marTop w:val="0"/>
      <w:marBottom w:val="0"/>
      <w:divBdr>
        <w:top w:val="none" w:sz="0" w:space="0" w:color="auto"/>
        <w:left w:val="none" w:sz="0" w:space="0" w:color="auto"/>
        <w:bottom w:val="none" w:sz="0" w:space="0" w:color="auto"/>
        <w:right w:val="none" w:sz="0" w:space="0" w:color="auto"/>
      </w:divBdr>
    </w:div>
    <w:div w:id="1406028924">
      <w:bodyDiv w:val="1"/>
      <w:marLeft w:val="0"/>
      <w:marRight w:val="0"/>
      <w:marTop w:val="0"/>
      <w:marBottom w:val="0"/>
      <w:divBdr>
        <w:top w:val="none" w:sz="0" w:space="0" w:color="auto"/>
        <w:left w:val="none" w:sz="0" w:space="0" w:color="auto"/>
        <w:bottom w:val="none" w:sz="0" w:space="0" w:color="auto"/>
        <w:right w:val="none" w:sz="0" w:space="0" w:color="auto"/>
      </w:divBdr>
      <w:divsChild>
        <w:div w:id="1610694943">
          <w:marLeft w:val="0"/>
          <w:marRight w:val="0"/>
          <w:marTop w:val="0"/>
          <w:marBottom w:val="0"/>
          <w:divBdr>
            <w:top w:val="none" w:sz="0" w:space="0" w:color="auto"/>
            <w:left w:val="none" w:sz="0" w:space="0" w:color="auto"/>
            <w:bottom w:val="none" w:sz="0" w:space="0" w:color="auto"/>
            <w:right w:val="none" w:sz="0" w:space="0" w:color="auto"/>
          </w:divBdr>
        </w:div>
      </w:divsChild>
    </w:div>
    <w:div w:id="1439135464">
      <w:bodyDiv w:val="1"/>
      <w:marLeft w:val="0"/>
      <w:marRight w:val="0"/>
      <w:marTop w:val="0"/>
      <w:marBottom w:val="0"/>
      <w:divBdr>
        <w:top w:val="none" w:sz="0" w:space="0" w:color="auto"/>
        <w:left w:val="none" w:sz="0" w:space="0" w:color="auto"/>
        <w:bottom w:val="none" w:sz="0" w:space="0" w:color="auto"/>
        <w:right w:val="none" w:sz="0" w:space="0" w:color="auto"/>
      </w:divBdr>
    </w:div>
    <w:div w:id="1439448617">
      <w:bodyDiv w:val="1"/>
      <w:marLeft w:val="0"/>
      <w:marRight w:val="0"/>
      <w:marTop w:val="0"/>
      <w:marBottom w:val="0"/>
      <w:divBdr>
        <w:top w:val="none" w:sz="0" w:space="0" w:color="auto"/>
        <w:left w:val="none" w:sz="0" w:space="0" w:color="auto"/>
        <w:bottom w:val="none" w:sz="0" w:space="0" w:color="auto"/>
        <w:right w:val="none" w:sz="0" w:space="0" w:color="auto"/>
      </w:divBdr>
      <w:divsChild>
        <w:div w:id="998079172">
          <w:marLeft w:val="720"/>
          <w:marRight w:val="0"/>
          <w:marTop w:val="0"/>
          <w:marBottom w:val="0"/>
          <w:divBdr>
            <w:top w:val="none" w:sz="0" w:space="0" w:color="auto"/>
            <w:left w:val="none" w:sz="0" w:space="0" w:color="auto"/>
            <w:bottom w:val="none" w:sz="0" w:space="0" w:color="auto"/>
            <w:right w:val="none" w:sz="0" w:space="0" w:color="auto"/>
          </w:divBdr>
        </w:div>
      </w:divsChild>
    </w:div>
    <w:div w:id="1456605905">
      <w:bodyDiv w:val="1"/>
      <w:marLeft w:val="0"/>
      <w:marRight w:val="0"/>
      <w:marTop w:val="0"/>
      <w:marBottom w:val="0"/>
      <w:divBdr>
        <w:top w:val="none" w:sz="0" w:space="0" w:color="auto"/>
        <w:left w:val="none" w:sz="0" w:space="0" w:color="auto"/>
        <w:bottom w:val="none" w:sz="0" w:space="0" w:color="auto"/>
        <w:right w:val="none" w:sz="0" w:space="0" w:color="auto"/>
      </w:divBdr>
      <w:divsChild>
        <w:div w:id="1270048437">
          <w:marLeft w:val="0"/>
          <w:marRight w:val="0"/>
          <w:marTop w:val="0"/>
          <w:marBottom w:val="0"/>
          <w:divBdr>
            <w:top w:val="none" w:sz="0" w:space="0" w:color="auto"/>
            <w:left w:val="none" w:sz="0" w:space="0" w:color="auto"/>
            <w:bottom w:val="none" w:sz="0" w:space="0" w:color="auto"/>
            <w:right w:val="none" w:sz="0" w:space="0" w:color="auto"/>
          </w:divBdr>
        </w:div>
      </w:divsChild>
    </w:div>
    <w:div w:id="1456831318">
      <w:bodyDiv w:val="1"/>
      <w:marLeft w:val="0"/>
      <w:marRight w:val="0"/>
      <w:marTop w:val="0"/>
      <w:marBottom w:val="0"/>
      <w:divBdr>
        <w:top w:val="none" w:sz="0" w:space="0" w:color="auto"/>
        <w:left w:val="none" w:sz="0" w:space="0" w:color="auto"/>
        <w:bottom w:val="none" w:sz="0" w:space="0" w:color="auto"/>
        <w:right w:val="none" w:sz="0" w:space="0" w:color="auto"/>
      </w:divBdr>
    </w:div>
    <w:div w:id="1461535418">
      <w:bodyDiv w:val="1"/>
      <w:marLeft w:val="0"/>
      <w:marRight w:val="0"/>
      <w:marTop w:val="0"/>
      <w:marBottom w:val="0"/>
      <w:divBdr>
        <w:top w:val="none" w:sz="0" w:space="0" w:color="auto"/>
        <w:left w:val="none" w:sz="0" w:space="0" w:color="auto"/>
        <w:bottom w:val="none" w:sz="0" w:space="0" w:color="auto"/>
        <w:right w:val="none" w:sz="0" w:space="0" w:color="auto"/>
      </w:divBdr>
    </w:div>
    <w:div w:id="1492915149">
      <w:bodyDiv w:val="1"/>
      <w:marLeft w:val="0"/>
      <w:marRight w:val="0"/>
      <w:marTop w:val="0"/>
      <w:marBottom w:val="0"/>
      <w:divBdr>
        <w:top w:val="none" w:sz="0" w:space="0" w:color="auto"/>
        <w:left w:val="none" w:sz="0" w:space="0" w:color="auto"/>
        <w:bottom w:val="none" w:sz="0" w:space="0" w:color="auto"/>
        <w:right w:val="none" w:sz="0" w:space="0" w:color="auto"/>
      </w:divBdr>
      <w:divsChild>
        <w:div w:id="127553270">
          <w:marLeft w:val="0"/>
          <w:marRight w:val="0"/>
          <w:marTop w:val="0"/>
          <w:marBottom w:val="0"/>
          <w:divBdr>
            <w:top w:val="none" w:sz="0" w:space="0" w:color="auto"/>
            <w:left w:val="none" w:sz="0" w:space="0" w:color="auto"/>
            <w:bottom w:val="none" w:sz="0" w:space="0" w:color="auto"/>
            <w:right w:val="none" w:sz="0" w:space="0" w:color="auto"/>
          </w:divBdr>
        </w:div>
      </w:divsChild>
    </w:div>
    <w:div w:id="1664619588">
      <w:bodyDiv w:val="1"/>
      <w:marLeft w:val="0"/>
      <w:marRight w:val="0"/>
      <w:marTop w:val="0"/>
      <w:marBottom w:val="0"/>
      <w:divBdr>
        <w:top w:val="none" w:sz="0" w:space="0" w:color="auto"/>
        <w:left w:val="none" w:sz="0" w:space="0" w:color="auto"/>
        <w:bottom w:val="none" w:sz="0" w:space="0" w:color="auto"/>
        <w:right w:val="none" w:sz="0" w:space="0" w:color="auto"/>
      </w:divBdr>
    </w:div>
    <w:div w:id="1665547461">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781954766">
      <w:bodyDiv w:val="1"/>
      <w:marLeft w:val="0"/>
      <w:marRight w:val="0"/>
      <w:marTop w:val="0"/>
      <w:marBottom w:val="0"/>
      <w:divBdr>
        <w:top w:val="none" w:sz="0" w:space="0" w:color="auto"/>
        <w:left w:val="none" w:sz="0" w:space="0" w:color="auto"/>
        <w:bottom w:val="none" w:sz="0" w:space="0" w:color="auto"/>
        <w:right w:val="none" w:sz="0" w:space="0" w:color="auto"/>
      </w:divBdr>
    </w:div>
    <w:div w:id="1868255453">
      <w:bodyDiv w:val="1"/>
      <w:marLeft w:val="0"/>
      <w:marRight w:val="0"/>
      <w:marTop w:val="0"/>
      <w:marBottom w:val="0"/>
      <w:divBdr>
        <w:top w:val="none" w:sz="0" w:space="0" w:color="auto"/>
        <w:left w:val="none" w:sz="0" w:space="0" w:color="auto"/>
        <w:bottom w:val="none" w:sz="0" w:space="0" w:color="auto"/>
        <w:right w:val="none" w:sz="0" w:space="0" w:color="auto"/>
      </w:divBdr>
      <w:divsChild>
        <w:div w:id="1316228246">
          <w:marLeft w:val="0"/>
          <w:marRight w:val="0"/>
          <w:marTop w:val="0"/>
          <w:marBottom w:val="0"/>
          <w:divBdr>
            <w:top w:val="none" w:sz="0" w:space="0" w:color="auto"/>
            <w:left w:val="none" w:sz="0" w:space="0" w:color="auto"/>
            <w:bottom w:val="none" w:sz="0" w:space="0" w:color="auto"/>
            <w:right w:val="none" w:sz="0" w:space="0" w:color="auto"/>
          </w:divBdr>
        </w:div>
      </w:divsChild>
    </w:div>
    <w:div w:id="1911964698">
      <w:bodyDiv w:val="1"/>
      <w:marLeft w:val="0"/>
      <w:marRight w:val="0"/>
      <w:marTop w:val="0"/>
      <w:marBottom w:val="0"/>
      <w:divBdr>
        <w:top w:val="none" w:sz="0" w:space="0" w:color="auto"/>
        <w:left w:val="none" w:sz="0" w:space="0" w:color="auto"/>
        <w:bottom w:val="none" w:sz="0" w:space="0" w:color="auto"/>
        <w:right w:val="none" w:sz="0" w:space="0" w:color="auto"/>
      </w:divBdr>
    </w:div>
    <w:div w:id="1925871359">
      <w:bodyDiv w:val="1"/>
      <w:marLeft w:val="0"/>
      <w:marRight w:val="0"/>
      <w:marTop w:val="0"/>
      <w:marBottom w:val="0"/>
      <w:divBdr>
        <w:top w:val="none" w:sz="0" w:space="0" w:color="auto"/>
        <w:left w:val="none" w:sz="0" w:space="0" w:color="auto"/>
        <w:bottom w:val="none" w:sz="0" w:space="0" w:color="auto"/>
        <w:right w:val="none" w:sz="0" w:space="0" w:color="auto"/>
      </w:divBdr>
    </w:div>
    <w:div w:id="1943296006">
      <w:bodyDiv w:val="1"/>
      <w:marLeft w:val="0"/>
      <w:marRight w:val="0"/>
      <w:marTop w:val="0"/>
      <w:marBottom w:val="0"/>
      <w:divBdr>
        <w:top w:val="none" w:sz="0" w:space="0" w:color="auto"/>
        <w:left w:val="none" w:sz="0" w:space="0" w:color="auto"/>
        <w:bottom w:val="none" w:sz="0" w:space="0" w:color="auto"/>
        <w:right w:val="none" w:sz="0" w:space="0" w:color="auto"/>
      </w:divBdr>
    </w:div>
    <w:div w:id="1945532756">
      <w:bodyDiv w:val="1"/>
      <w:marLeft w:val="0"/>
      <w:marRight w:val="0"/>
      <w:marTop w:val="0"/>
      <w:marBottom w:val="0"/>
      <w:divBdr>
        <w:top w:val="none" w:sz="0" w:space="0" w:color="auto"/>
        <w:left w:val="none" w:sz="0" w:space="0" w:color="auto"/>
        <w:bottom w:val="none" w:sz="0" w:space="0" w:color="auto"/>
        <w:right w:val="none" w:sz="0" w:space="0" w:color="auto"/>
      </w:divBdr>
      <w:divsChild>
        <w:div w:id="2137287911">
          <w:marLeft w:val="720"/>
          <w:marRight w:val="0"/>
          <w:marTop w:val="0"/>
          <w:marBottom w:val="0"/>
          <w:divBdr>
            <w:top w:val="none" w:sz="0" w:space="0" w:color="auto"/>
            <w:left w:val="none" w:sz="0" w:space="0" w:color="auto"/>
            <w:bottom w:val="none" w:sz="0" w:space="0" w:color="auto"/>
            <w:right w:val="none" w:sz="0" w:space="0" w:color="auto"/>
          </w:divBdr>
        </w:div>
      </w:divsChild>
    </w:div>
    <w:div w:id="1947075835">
      <w:bodyDiv w:val="1"/>
      <w:marLeft w:val="0"/>
      <w:marRight w:val="0"/>
      <w:marTop w:val="0"/>
      <w:marBottom w:val="0"/>
      <w:divBdr>
        <w:top w:val="none" w:sz="0" w:space="0" w:color="auto"/>
        <w:left w:val="none" w:sz="0" w:space="0" w:color="auto"/>
        <w:bottom w:val="none" w:sz="0" w:space="0" w:color="auto"/>
        <w:right w:val="none" w:sz="0" w:space="0" w:color="auto"/>
      </w:divBdr>
      <w:divsChild>
        <w:div w:id="1009219142">
          <w:marLeft w:val="720"/>
          <w:marRight w:val="0"/>
          <w:marTop w:val="0"/>
          <w:marBottom w:val="0"/>
          <w:divBdr>
            <w:top w:val="none" w:sz="0" w:space="0" w:color="auto"/>
            <w:left w:val="none" w:sz="0" w:space="0" w:color="auto"/>
            <w:bottom w:val="none" w:sz="0" w:space="0" w:color="auto"/>
            <w:right w:val="none" w:sz="0" w:space="0" w:color="auto"/>
          </w:divBdr>
        </w:div>
      </w:divsChild>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 w:id="1968730144">
      <w:bodyDiv w:val="1"/>
      <w:marLeft w:val="0"/>
      <w:marRight w:val="0"/>
      <w:marTop w:val="0"/>
      <w:marBottom w:val="0"/>
      <w:divBdr>
        <w:top w:val="none" w:sz="0" w:space="0" w:color="auto"/>
        <w:left w:val="none" w:sz="0" w:space="0" w:color="auto"/>
        <w:bottom w:val="none" w:sz="0" w:space="0" w:color="auto"/>
        <w:right w:val="none" w:sz="0" w:space="0" w:color="auto"/>
      </w:divBdr>
      <w:divsChild>
        <w:div w:id="623536098">
          <w:marLeft w:val="0"/>
          <w:marRight w:val="0"/>
          <w:marTop w:val="0"/>
          <w:marBottom w:val="0"/>
          <w:divBdr>
            <w:top w:val="none" w:sz="0" w:space="0" w:color="auto"/>
            <w:left w:val="none" w:sz="0" w:space="0" w:color="auto"/>
            <w:bottom w:val="none" w:sz="0" w:space="0" w:color="auto"/>
            <w:right w:val="none" w:sz="0" w:space="0" w:color="auto"/>
          </w:divBdr>
        </w:div>
      </w:divsChild>
    </w:div>
    <w:div w:id="1974021048">
      <w:bodyDiv w:val="1"/>
      <w:marLeft w:val="0"/>
      <w:marRight w:val="0"/>
      <w:marTop w:val="0"/>
      <w:marBottom w:val="0"/>
      <w:divBdr>
        <w:top w:val="none" w:sz="0" w:space="0" w:color="auto"/>
        <w:left w:val="none" w:sz="0" w:space="0" w:color="auto"/>
        <w:bottom w:val="none" w:sz="0" w:space="0" w:color="auto"/>
        <w:right w:val="none" w:sz="0" w:space="0" w:color="auto"/>
      </w:divBdr>
    </w:div>
    <w:div w:id="1985621116">
      <w:bodyDiv w:val="1"/>
      <w:marLeft w:val="0"/>
      <w:marRight w:val="0"/>
      <w:marTop w:val="0"/>
      <w:marBottom w:val="0"/>
      <w:divBdr>
        <w:top w:val="none" w:sz="0" w:space="0" w:color="auto"/>
        <w:left w:val="none" w:sz="0" w:space="0" w:color="auto"/>
        <w:bottom w:val="none" w:sz="0" w:space="0" w:color="auto"/>
        <w:right w:val="none" w:sz="0" w:space="0" w:color="auto"/>
      </w:divBdr>
    </w:div>
    <w:div w:id="2042777915">
      <w:bodyDiv w:val="1"/>
      <w:marLeft w:val="0"/>
      <w:marRight w:val="0"/>
      <w:marTop w:val="0"/>
      <w:marBottom w:val="0"/>
      <w:divBdr>
        <w:top w:val="none" w:sz="0" w:space="0" w:color="auto"/>
        <w:left w:val="none" w:sz="0" w:space="0" w:color="auto"/>
        <w:bottom w:val="none" w:sz="0" w:space="0" w:color="auto"/>
        <w:right w:val="none" w:sz="0" w:space="0" w:color="auto"/>
      </w:divBdr>
    </w:div>
    <w:div w:id="2099859407">
      <w:bodyDiv w:val="1"/>
      <w:marLeft w:val="0"/>
      <w:marRight w:val="0"/>
      <w:marTop w:val="0"/>
      <w:marBottom w:val="0"/>
      <w:divBdr>
        <w:top w:val="none" w:sz="0" w:space="0" w:color="auto"/>
        <w:left w:val="none" w:sz="0" w:space="0" w:color="auto"/>
        <w:bottom w:val="none" w:sz="0" w:space="0" w:color="auto"/>
        <w:right w:val="none" w:sz="0" w:space="0" w:color="auto"/>
      </w:divBdr>
      <w:divsChild>
        <w:div w:id="1133449360">
          <w:marLeft w:val="0"/>
          <w:marRight w:val="0"/>
          <w:marTop w:val="0"/>
          <w:marBottom w:val="0"/>
          <w:divBdr>
            <w:top w:val="none" w:sz="0" w:space="0" w:color="auto"/>
            <w:left w:val="none" w:sz="0" w:space="0" w:color="auto"/>
            <w:bottom w:val="none" w:sz="0" w:space="0" w:color="auto"/>
            <w:right w:val="none" w:sz="0" w:space="0" w:color="auto"/>
          </w:divBdr>
        </w:div>
      </w:divsChild>
    </w:div>
    <w:div w:id="2110008853">
      <w:bodyDiv w:val="1"/>
      <w:marLeft w:val="0"/>
      <w:marRight w:val="0"/>
      <w:marTop w:val="0"/>
      <w:marBottom w:val="0"/>
      <w:divBdr>
        <w:top w:val="none" w:sz="0" w:space="0" w:color="auto"/>
        <w:left w:val="none" w:sz="0" w:space="0" w:color="auto"/>
        <w:bottom w:val="none" w:sz="0" w:space="0" w:color="auto"/>
        <w:right w:val="none" w:sz="0" w:space="0" w:color="auto"/>
      </w:divBdr>
      <w:divsChild>
        <w:div w:id="24885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wd@pwd.org.au" TargetMode="External"/><Relationship Id="rId18" Type="http://schemas.openxmlformats.org/officeDocument/2006/relationships/hyperlink" Target="https://www.un.org/development/desa/disabilities/convention-on-the-rights-of-persons-with-disabilities.html" TargetMode="External"/><Relationship Id="rId26" Type="http://schemas.openxmlformats.org/officeDocument/2006/relationships/hyperlink" Target="https://www.dana.org.au/current-work/our-submissions/" TargetMode="External"/><Relationship Id="rId21" Type="http://schemas.openxmlformats.org/officeDocument/2006/relationships/hyperlink" Target="https://www.google.com/search?q=national+ethnic+disability+alliance&amp;rlz=1C1CHBF_en-GBAU920AU920&amp;oq=National+Ethnic+Disability+Alliance&amp;aqs=chrome.0.0i512j0i22i30l2j0i390l5.1839j0j9&amp;sourceid=chrome&amp;ie=UTF-8" TargetMode="External"/><Relationship Id="rId34" Type="http://schemas.openxmlformats.org/officeDocument/2006/relationships/hyperlink" Target="mailto:policy@pwd.org.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un.org/" TargetMode="External"/><Relationship Id="rId25" Type="http://schemas.openxmlformats.org/officeDocument/2006/relationships/hyperlink" Target="https://www.dana.org.au/current-work/our-submissions/" TargetMode="External"/><Relationship Id="rId33" Type="http://schemas.openxmlformats.org/officeDocument/2006/relationships/hyperlink" Target="mailto:pwd@pwd.org.au" TargetMode="External"/><Relationship Id="rId2" Type="http://schemas.openxmlformats.org/officeDocument/2006/relationships/customXml" Target="../customXml/item2.xml"/><Relationship Id="rId16" Type="http://schemas.openxmlformats.org/officeDocument/2006/relationships/hyperlink" Target="https://www.un.org/development/desa/disabilities/the-international-year-of-disabled-persons-1981.html" TargetMode="External"/><Relationship Id="rId20" Type="http://schemas.openxmlformats.org/officeDocument/2006/relationships/hyperlink" Target="https://fpdn.org.au/" TargetMode="External"/><Relationship Id="rId29" Type="http://schemas.openxmlformats.org/officeDocument/2006/relationships/hyperlink" Target="https://www.dana.org.au/current-work/our-submiss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ana.org.au/ndis-review-joint-media-statement/"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yidentifiers.com.au/title_registration?isbn=978-0-6459325-6-0&amp;icon_type=New" TargetMode="External"/><Relationship Id="rId23" Type="http://schemas.openxmlformats.org/officeDocument/2006/relationships/hyperlink" Target="https://en.wikipedia.org/wiki/Nothing_About_Us_Without_Us" TargetMode="External"/><Relationship Id="rId28" Type="http://schemas.openxmlformats.org/officeDocument/2006/relationships/hyperlink" Target="https://www.dana.org.au/current-work/our-submission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poa.org.au/" TargetMode="External"/><Relationship Id="rId31" Type="http://schemas.openxmlformats.org/officeDocument/2006/relationships/hyperlink" Target="https://www.ndis.gov.au/understanding/australias-disability-strategy-2021-203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d.org.au" TargetMode="External"/><Relationship Id="rId22" Type="http://schemas.openxmlformats.org/officeDocument/2006/relationships/hyperlink" Target="https://wwda.org.au/" TargetMode="External"/><Relationship Id="rId27" Type="http://schemas.openxmlformats.org/officeDocument/2006/relationships/hyperlink" Target="https://www.dana.org.au/current-work/our-submissions/" TargetMode="External"/><Relationship Id="rId30" Type="http://schemas.openxmlformats.org/officeDocument/2006/relationships/hyperlink" Target="https://pwd.org.au/national-housing-and-homelessness-plan-response/?utm_source=rss&amp;utm_medium=rss&amp;utm_campaign=national-housing-and-homelessness-plan-response"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3" Type="http://schemas.openxmlformats.org/officeDocument/2006/relationships/hyperlink" Target="https://www.pc.gov.au/inquiries/completed/housing-homelessness/report" TargetMode="External"/><Relationship Id="rId2" Type="http://schemas.openxmlformats.org/officeDocument/2006/relationships/hyperlink" Target="https://www.dana.org.au/current-work/our-submissions/" TargetMode="External"/><Relationship Id="rId1" Type="http://schemas.openxmlformats.org/officeDocument/2006/relationships/hyperlink" Target="https://www.dana.org.au/ndis-review-joint-media-statement/" TargetMode="External"/><Relationship Id="rId4" Type="http://schemas.openxmlformats.org/officeDocument/2006/relationships/hyperlink" Target="https://www.ndisreview.gov.au/resources/reports/working-together-deliver-ndis"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7" ma:contentTypeDescription="Create a new document." ma:contentTypeScope="" ma:versionID="f69214d86619c8973c079762563a3805">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ab6471bd617028f6905ddba4c1c1221b"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467EC-2DC0-4206-AECF-A1FF81333F09}">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customXml/itemProps2.xml><?xml version="1.0" encoding="utf-8"?>
<ds:datastoreItem xmlns:ds="http://schemas.openxmlformats.org/officeDocument/2006/customXml" ds:itemID="{0138903B-E5AA-49A6-9147-C147F63A1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40434-D625-49F4-AD41-D331595534A6}">
  <ds:schemaRefs>
    <ds:schemaRef ds:uri="http://schemas.microsoft.com/sharepoint/v3/contenttype/forms"/>
  </ds:schemaRefs>
</ds:datastoreItem>
</file>

<file path=customXml/itemProps4.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3022</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Ira</dc:creator>
  <cp:keywords/>
  <cp:lastModifiedBy>Tracie Junghans</cp:lastModifiedBy>
  <cp:revision>8</cp:revision>
  <cp:lastPrinted>2023-11-14T17:47:00Z</cp:lastPrinted>
  <dcterms:created xsi:type="dcterms:W3CDTF">2024-01-23T21:29:00Z</dcterms:created>
  <dcterms:modified xsi:type="dcterms:W3CDTF">2024-02-06T02:43:00Z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1389400</vt:r8>
  </property>
  <property fmtid="{D5CDD505-2E9C-101B-9397-08002B2CF9AE}" pid="3" name="MediaServiceImageTags">
    <vt:lpwstr/>
  </property>
  <property fmtid="{D5CDD505-2E9C-101B-9397-08002B2CF9AE}" pid="4" name="ContentTypeId">
    <vt:lpwstr>0x010100442E8EBBB996DB47A337624F94F1FFC7</vt:lpwstr>
  </property>
</Properties>
</file>