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D2738" w14:textId="6454AC35" w:rsidR="004B78DF" w:rsidRPr="00BB5A09" w:rsidRDefault="00711FC5" w:rsidP="00D037F4">
      <w:pPr>
        <w:pStyle w:val="Header"/>
        <w:spacing w:line="300" w:lineRule="auto"/>
        <w:ind w:left="5387"/>
        <w:rPr>
          <w:rFonts w:ascii="Arial" w:hAnsi="Arial"/>
        </w:rPr>
        <w:sectPr w:rsidR="004B78DF" w:rsidRPr="00BB5A09" w:rsidSect="00210798">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560" w:left="1134" w:header="0" w:footer="0" w:gutter="0"/>
          <w:cols w:space="708"/>
          <w:titlePg/>
          <w:docGrid w:linePitch="360"/>
        </w:sectPr>
      </w:pPr>
      <w:r w:rsidRPr="00162F9F">
        <w:rPr>
          <w:rFonts w:ascii="Arial" w:hAnsi="Arial"/>
          <w:noProof/>
          <w:color w:val="005496" w:themeColor="text2"/>
          <w:sz w:val="20"/>
          <w:szCs w:val="20"/>
        </w:rPr>
        <mc:AlternateContent>
          <mc:Choice Requires="wps">
            <w:drawing>
              <wp:anchor distT="0" distB="0" distL="114300" distR="114300" simplePos="0" relativeHeight="251658240" behindDoc="0" locked="0" layoutInCell="1" allowOverlap="1" wp14:anchorId="5D3C4FBD" wp14:editId="6DCBF3CD">
                <wp:simplePos x="0" y="0"/>
                <wp:positionH relativeFrom="column">
                  <wp:posOffset>4865370</wp:posOffset>
                </wp:positionH>
                <wp:positionV relativeFrom="page">
                  <wp:posOffset>1202690</wp:posOffset>
                </wp:positionV>
                <wp:extent cx="0" cy="481965"/>
                <wp:effectExtent l="0" t="0" r="38100" b="32385"/>
                <wp:wrapSquare wrapText="bothSides"/>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81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6B2627" id="Straight Connector 14"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83.1pt,94.7pt" to="383.1pt,1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" strokecolor="#005496 [3204]" strokeweight=".5pt">
                <v:stroke joinstyle="miter"/>
                <w10:wrap type="square" anchory="page"/>
              </v:line>
            </w:pict>
          </mc:Fallback>
        </mc:AlternateContent>
      </w:r>
      <w:r w:rsidR="00A27EEA" w:rsidRPr="00162F9F">
        <w:rPr>
          <w:rFonts w:ascii="Arial" w:hAnsi="Arial"/>
          <w:noProof/>
        </w:rPr>
        <w:drawing>
          <wp:inline distT="0" distB="0" distL="0" distR="0" wp14:anchorId="44550020" wp14:editId="354D1941">
            <wp:extent cx="2685011" cy="735965"/>
            <wp:effectExtent l="0" t="0" r="0" b="0"/>
            <wp:docPr id="7" name="Picture 7" descr="People with Disability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eople with Disability Australia logo"/>
                    <pic:cNvPicPr/>
                  </pic:nvPicPr>
                  <pic:blipFill rotWithShape="1">
                    <a:blip r:embed="rId16" cstate="print">
                      <a:extLst>
                        <a:ext uri="{28A0092B-C50C-407E-A947-70E740481C1C}">
                          <a14:useLocalDpi xmlns:a14="http://schemas.microsoft.com/office/drawing/2010/main" val="0"/>
                        </a:ext>
                      </a:extLst>
                    </a:blip>
                    <a:srcRect l="2747" t="16910" r="11839" b="13478"/>
                    <a:stretch/>
                  </pic:blipFill>
                  <pic:spPr bwMode="auto">
                    <a:xfrm>
                      <a:off x="0" y="0"/>
                      <a:ext cx="2710341" cy="742908"/>
                    </a:xfrm>
                    <a:prstGeom prst="rect">
                      <a:avLst/>
                    </a:prstGeom>
                    <a:ln>
                      <a:noFill/>
                    </a:ln>
                    <a:extLst>
                      <a:ext uri="{53640926-AAD7-44D8-BBD7-CCE9431645EC}">
                        <a14:shadowObscured xmlns:a14="http://schemas.microsoft.com/office/drawing/2010/main"/>
                      </a:ext>
                    </a:extLst>
                  </pic:spPr>
                </pic:pic>
              </a:graphicData>
            </a:graphic>
          </wp:inline>
        </w:drawing>
      </w:r>
    </w:p>
    <w:p w14:paraId="683661EA" w14:textId="77777777" w:rsidR="004B78DF" w:rsidRPr="00BB5A09" w:rsidRDefault="00B25C49" w:rsidP="00D037F4">
      <w:pPr>
        <w:pStyle w:val="Header"/>
        <w:spacing w:line="300" w:lineRule="auto"/>
        <w:ind w:left="5954" w:right="-283"/>
        <w:rPr>
          <w:rFonts w:ascii="Arial" w:hAnsi="Arial"/>
          <w:b w:val="0"/>
          <w:sz w:val="20"/>
          <w:szCs w:val="20"/>
        </w:rPr>
      </w:pPr>
      <w:r w:rsidRPr="00BB5A09">
        <w:rPr>
          <w:rFonts w:ascii="Arial" w:hAnsi="Arial"/>
          <w:b w:val="0"/>
          <w:sz w:val="20"/>
          <w:szCs w:val="20"/>
        </w:rPr>
        <w:t>PO Box 666</w:t>
      </w:r>
      <w:r w:rsidR="004B78DF" w:rsidRPr="00BB5A09">
        <w:rPr>
          <w:rFonts w:ascii="Arial" w:hAnsi="Arial"/>
          <w:b w:val="0"/>
          <w:sz w:val="20"/>
          <w:szCs w:val="20"/>
        </w:rPr>
        <w:br/>
      </w:r>
      <w:r w:rsidRPr="00BB5A09">
        <w:rPr>
          <w:rFonts w:ascii="Arial" w:hAnsi="Arial"/>
          <w:b w:val="0"/>
          <w:sz w:val="20"/>
          <w:szCs w:val="20"/>
        </w:rPr>
        <w:t>Strawberry Hills</w:t>
      </w:r>
      <w:r w:rsidR="004B78DF" w:rsidRPr="00BB5A09">
        <w:rPr>
          <w:rFonts w:ascii="Arial" w:hAnsi="Arial"/>
          <w:b w:val="0"/>
          <w:sz w:val="20"/>
          <w:szCs w:val="20"/>
        </w:rPr>
        <w:br/>
      </w:r>
      <w:r w:rsidRPr="00BB5A09">
        <w:rPr>
          <w:rFonts w:ascii="Arial" w:hAnsi="Arial"/>
          <w:b w:val="0"/>
          <w:sz w:val="20"/>
          <w:szCs w:val="20"/>
        </w:rPr>
        <w:t>NSW 2012</w:t>
      </w:r>
    </w:p>
    <w:p w14:paraId="09572E4B" w14:textId="77777777" w:rsidR="00810253" w:rsidRPr="00BB5A09" w:rsidRDefault="00B25C49" w:rsidP="00D037F4">
      <w:pPr>
        <w:pStyle w:val="Header"/>
        <w:spacing w:line="300" w:lineRule="auto"/>
        <w:ind w:right="-2"/>
        <w:rPr>
          <w:rStyle w:val="Hyperlink"/>
          <w:rFonts w:ascii="Arial" w:hAnsi="Arial"/>
          <w:sz w:val="20"/>
          <w:szCs w:val="20"/>
        </w:rPr>
        <w:sectPr w:rsidR="00810253" w:rsidRPr="00BB5A09" w:rsidSect="00810253">
          <w:type w:val="continuous"/>
          <w:pgSz w:w="11906" w:h="16838" w:code="9"/>
          <w:pgMar w:top="567" w:right="1134" w:bottom="1560" w:left="1134" w:header="0" w:footer="0" w:gutter="0"/>
          <w:cols w:num="2" w:space="851" w:equalWidth="0">
            <w:col w:w="7088" w:space="851"/>
            <w:col w:w="1699"/>
          </w:cols>
          <w:titlePg/>
          <w:docGrid w:linePitch="360"/>
        </w:sectPr>
      </w:pPr>
      <w:r w:rsidRPr="00BB5A09">
        <w:rPr>
          <w:rFonts w:ascii="Arial" w:hAnsi="Arial"/>
          <w:b w:val="0"/>
          <w:sz w:val="20"/>
          <w:szCs w:val="20"/>
        </w:rPr>
        <w:t>+61 2 9370 3100</w:t>
      </w:r>
      <w:r w:rsidR="005F630B" w:rsidRPr="00BB5A09">
        <w:rPr>
          <w:rFonts w:ascii="Arial" w:hAnsi="Arial"/>
          <w:b w:val="0"/>
          <w:sz w:val="20"/>
          <w:szCs w:val="20"/>
        </w:rPr>
        <w:br/>
      </w:r>
      <w:hyperlink r:id="rId17" w:history="1">
        <w:r w:rsidR="004B78DF" w:rsidRPr="00BB5A09">
          <w:rPr>
            <w:rStyle w:val="Hyperlink"/>
            <w:rFonts w:ascii="Arial" w:hAnsi="Arial"/>
            <w:sz w:val="20"/>
            <w:szCs w:val="20"/>
          </w:rPr>
          <w:t>pwd@pwd.org.au</w:t>
        </w:r>
      </w:hyperlink>
      <w:r w:rsidR="005F630B" w:rsidRPr="00BB5A09">
        <w:rPr>
          <w:rStyle w:val="Hyperlink"/>
          <w:rFonts w:ascii="Arial" w:hAnsi="Arial"/>
          <w:b/>
          <w:sz w:val="20"/>
          <w:szCs w:val="20"/>
        </w:rPr>
        <w:br/>
      </w:r>
      <w:hyperlink r:id="rId18" w:tooltip="PWDA website" w:history="1">
        <w:r w:rsidRPr="00BB5A09">
          <w:rPr>
            <w:rStyle w:val="Hyperlink"/>
            <w:rFonts w:ascii="Arial" w:hAnsi="Arial"/>
            <w:sz w:val="20"/>
            <w:szCs w:val="20"/>
          </w:rPr>
          <w:t>www.pwd.org.au</w:t>
        </w:r>
      </w:hyperlink>
    </w:p>
    <w:p w14:paraId="7097B661" w14:textId="05FD97D1" w:rsidR="00665E6E" w:rsidRPr="00BB5A09" w:rsidRDefault="00B0730D" w:rsidP="00D037F4">
      <w:pPr>
        <w:pStyle w:val="AddressBlockdate"/>
        <w:spacing w:line="300" w:lineRule="auto"/>
        <w:rPr>
          <w:rFonts w:ascii="Arial" w:hAnsi="Arial" w:cs="Arial"/>
        </w:rPr>
      </w:pPr>
      <w:r>
        <w:rPr>
          <w:rFonts w:ascii="Arial" w:hAnsi="Arial" w:cs="Arial"/>
        </w:rPr>
        <w:t>6</w:t>
      </w:r>
      <w:r w:rsidR="001E27BB">
        <w:rPr>
          <w:rFonts w:ascii="Arial" w:hAnsi="Arial" w:cs="Arial"/>
        </w:rPr>
        <w:t xml:space="preserve"> September</w:t>
      </w:r>
      <w:r w:rsidR="006E11E4" w:rsidRPr="2B7E82FD">
        <w:rPr>
          <w:rFonts w:ascii="Arial" w:hAnsi="Arial" w:cs="Arial"/>
        </w:rPr>
        <w:t xml:space="preserve"> 2024</w:t>
      </w:r>
    </w:p>
    <w:p w14:paraId="560AFC19" w14:textId="77777777" w:rsidR="00BC3C77" w:rsidRPr="00BB5A09" w:rsidRDefault="00BC3C77" w:rsidP="00D037F4">
      <w:pPr>
        <w:pStyle w:val="AddressBlockdate"/>
        <w:spacing w:line="300" w:lineRule="auto"/>
        <w:contextualSpacing w:val="0"/>
        <w:rPr>
          <w:rFonts w:ascii="Arial" w:hAnsi="Arial" w:cs="Arial"/>
        </w:rPr>
      </w:pPr>
    </w:p>
    <w:p w14:paraId="1EB8AE34" w14:textId="71008512" w:rsidR="00D80C6A" w:rsidRPr="00BB5A09" w:rsidRDefault="00D43FBB" w:rsidP="00D037F4">
      <w:pPr>
        <w:pStyle w:val="recipientaddress"/>
        <w:spacing w:before="0" w:after="0" w:line="300" w:lineRule="auto"/>
        <w:rPr>
          <w:rFonts w:ascii="Arial" w:hAnsi="Arial" w:cs="Arial"/>
        </w:rPr>
      </w:pPr>
      <w:bookmarkStart w:id="1" w:name="_Hlk87383404"/>
      <w:r>
        <w:rPr>
          <w:rFonts w:ascii="Arial" w:hAnsi="Arial" w:cs="Arial"/>
        </w:rPr>
        <w:t xml:space="preserve">Australia’s Disability </w:t>
      </w:r>
      <w:r w:rsidR="001E27BB">
        <w:rPr>
          <w:rFonts w:ascii="Arial" w:hAnsi="Arial" w:cs="Arial"/>
        </w:rPr>
        <w:t xml:space="preserve">Strategy (ADS) </w:t>
      </w:r>
      <w:r w:rsidR="00D80C6A">
        <w:rPr>
          <w:rFonts w:ascii="Arial" w:hAnsi="Arial" w:cs="Arial"/>
        </w:rPr>
        <w:t xml:space="preserve">Branch: ADS Review </w:t>
      </w:r>
    </w:p>
    <w:p w14:paraId="7A0EF54E" w14:textId="77777777" w:rsidR="00BE1CD8" w:rsidRPr="00BB5A09" w:rsidRDefault="00314F9C" w:rsidP="00D037F4">
      <w:pPr>
        <w:pStyle w:val="recipientaddress"/>
        <w:spacing w:before="0" w:after="0" w:line="300" w:lineRule="auto"/>
        <w:rPr>
          <w:rFonts w:ascii="Arial" w:hAnsi="Arial" w:cs="Arial"/>
        </w:rPr>
      </w:pPr>
      <w:r w:rsidRPr="00BB5A09">
        <w:rPr>
          <w:rFonts w:ascii="Arial" w:hAnsi="Arial" w:cs="Arial"/>
        </w:rPr>
        <w:t>Department of Social Services</w:t>
      </w:r>
    </w:p>
    <w:p w14:paraId="3DF518E8" w14:textId="77777777" w:rsidR="00BE1CD8" w:rsidRPr="00BB5A09" w:rsidRDefault="00BE1CD8" w:rsidP="00D037F4">
      <w:pPr>
        <w:pStyle w:val="recipientaddress"/>
        <w:spacing w:before="0" w:after="0" w:line="300" w:lineRule="auto"/>
        <w:rPr>
          <w:rFonts w:ascii="Arial" w:hAnsi="Arial" w:cs="Arial"/>
        </w:rPr>
      </w:pPr>
      <w:r w:rsidRPr="00BB5A09">
        <w:rPr>
          <w:rFonts w:ascii="Arial" w:hAnsi="Arial" w:cs="Arial"/>
        </w:rPr>
        <w:t>GPO Box 9820</w:t>
      </w:r>
    </w:p>
    <w:p w14:paraId="073C9DDB" w14:textId="47462349" w:rsidR="0057465D" w:rsidRPr="00BB5A09" w:rsidRDefault="00BE1CD8" w:rsidP="00D037F4">
      <w:pPr>
        <w:pStyle w:val="recipientaddress"/>
        <w:spacing w:before="0" w:after="0" w:line="300" w:lineRule="auto"/>
        <w:rPr>
          <w:rFonts w:ascii="Arial" w:hAnsi="Arial" w:cs="Arial"/>
        </w:rPr>
      </w:pPr>
      <w:r w:rsidRPr="00BB5A09">
        <w:rPr>
          <w:rFonts w:ascii="Arial" w:hAnsi="Arial" w:cs="Arial"/>
        </w:rPr>
        <w:t>CANBERRA ACT 2601</w:t>
      </w:r>
      <w:r w:rsidR="00314F9C" w:rsidRPr="00BB5A09">
        <w:rPr>
          <w:rFonts w:ascii="Arial" w:hAnsi="Arial" w:cs="Arial"/>
        </w:rPr>
        <w:t xml:space="preserve"> </w:t>
      </w:r>
    </w:p>
    <w:p w14:paraId="16399A7C" w14:textId="77777777" w:rsidR="00BC3C77" w:rsidRPr="00BB5A09" w:rsidRDefault="00BC3C77" w:rsidP="00D037F4">
      <w:pPr>
        <w:pStyle w:val="recipientaddress"/>
        <w:spacing w:before="0" w:after="0" w:line="300" w:lineRule="auto"/>
        <w:rPr>
          <w:rFonts w:ascii="Arial" w:hAnsi="Arial" w:cs="Arial"/>
        </w:rPr>
      </w:pPr>
    </w:p>
    <w:p w14:paraId="3B807C5A" w14:textId="256ED40D" w:rsidR="0035331A" w:rsidRPr="00BB5A09" w:rsidRDefault="0035331A" w:rsidP="00D037F4">
      <w:pPr>
        <w:pStyle w:val="recipientaddress"/>
        <w:spacing w:before="0" w:after="0" w:line="300" w:lineRule="auto"/>
        <w:rPr>
          <w:rFonts w:ascii="Arial" w:hAnsi="Arial" w:cs="Arial"/>
        </w:rPr>
      </w:pPr>
      <w:r w:rsidRPr="00BB5A09">
        <w:rPr>
          <w:rFonts w:ascii="Arial" w:hAnsi="Arial" w:cs="Arial"/>
        </w:rPr>
        <w:t xml:space="preserve">Delivered by email to </w:t>
      </w:r>
      <w:hyperlink r:id="rId19" w:history="1">
        <w:r w:rsidR="00D43FBB" w:rsidRPr="00D43FBB">
          <w:rPr>
            <w:rStyle w:val="Hyperlink"/>
          </w:rPr>
          <w:t>ADSReview@dss.gov.au</w:t>
        </w:r>
      </w:hyperlink>
    </w:p>
    <w:p w14:paraId="7533E530" w14:textId="77777777" w:rsidR="00BC3C77" w:rsidRPr="00BB5A09" w:rsidRDefault="00BC3C77" w:rsidP="00D037F4">
      <w:pPr>
        <w:pStyle w:val="recipientaddress"/>
        <w:spacing w:before="0" w:after="0" w:line="300" w:lineRule="auto"/>
        <w:rPr>
          <w:rFonts w:ascii="Arial" w:hAnsi="Arial" w:cs="Arial"/>
          <w:b/>
        </w:rPr>
      </w:pPr>
    </w:p>
    <w:p w14:paraId="4B2F5F76" w14:textId="2E8493CD" w:rsidR="0057465D" w:rsidRPr="00BB5A09" w:rsidRDefault="0035331A" w:rsidP="007756A9">
      <w:pPr>
        <w:pStyle w:val="recipientaddress"/>
        <w:spacing w:before="0" w:after="0" w:line="312" w:lineRule="auto"/>
        <w:rPr>
          <w:rFonts w:ascii="Arial" w:hAnsi="Arial" w:cs="Arial"/>
        </w:rPr>
      </w:pPr>
      <w:r w:rsidRPr="00BB5A09">
        <w:rPr>
          <w:rFonts w:ascii="Arial" w:hAnsi="Arial" w:cs="Arial"/>
        </w:rPr>
        <w:t>Dear</w:t>
      </w:r>
      <w:r w:rsidR="00314F9C" w:rsidRPr="00BB5A09">
        <w:rPr>
          <w:rFonts w:ascii="Arial" w:hAnsi="Arial" w:cs="Arial"/>
        </w:rPr>
        <w:t xml:space="preserve"> </w:t>
      </w:r>
      <w:r w:rsidR="001E27BB">
        <w:rPr>
          <w:rFonts w:ascii="Arial" w:hAnsi="Arial" w:cs="Arial"/>
        </w:rPr>
        <w:t>ADS Review T</w:t>
      </w:r>
      <w:r w:rsidR="00F35AF2">
        <w:rPr>
          <w:rFonts w:ascii="Arial" w:hAnsi="Arial" w:cs="Arial"/>
        </w:rPr>
        <w:t xml:space="preserve">eam </w:t>
      </w:r>
    </w:p>
    <w:p w14:paraId="1EF61D55" w14:textId="77777777" w:rsidR="00BC3C77" w:rsidRPr="00BB5A09" w:rsidRDefault="00BC3C77" w:rsidP="007756A9">
      <w:pPr>
        <w:pStyle w:val="recipientaddress"/>
        <w:spacing w:before="0" w:after="0" w:line="312" w:lineRule="auto"/>
        <w:rPr>
          <w:rFonts w:ascii="Arial" w:hAnsi="Arial" w:cs="Arial"/>
          <w:b/>
        </w:rPr>
      </w:pPr>
    </w:p>
    <w:bookmarkEnd w:id="1"/>
    <w:p w14:paraId="736E18BE" w14:textId="709EDA5E" w:rsidR="00E26297" w:rsidRPr="00BB5A09" w:rsidRDefault="00A8777B" w:rsidP="007756A9">
      <w:pPr>
        <w:pStyle w:val="Heading1"/>
        <w:spacing w:before="0" w:after="0" w:line="312" w:lineRule="auto"/>
        <w:rPr>
          <w:rStyle w:val="Heading1Char"/>
          <w:rFonts w:cs="Arial"/>
          <w:b/>
        </w:rPr>
      </w:pPr>
      <w:r>
        <w:rPr>
          <w:rStyle w:val="Heading1Char"/>
          <w:rFonts w:cs="Arial"/>
          <w:b/>
        </w:rPr>
        <w:t xml:space="preserve">Review of Australia’s Disability Strategy </w:t>
      </w:r>
      <w:r w:rsidR="00043B48">
        <w:rPr>
          <w:rStyle w:val="Heading1Char"/>
          <w:rFonts w:cs="Arial"/>
          <w:b/>
        </w:rPr>
        <w:t>2021-2031</w:t>
      </w:r>
    </w:p>
    <w:p w14:paraId="11DA0956" w14:textId="77777777" w:rsidR="00BC3C77" w:rsidRPr="00462132" w:rsidRDefault="00BC3C77" w:rsidP="007756A9">
      <w:pPr>
        <w:spacing w:before="0" w:after="0" w:line="312" w:lineRule="auto"/>
        <w:rPr>
          <w:rFonts w:ascii="Arial" w:hAnsi="Arial" w:cs="Arial"/>
        </w:rPr>
      </w:pPr>
    </w:p>
    <w:p w14:paraId="4F8D3682" w14:textId="496CED18" w:rsidR="006A6CDF" w:rsidRDefault="00F35AF2" w:rsidP="007756A9">
      <w:pPr>
        <w:spacing w:before="0" w:after="0" w:line="312" w:lineRule="auto"/>
        <w:rPr>
          <w:rFonts w:ascii="Arial" w:hAnsi="Arial" w:cs="Arial"/>
        </w:rPr>
      </w:pPr>
      <w:r w:rsidRPr="00462132">
        <w:rPr>
          <w:rFonts w:ascii="Arial" w:hAnsi="Arial" w:cs="Arial"/>
        </w:rPr>
        <w:t xml:space="preserve">People with Disability Australia (PWDA) </w:t>
      </w:r>
      <w:r>
        <w:rPr>
          <w:rFonts w:ascii="Arial" w:hAnsi="Arial" w:cs="Arial"/>
        </w:rPr>
        <w:t xml:space="preserve">welcomes the opportunity to provide this submission in response to the review of </w:t>
      </w:r>
      <w:r w:rsidRPr="00043B48">
        <w:rPr>
          <w:rFonts w:ascii="Arial" w:hAnsi="Arial" w:cs="Arial"/>
          <w:i/>
          <w:iCs/>
        </w:rPr>
        <w:t xml:space="preserve">Australia’s Disability </w:t>
      </w:r>
      <w:r w:rsidR="008934AF" w:rsidRPr="00043B48">
        <w:rPr>
          <w:rFonts w:ascii="Arial" w:hAnsi="Arial" w:cs="Arial"/>
          <w:i/>
          <w:iCs/>
        </w:rPr>
        <w:t>Strategy 2021-2031</w:t>
      </w:r>
      <w:r w:rsidR="008934AF">
        <w:rPr>
          <w:rFonts w:ascii="Arial" w:hAnsi="Arial" w:cs="Arial"/>
        </w:rPr>
        <w:t xml:space="preserve"> (‘ADS’). </w:t>
      </w:r>
      <w:r w:rsidR="006A6CDF" w:rsidRPr="00462132">
        <w:rPr>
          <w:rFonts w:ascii="Arial" w:hAnsi="Arial" w:cs="Arial"/>
        </w:rPr>
        <w:t xml:space="preserve">PWDA is Australia’s peak cross-disability </w:t>
      </w:r>
      <w:r w:rsidR="0090094E">
        <w:rPr>
          <w:rFonts w:ascii="Arial" w:hAnsi="Arial" w:cs="Arial"/>
        </w:rPr>
        <w:t>Disability Representative Organisations (DRO)</w:t>
      </w:r>
      <w:r w:rsidR="006A6CDF">
        <w:rPr>
          <w:rFonts w:ascii="Arial" w:hAnsi="Arial" w:cs="Arial"/>
        </w:rPr>
        <w:t xml:space="preserve"> and Disabled People’s </w:t>
      </w:r>
      <w:r w:rsidR="005E110F">
        <w:rPr>
          <w:rFonts w:ascii="Arial" w:hAnsi="Arial" w:cs="Arial"/>
        </w:rPr>
        <w:t>Organisation and</w:t>
      </w:r>
      <w:r w:rsidR="006A6CDF" w:rsidRPr="00462132">
        <w:rPr>
          <w:rFonts w:ascii="Arial" w:hAnsi="Arial" w:cs="Arial"/>
        </w:rPr>
        <w:t xml:space="preserve"> is funded by the Australian Government to represent the 1 in 6 Australians with disability nationally</w:t>
      </w:r>
      <w:r w:rsidR="006A6CDF">
        <w:rPr>
          <w:rFonts w:ascii="Arial" w:hAnsi="Arial" w:cs="Arial"/>
        </w:rPr>
        <w:t xml:space="preserve">, </w:t>
      </w:r>
      <w:r w:rsidR="00E426DD">
        <w:rPr>
          <w:rFonts w:ascii="Arial" w:hAnsi="Arial" w:cs="Arial"/>
        </w:rPr>
        <w:t xml:space="preserve">including LGBTIQA+ people with disability. </w:t>
      </w:r>
    </w:p>
    <w:p w14:paraId="0BFEA73D" w14:textId="77777777" w:rsidR="006A6CDF" w:rsidRDefault="006A6CDF" w:rsidP="007756A9">
      <w:pPr>
        <w:spacing w:before="0" w:after="0" w:line="312" w:lineRule="auto"/>
        <w:rPr>
          <w:rFonts w:ascii="Arial" w:hAnsi="Arial" w:cs="Arial"/>
        </w:rPr>
      </w:pPr>
    </w:p>
    <w:p w14:paraId="7C59712B" w14:textId="7F244ADD" w:rsidR="009C7F16" w:rsidRDefault="008934AF" w:rsidP="007756A9">
      <w:pPr>
        <w:spacing w:before="0" w:after="0" w:line="312" w:lineRule="auto"/>
        <w:rPr>
          <w:rFonts w:ascii="Arial" w:hAnsi="Arial" w:cs="Arial"/>
        </w:rPr>
      </w:pPr>
      <w:r>
        <w:rPr>
          <w:rFonts w:ascii="Arial" w:hAnsi="Arial" w:cs="Arial"/>
        </w:rPr>
        <w:t xml:space="preserve">As a member of the initial Steering Committee that developed </w:t>
      </w:r>
      <w:r w:rsidR="006F5EB7">
        <w:rPr>
          <w:rFonts w:ascii="Arial" w:hAnsi="Arial" w:cs="Arial"/>
        </w:rPr>
        <w:t>the ADS</w:t>
      </w:r>
      <w:r w:rsidR="00043B48">
        <w:rPr>
          <w:rFonts w:ascii="Arial" w:hAnsi="Arial" w:cs="Arial"/>
        </w:rPr>
        <w:t xml:space="preserve"> with the Department,</w:t>
      </w:r>
      <w:r w:rsidR="006F5EB7">
        <w:rPr>
          <w:rFonts w:ascii="Arial" w:hAnsi="Arial" w:cs="Arial"/>
        </w:rPr>
        <w:t xml:space="preserve"> and as a member of the ongoing ADS </w:t>
      </w:r>
      <w:r w:rsidR="005E110F">
        <w:rPr>
          <w:rFonts w:ascii="Arial" w:hAnsi="Arial" w:cs="Arial"/>
        </w:rPr>
        <w:t xml:space="preserve">DRO </w:t>
      </w:r>
      <w:r w:rsidR="006F5EB7">
        <w:rPr>
          <w:rFonts w:ascii="Arial" w:hAnsi="Arial" w:cs="Arial"/>
        </w:rPr>
        <w:t xml:space="preserve">Implementation </w:t>
      </w:r>
      <w:r w:rsidR="0002245F">
        <w:rPr>
          <w:rFonts w:ascii="Arial" w:hAnsi="Arial" w:cs="Arial"/>
        </w:rPr>
        <w:t>Forum,</w:t>
      </w:r>
      <w:r w:rsidR="00043B48">
        <w:rPr>
          <w:rFonts w:ascii="Arial" w:hAnsi="Arial" w:cs="Arial"/>
        </w:rPr>
        <w:t xml:space="preserve"> </w:t>
      </w:r>
      <w:r w:rsidR="00222E4B">
        <w:rPr>
          <w:rFonts w:ascii="Arial" w:hAnsi="Arial" w:cs="Arial"/>
        </w:rPr>
        <w:t>PWDA</w:t>
      </w:r>
      <w:r w:rsidR="00043B48">
        <w:rPr>
          <w:rFonts w:ascii="Arial" w:hAnsi="Arial" w:cs="Arial"/>
        </w:rPr>
        <w:t xml:space="preserve"> broadly </w:t>
      </w:r>
      <w:r w:rsidR="00BE0C32">
        <w:rPr>
          <w:rFonts w:ascii="Arial" w:hAnsi="Arial" w:cs="Arial"/>
        </w:rPr>
        <w:t>agree</w:t>
      </w:r>
      <w:r w:rsidR="00222E4B">
        <w:rPr>
          <w:rFonts w:ascii="Arial" w:hAnsi="Arial" w:cs="Arial"/>
        </w:rPr>
        <w:t>s</w:t>
      </w:r>
      <w:r w:rsidR="00BE0C32">
        <w:rPr>
          <w:rFonts w:ascii="Arial" w:hAnsi="Arial" w:cs="Arial"/>
        </w:rPr>
        <w:t xml:space="preserve"> with the Strategy’s seven Outcome Areas</w:t>
      </w:r>
      <w:r w:rsidR="00BF03AB">
        <w:rPr>
          <w:rFonts w:ascii="Arial" w:hAnsi="Arial" w:cs="Arial"/>
        </w:rPr>
        <w:t xml:space="preserve"> and corresponding Policy Priorities for each Outcome Area. </w:t>
      </w:r>
      <w:r w:rsidR="00D6553D">
        <w:rPr>
          <w:rFonts w:ascii="Arial" w:hAnsi="Arial" w:cs="Arial"/>
        </w:rPr>
        <w:t xml:space="preserve">Therefore, this submission </w:t>
      </w:r>
      <w:r w:rsidR="00116B58">
        <w:rPr>
          <w:rFonts w:ascii="Arial" w:hAnsi="Arial" w:cs="Arial"/>
        </w:rPr>
        <w:t>will</w:t>
      </w:r>
      <w:r w:rsidR="00747B42">
        <w:rPr>
          <w:rFonts w:ascii="Arial" w:hAnsi="Arial" w:cs="Arial"/>
        </w:rPr>
        <w:t xml:space="preserve"> primarily</w:t>
      </w:r>
      <w:r w:rsidR="00116B58">
        <w:rPr>
          <w:rFonts w:ascii="Arial" w:hAnsi="Arial" w:cs="Arial"/>
        </w:rPr>
        <w:t xml:space="preserve"> focus</w:t>
      </w:r>
      <w:r w:rsidR="009C7F16">
        <w:rPr>
          <w:rFonts w:ascii="Arial" w:hAnsi="Arial" w:cs="Arial"/>
        </w:rPr>
        <w:t>:</w:t>
      </w:r>
    </w:p>
    <w:p w14:paraId="711AEBF4" w14:textId="77777777" w:rsidR="009C7F16" w:rsidRDefault="00116B58" w:rsidP="007756A9">
      <w:pPr>
        <w:spacing w:before="0" w:after="0" w:line="312" w:lineRule="auto"/>
        <w:rPr>
          <w:rFonts w:ascii="Arial" w:hAnsi="Arial" w:cs="Arial"/>
        </w:rPr>
      </w:pPr>
      <w:r>
        <w:rPr>
          <w:rFonts w:ascii="Arial" w:hAnsi="Arial" w:cs="Arial"/>
        </w:rPr>
        <w:t xml:space="preserve"> </w:t>
      </w:r>
    </w:p>
    <w:p w14:paraId="4D5DC5A5" w14:textId="4D7E9B38" w:rsidR="009C7F16" w:rsidRDefault="009C7F16" w:rsidP="007756A9">
      <w:pPr>
        <w:pStyle w:val="ListParagraph"/>
        <w:numPr>
          <w:ilvl w:val="0"/>
          <w:numId w:val="6"/>
        </w:numPr>
        <w:spacing w:before="0" w:after="0" w:line="312" w:lineRule="auto"/>
        <w:rPr>
          <w:rFonts w:ascii="Arial" w:hAnsi="Arial" w:cs="Arial"/>
        </w:rPr>
      </w:pPr>
      <w:r>
        <w:rPr>
          <w:rFonts w:ascii="Arial" w:hAnsi="Arial" w:cs="Arial"/>
        </w:rPr>
        <w:t xml:space="preserve">Intersectionality and data improvement </w:t>
      </w:r>
      <w:r w:rsidR="0002536C">
        <w:rPr>
          <w:rFonts w:ascii="Arial" w:hAnsi="Arial" w:cs="Arial"/>
        </w:rPr>
        <w:t>(Section 1)</w:t>
      </w:r>
      <w:r w:rsidR="004E5980">
        <w:rPr>
          <w:rFonts w:ascii="Arial" w:hAnsi="Arial" w:cs="Arial"/>
        </w:rPr>
        <w:t>, and</w:t>
      </w:r>
    </w:p>
    <w:p w14:paraId="084EFE11" w14:textId="48FF7B6F" w:rsidR="00F35AF2" w:rsidRDefault="009C7F16" w:rsidP="007756A9">
      <w:pPr>
        <w:pStyle w:val="ListParagraph"/>
        <w:numPr>
          <w:ilvl w:val="0"/>
          <w:numId w:val="6"/>
        </w:numPr>
        <w:spacing w:before="0" w:after="0" w:line="312" w:lineRule="auto"/>
        <w:rPr>
          <w:rFonts w:ascii="Arial" w:hAnsi="Arial" w:cs="Arial"/>
        </w:rPr>
      </w:pPr>
      <w:r>
        <w:rPr>
          <w:rFonts w:ascii="Arial" w:hAnsi="Arial" w:cs="Arial"/>
        </w:rPr>
        <w:t>T</w:t>
      </w:r>
      <w:r w:rsidR="00116B58" w:rsidRPr="009C7F16">
        <w:rPr>
          <w:rFonts w:ascii="Arial" w:hAnsi="Arial" w:cs="Arial"/>
        </w:rPr>
        <w:t xml:space="preserve">he </w:t>
      </w:r>
      <w:r w:rsidR="0012317E" w:rsidRPr="009C7F16">
        <w:rPr>
          <w:rFonts w:ascii="Arial" w:hAnsi="Arial" w:cs="Arial"/>
        </w:rPr>
        <w:t>implementation mechanism</w:t>
      </w:r>
      <w:r w:rsidR="00747B42" w:rsidRPr="009C7F16">
        <w:rPr>
          <w:rFonts w:ascii="Arial" w:hAnsi="Arial" w:cs="Arial"/>
        </w:rPr>
        <w:t>s</w:t>
      </w:r>
      <w:r w:rsidR="0012317E" w:rsidRPr="009C7F16">
        <w:rPr>
          <w:rFonts w:ascii="Arial" w:hAnsi="Arial" w:cs="Arial"/>
        </w:rPr>
        <w:t xml:space="preserve"> outlined in the </w:t>
      </w:r>
      <w:hyperlink r:id="rId20" w:history="1">
        <w:r w:rsidR="00747B42" w:rsidRPr="004E5AFB">
          <w:rPr>
            <w:rStyle w:val="Hyperlink"/>
            <w:rFonts w:ascii="Arial" w:hAnsi="Arial" w:cs="Arial"/>
          </w:rPr>
          <w:t>Discussion Paper</w:t>
        </w:r>
      </w:hyperlink>
      <w:r>
        <w:rPr>
          <w:rFonts w:ascii="Arial" w:hAnsi="Arial" w:cs="Arial"/>
        </w:rPr>
        <w:t xml:space="preserve"> </w:t>
      </w:r>
      <w:r w:rsidR="0002536C">
        <w:rPr>
          <w:rFonts w:ascii="Arial" w:hAnsi="Arial" w:cs="Arial"/>
        </w:rPr>
        <w:t>(Section 2)</w:t>
      </w:r>
      <w:r w:rsidR="004E5980">
        <w:rPr>
          <w:rFonts w:ascii="Arial" w:hAnsi="Arial" w:cs="Arial"/>
        </w:rPr>
        <w:t>.</w:t>
      </w:r>
    </w:p>
    <w:p w14:paraId="0D607207" w14:textId="77777777" w:rsidR="004E5980" w:rsidRDefault="004E5980" w:rsidP="007756A9">
      <w:pPr>
        <w:spacing w:before="0" w:after="0" w:line="312" w:lineRule="auto"/>
        <w:rPr>
          <w:rFonts w:ascii="Arial" w:hAnsi="Arial" w:cs="Arial"/>
        </w:rPr>
      </w:pPr>
    </w:p>
    <w:p w14:paraId="296F5266" w14:textId="0CDAAE11" w:rsidR="00032C66" w:rsidRDefault="00EA15AA" w:rsidP="00244007">
      <w:pPr>
        <w:spacing w:before="0" w:after="0" w:line="312" w:lineRule="auto"/>
        <w:rPr>
          <w:rFonts w:ascii="Arial" w:hAnsi="Arial" w:cs="Arial"/>
        </w:rPr>
      </w:pPr>
      <w:r>
        <w:rPr>
          <w:rFonts w:ascii="Arial" w:hAnsi="Arial" w:cs="Arial"/>
        </w:rPr>
        <w:t>This submission is also endorsed by the following organisations:</w:t>
      </w:r>
    </w:p>
    <w:p w14:paraId="0EB0FF2A" w14:textId="77777777" w:rsidR="00244007" w:rsidRDefault="00244007" w:rsidP="00244007">
      <w:pPr>
        <w:spacing w:before="0" w:after="0" w:line="312" w:lineRule="auto"/>
        <w:rPr>
          <w:rFonts w:ascii="Arial" w:hAnsi="Arial" w:cs="Arial"/>
        </w:rPr>
      </w:pPr>
    </w:p>
    <w:p w14:paraId="599937F4" w14:textId="77777777" w:rsidR="0045281B" w:rsidRDefault="0045281B" w:rsidP="00244007">
      <w:pPr>
        <w:pStyle w:val="ListParagraph"/>
        <w:numPr>
          <w:ilvl w:val="0"/>
          <w:numId w:val="11"/>
        </w:numPr>
        <w:spacing w:before="0" w:after="0" w:line="312" w:lineRule="auto"/>
        <w:rPr>
          <w:rFonts w:ascii="Arial" w:hAnsi="Arial" w:cs="Arial"/>
        </w:rPr>
      </w:pPr>
      <w:r>
        <w:rPr>
          <w:rFonts w:ascii="Arial" w:hAnsi="Arial" w:cs="Arial"/>
        </w:rPr>
        <w:t xml:space="preserve">Children and Young People with Disability Australia </w:t>
      </w:r>
    </w:p>
    <w:p w14:paraId="0B801118" w14:textId="77777777" w:rsidR="002411BA" w:rsidRDefault="002411BA" w:rsidP="00244007">
      <w:pPr>
        <w:pStyle w:val="ListParagraph"/>
        <w:numPr>
          <w:ilvl w:val="0"/>
          <w:numId w:val="11"/>
        </w:numPr>
        <w:spacing w:before="0" w:after="0" w:line="312" w:lineRule="auto"/>
        <w:rPr>
          <w:rFonts w:ascii="Arial" w:hAnsi="Arial" w:cs="Arial"/>
        </w:rPr>
      </w:pPr>
      <w:r>
        <w:rPr>
          <w:rFonts w:ascii="Arial" w:hAnsi="Arial" w:cs="Arial"/>
        </w:rPr>
        <w:t>Disability Advocacy Network Australia</w:t>
      </w:r>
    </w:p>
    <w:p w14:paraId="2283F8F7" w14:textId="5CFA5AF3" w:rsidR="004251BE" w:rsidRDefault="004251BE" w:rsidP="00244007">
      <w:pPr>
        <w:pStyle w:val="ListParagraph"/>
        <w:numPr>
          <w:ilvl w:val="0"/>
          <w:numId w:val="11"/>
        </w:numPr>
        <w:spacing w:before="0" w:after="0" w:line="312" w:lineRule="auto"/>
        <w:rPr>
          <w:rFonts w:ascii="Arial" w:hAnsi="Arial" w:cs="Arial"/>
        </w:rPr>
      </w:pPr>
      <w:r>
        <w:rPr>
          <w:rFonts w:ascii="Arial" w:hAnsi="Arial" w:cs="Arial"/>
        </w:rPr>
        <w:t xml:space="preserve">Family Advocacy </w:t>
      </w:r>
    </w:p>
    <w:p w14:paraId="4D9FD36F" w14:textId="040077B7" w:rsidR="0009136A" w:rsidRDefault="0009136A" w:rsidP="00244007">
      <w:pPr>
        <w:pStyle w:val="ListParagraph"/>
        <w:numPr>
          <w:ilvl w:val="0"/>
          <w:numId w:val="11"/>
        </w:numPr>
        <w:spacing w:before="0" w:after="0" w:line="312" w:lineRule="auto"/>
        <w:rPr>
          <w:rFonts w:ascii="Arial" w:hAnsi="Arial" w:cs="Arial"/>
        </w:rPr>
      </w:pPr>
      <w:r>
        <w:rPr>
          <w:rFonts w:ascii="Arial" w:hAnsi="Arial" w:cs="Arial"/>
        </w:rPr>
        <w:t xml:space="preserve">First Peoples </w:t>
      </w:r>
      <w:r w:rsidR="002B7E0E">
        <w:rPr>
          <w:rFonts w:ascii="Arial" w:hAnsi="Arial" w:cs="Arial"/>
        </w:rPr>
        <w:t xml:space="preserve">Disability Network </w:t>
      </w:r>
    </w:p>
    <w:p w14:paraId="6604609B" w14:textId="77777777" w:rsidR="0045281B" w:rsidRDefault="0045281B" w:rsidP="00244007">
      <w:pPr>
        <w:pStyle w:val="ListParagraph"/>
        <w:numPr>
          <w:ilvl w:val="0"/>
          <w:numId w:val="11"/>
        </w:numPr>
        <w:spacing w:before="0" w:after="0" w:line="312" w:lineRule="auto"/>
        <w:rPr>
          <w:rFonts w:ascii="Arial" w:hAnsi="Arial" w:cs="Arial"/>
        </w:rPr>
      </w:pPr>
      <w:r>
        <w:rPr>
          <w:rFonts w:ascii="Arial" w:hAnsi="Arial" w:cs="Arial"/>
        </w:rPr>
        <w:lastRenderedPageBreak/>
        <w:t xml:space="preserve">National Ethnic Disability Alliance </w:t>
      </w:r>
    </w:p>
    <w:p w14:paraId="50FB19C3" w14:textId="5C302FC9" w:rsidR="0045281B" w:rsidRPr="00A53432" w:rsidRDefault="0045281B" w:rsidP="00A53432">
      <w:pPr>
        <w:pStyle w:val="ListParagraph"/>
        <w:numPr>
          <w:ilvl w:val="0"/>
          <w:numId w:val="11"/>
        </w:numPr>
        <w:spacing w:before="0" w:after="0" w:line="312" w:lineRule="auto"/>
        <w:rPr>
          <w:rFonts w:ascii="Arial" w:hAnsi="Arial" w:cs="Arial"/>
        </w:rPr>
      </w:pPr>
      <w:r>
        <w:rPr>
          <w:rFonts w:ascii="Arial" w:hAnsi="Arial" w:cs="Arial"/>
        </w:rPr>
        <w:t>Physical Disability Australia</w:t>
      </w:r>
      <w:r w:rsidR="00B0730D">
        <w:rPr>
          <w:rFonts w:ascii="Arial" w:hAnsi="Arial" w:cs="Arial"/>
        </w:rPr>
        <w:t>, and</w:t>
      </w:r>
    </w:p>
    <w:p w14:paraId="4C18268E" w14:textId="5B43DB26" w:rsidR="0045281B" w:rsidRDefault="0045281B" w:rsidP="00A53432">
      <w:pPr>
        <w:pStyle w:val="ListParagraph"/>
        <w:numPr>
          <w:ilvl w:val="0"/>
          <w:numId w:val="11"/>
        </w:numPr>
        <w:spacing w:before="0" w:after="0" w:line="312" w:lineRule="auto"/>
        <w:rPr>
          <w:rFonts w:ascii="Arial" w:hAnsi="Arial" w:cs="Arial"/>
        </w:rPr>
      </w:pPr>
      <w:r>
        <w:rPr>
          <w:rFonts w:ascii="Arial" w:hAnsi="Arial" w:cs="Arial"/>
        </w:rPr>
        <w:t>Women with Disabilities Australia</w:t>
      </w:r>
      <w:r w:rsidR="00B0730D">
        <w:rPr>
          <w:rFonts w:ascii="Arial" w:hAnsi="Arial" w:cs="Arial"/>
        </w:rPr>
        <w:t>.</w:t>
      </w:r>
      <w:r>
        <w:rPr>
          <w:rFonts w:ascii="Arial" w:hAnsi="Arial" w:cs="Arial"/>
        </w:rPr>
        <w:t xml:space="preserve"> </w:t>
      </w:r>
    </w:p>
    <w:p w14:paraId="401788F3" w14:textId="77777777" w:rsidR="00ED096A" w:rsidRPr="00462132" w:rsidRDefault="00ED096A" w:rsidP="007756A9">
      <w:pPr>
        <w:spacing w:before="0" w:after="0" w:line="312" w:lineRule="auto"/>
        <w:rPr>
          <w:rFonts w:ascii="Arial" w:hAnsi="Arial" w:cs="Arial"/>
        </w:rPr>
      </w:pPr>
    </w:p>
    <w:p w14:paraId="743BC9AE" w14:textId="00FD18D1" w:rsidR="00032C66" w:rsidRPr="00032C66" w:rsidRDefault="00032C66" w:rsidP="007756A9">
      <w:pPr>
        <w:pStyle w:val="Heading3"/>
        <w:spacing w:after="0" w:line="312" w:lineRule="auto"/>
        <w:rPr>
          <w:rFonts w:cs="Arial"/>
          <w:b/>
        </w:rPr>
      </w:pPr>
      <w:r>
        <w:rPr>
          <w:rFonts w:cs="Arial"/>
          <w:b/>
        </w:rPr>
        <w:t xml:space="preserve">Intersectionality and data improvement </w:t>
      </w:r>
    </w:p>
    <w:p w14:paraId="21BA4A91" w14:textId="47680C49" w:rsidR="00F118AB" w:rsidRDefault="00032C66" w:rsidP="007756A9">
      <w:pPr>
        <w:spacing w:before="0" w:after="0" w:line="312" w:lineRule="auto"/>
        <w:rPr>
          <w:rFonts w:ascii="Arial" w:hAnsi="Arial" w:cs="Arial"/>
        </w:rPr>
      </w:pPr>
      <w:r>
        <w:rPr>
          <w:rFonts w:ascii="Arial" w:hAnsi="Arial" w:cs="Arial"/>
        </w:rPr>
        <w:t>The ADS commits</w:t>
      </w:r>
      <w:r w:rsidR="00B643FA">
        <w:rPr>
          <w:rFonts w:ascii="Arial" w:hAnsi="Arial" w:cs="Arial"/>
        </w:rPr>
        <w:t xml:space="preserve"> to</w:t>
      </w:r>
      <w:r>
        <w:rPr>
          <w:rFonts w:ascii="Arial" w:hAnsi="Arial" w:cs="Arial"/>
        </w:rPr>
        <w:t xml:space="preserve"> </w:t>
      </w:r>
      <w:r w:rsidR="005E0209">
        <w:rPr>
          <w:rFonts w:ascii="Arial" w:hAnsi="Arial" w:cs="Arial"/>
        </w:rPr>
        <w:t>intersectionality and diversity</w:t>
      </w:r>
      <w:r w:rsidR="00962200">
        <w:rPr>
          <w:rFonts w:ascii="Arial" w:hAnsi="Arial" w:cs="Arial"/>
        </w:rPr>
        <w:t>, in recognition that</w:t>
      </w:r>
      <w:r w:rsidR="00F118AB">
        <w:rPr>
          <w:rFonts w:ascii="Arial" w:hAnsi="Arial" w:cs="Arial"/>
        </w:rPr>
        <w:t>:</w:t>
      </w:r>
    </w:p>
    <w:p w14:paraId="1EB79488" w14:textId="5CA0B88B" w:rsidR="00B96DA0" w:rsidRDefault="00962200" w:rsidP="007756A9">
      <w:pPr>
        <w:pStyle w:val="Quote"/>
        <w:spacing w:line="312" w:lineRule="auto"/>
      </w:pPr>
      <w:r>
        <w:t>“…</w:t>
      </w:r>
      <w:r w:rsidRPr="00962200">
        <w:t>a person or group of people can be affected by multiple forms of discrimination and disadvantage due to their race, sex, gender identity, sexual orientation, impairment, class, religion, age, social origin and other identity markers</w:t>
      </w:r>
      <w:r w:rsidR="00F650DB">
        <w:t xml:space="preserve"> [and that] </w:t>
      </w:r>
      <w:r w:rsidR="00E30190">
        <w:t>…</w:t>
      </w:r>
      <w:r w:rsidR="00E30190" w:rsidRPr="00E30190">
        <w:t>intersectional discrimination impact</w:t>
      </w:r>
      <w:r w:rsidR="00E30190">
        <w:t>[s]</w:t>
      </w:r>
      <w:r w:rsidR="00E30190" w:rsidRPr="00E30190">
        <w:t xml:space="preserve"> on how these groups are viewed, understood and treated, but it also impacts on how they access, or are unable to access, resources, services and supports.</w:t>
      </w:r>
      <w:r w:rsidR="00E30190">
        <w:t>”</w:t>
      </w:r>
      <w:r w:rsidR="003F01C3">
        <w:rPr>
          <w:rFonts w:ascii="Arial" w:hAnsi="Arial" w:cs="Arial"/>
        </w:rPr>
        <w:t xml:space="preserve"> (p.36)</w:t>
      </w:r>
    </w:p>
    <w:p w14:paraId="7844ADCC" w14:textId="5145C835" w:rsidR="00E8767E" w:rsidRDefault="00E8767E" w:rsidP="007756A9">
      <w:pPr>
        <w:spacing w:before="0" w:after="0" w:line="312" w:lineRule="auto"/>
        <w:rPr>
          <w:rFonts w:ascii="Arial" w:hAnsi="Arial" w:cs="Arial"/>
        </w:rPr>
      </w:pPr>
      <w:r>
        <w:rPr>
          <w:rFonts w:ascii="Arial" w:hAnsi="Arial" w:cs="Arial"/>
        </w:rPr>
        <w:t>Further</w:t>
      </w:r>
      <w:r w:rsidR="00F24944">
        <w:rPr>
          <w:rFonts w:ascii="Arial" w:hAnsi="Arial" w:cs="Arial"/>
        </w:rPr>
        <w:t xml:space="preserve">, </w:t>
      </w:r>
      <w:r w:rsidR="00E85383">
        <w:rPr>
          <w:rFonts w:ascii="Arial" w:hAnsi="Arial" w:cs="Arial"/>
        </w:rPr>
        <w:t>“</w:t>
      </w:r>
      <w:r w:rsidR="00C918C6">
        <w:rPr>
          <w:rFonts w:ascii="Arial" w:hAnsi="Arial" w:cs="Arial"/>
        </w:rPr>
        <w:t>…</w:t>
      </w:r>
      <w:r w:rsidR="00E85383">
        <w:rPr>
          <w:rFonts w:ascii="Arial" w:hAnsi="Arial" w:cs="Arial"/>
        </w:rPr>
        <w:t>the</w:t>
      </w:r>
      <w:r w:rsidR="00E85383" w:rsidRPr="00E85383">
        <w:rPr>
          <w:rFonts w:ascii="Arial" w:hAnsi="Arial" w:cs="Arial"/>
        </w:rPr>
        <w:t xml:space="preserve"> Strategy recognises the importance of making sure actions taken to deliver on its Policy Priorities are implemented using an intersectional and diversity lens</w:t>
      </w:r>
      <w:r w:rsidR="00487D93">
        <w:rPr>
          <w:rFonts w:ascii="Arial" w:hAnsi="Arial" w:cs="Arial"/>
        </w:rPr>
        <w:t>” (p.36)</w:t>
      </w:r>
      <w:r w:rsidR="00810573">
        <w:rPr>
          <w:rFonts w:ascii="Arial" w:hAnsi="Arial" w:cs="Arial"/>
        </w:rPr>
        <w:t>. Obtaining</w:t>
      </w:r>
      <w:r w:rsidR="0005590F">
        <w:rPr>
          <w:rFonts w:ascii="Arial" w:hAnsi="Arial" w:cs="Arial"/>
        </w:rPr>
        <w:t xml:space="preserve"> and using</w:t>
      </w:r>
      <w:r w:rsidR="00487D93">
        <w:rPr>
          <w:rFonts w:ascii="Arial" w:hAnsi="Arial" w:cs="Arial"/>
        </w:rPr>
        <w:t xml:space="preserve"> </w:t>
      </w:r>
      <w:r w:rsidR="00892F2A">
        <w:rPr>
          <w:rFonts w:ascii="Arial" w:hAnsi="Arial" w:cs="Arial"/>
        </w:rPr>
        <w:t>data</w:t>
      </w:r>
      <w:r w:rsidR="007C37E6">
        <w:rPr>
          <w:rFonts w:ascii="Arial" w:hAnsi="Arial" w:cs="Arial"/>
        </w:rPr>
        <w:t xml:space="preserve"> is</w:t>
      </w:r>
      <w:r w:rsidR="00B80CDB">
        <w:rPr>
          <w:rFonts w:ascii="Arial" w:hAnsi="Arial" w:cs="Arial"/>
        </w:rPr>
        <w:t xml:space="preserve"> </w:t>
      </w:r>
      <w:r w:rsidR="009A5B95">
        <w:rPr>
          <w:rFonts w:ascii="Arial" w:hAnsi="Arial" w:cs="Arial"/>
        </w:rPr>
        <w:t xml:space="preserve">fundamental </w:t>
      </w:r>
      <w:r w:rsidR="00AA35F4">
        <w:rPr>
          <w:rFonts w:ascii="Arial" w:hAnsi="Arial" w:cs="Arial"/>
        </w:rPr>
        <w:t>implementing</w:t>
      </w:r>
      <w:r w:rsidR="009A5B95">
        <w:rPr>
          <w:rFonts w:ascii="Arial" w:hAnsi="Arial" w:cs="Arial"/>
        </w:rPr>
        <w:t xml:space="preserve"> an</w:t>
      </w:r>
      <w:r w:rsidR="0005590F">
        <w:rPr>
          <w:rFonts w:ascii="Arial" w:hAnsi="Arial" w:cs="Arial"/>
        </w:rPr>
        <w:t xml:space="preserve"> intersectional and diversity lens, as well</w:t>
      </w:r>
      <w:r w:rsidR="00B06A61">
        <w:rPr>
          <w:rFonts w:ascii="Arial" w:hAnsi="Arial" w:cs="Arial"/>
        </w:rPr>
        <w:t xml:space="preserve"> deciding and implementing</w:t>
      </w:r>
      <w:r w:rsidR="00695BC4">
        <w:rPr>
          <w:rFonts w:ascii="Arial" w:hAnsi="Arial" w:cs="Arial"/>
        </w:rPr>
        <w:t xml:space="preserve"> evidence-based actions </w:t>
      </w:r>
      <w:r w:rsidR="00B06A61">
        <w:rPr>
          <w:rFonts w:ascii="Arial" w:hAnsi="Arial" w:cs="Arial"/>
        </w:rPr>
        <w:t>to</w:t>
      </w:r>
      <w:r w:rsidR="00695BC4">
        <w:rPr>
          <w:rFonts w:ascii="Arial" w:hAnsi="Arial" w:cs="Arial"/>
        </w:rPr>
        <w:t xml:space="preserve"> realis</w:t>
      </w:r>
      <w:r w:rsidR="00B06A61">
        <w:rPr>
          <w:rFonts w:ascii="Arial" w:hAnsi="Arial" w:cs="Arial"/>
        </w:rPr>
        <w:t>e</w:t>
      </w:r>
      <w:r w:rsidR="00695BC4">
        <w:rPr>
          <w:rFonts w:ascii="Arial" w:hAnsi="Arial" w:cs="Arial"/>
        </w:rPr>
        <w:t xml:space="preserve"> Policy Priorities. </w:t>
      </w:r>
    </w:p>
    <w:p w14:paraId="03EF2BF2" w14:textId="77777777" w:rsidR="00695BC4" w:rsidRDefault="00695BC4" w:rsidP="007756A9">
      <w:pPr>
        <w:spacing w:before="0" w:after="0" w:line="312" w:lineRule="auto"/>
        <w:rPr>
          <w:rFonts w:ascii="Arial" w:hAnsi="Arial" w:cs="Arial"/>
        </w:rPr>
      </w:pPr>
    </w:p>
    <w:p w14:paraId="4076D56D" w14:textId="11883598" w:rsidR="00F432B5" w:rsidRDefault="006D4B09" w:rsidP="007756A9">
      <w:pPr>
        <w:spacing w:before="0" w:after="0" w:line="312" w:lineRule="auto"/>
        <w:rPr>
          <w:rFonts w:ascii="Arial" w:hAnsi="Arial" w:cs="Arial"/>
        </w:rPr>
      </w:pPr>
      <w:r>
        <w:rPr>
          <w:rFonts w:ascii="Arial" w:hAnsi="Arial" w:cs="Arial"/>
        </w:rPr>
        <w:t xml:space="preserve">As </w:t>
      </w:r>
      <w:r w:rsidR="003F638C">
        <w:rPr>
          <w:rFonts w:ascii="Arial" w:hAnsi="Arial" w:cs="Arial"/>
        </w:rPr>
        <w:t>PWDA is the</w:t>
      </w:r>
      <w:r>
        <w:rPr>
          <w:rFonts w:ascii="Arial" w:hAnsi="Arial" w:cs="Arial"/>
        </w:rPr>
        <w:t xml:space="preserve"> peak body </w:t>
      </w:r>
      <w:r w:rsidR="00A00AEF">
        <w:rPr>
          <w:rFonts w:ascii="Arial" w:hAnsi="Arial" w:cs="Arial"/>
        </w:rPr>
        <w:t xml:space="preserve">funded by the Australian Government to </w:t>
      </w:r>
      <w:r>
        <w:rPr>
          <w:rFonts w:ascii="Arial" w:hAnsi="Arial" w:cs="Arial"/>
        </w:rPr>
        <w:t xml:space="preserve">represent LGBTIQA+ people with </w:t>
      </w:r>
      <w:r w:rsidR="00A00AEF">
        <w:rPr>
          <w:rFonts w:ascii="Arial" w:hAnsi="Arial" w:cs="Arial"/>
        </w:rPr>
        <w:t xml:space="preserve">disability nationally, the recent </w:t>
      </w:r>
      <w:r w:rsidR="003F42BD">
        <w:rPr>
          <w:rFonts w:ascii="Arial" w:hAnsi="Arial" w:cs="Arial"/>
        </w:rPr>
        <w:t xml:space="preserve">Government decision to not </w:t>
      </w:r>
      <w:r w:rsidR="005A6440">
        <w:rPr>
          <w:rFonts w:ascii="Arial" w:hAnsi="Arial" w:cs="Arial"/>
        </w:rPr>
        <w:t xml:space="preserve">fully </w:t>
      </w:r>
      <w:r w:rsidR="003F42BD">
        <w:rPr>
          <w:rFonts w:ascii="Arial" w:hAnsi="Arial" w:cs="Arial"/>
        </w:rPr>
        <w:t xml:space="preserve">include </w:t>
      </w:r>
      <w:r w:rsidR="00FE1AD5">
        <w:rPr>
          <w:rFonts w:ascii="Arial" w:hAnsi="Arial" w:cs="Arial"/>
        </w:rPr>
        <w:t xml:space="preserve">questions related to LGBTIQA+ people in the forthcoming 2026 Census </w:t>
      </w:r>
      <w:r w:rsidR="00A91046">
        <w:rPr>
          <w:rFonts w:ascii="Arial" w:hAnsi="Arial" w:cs="Arial"/>
        </w:rPr>
        <w:t xml:space="preserve">will have a direct impact on our ability to provide systemic </w:t>
      </w:r>
      <w:r w:rsidR="00F7470C">
        <w:rPr>
          <w:rFonts w:ascii="Arial" w:hAnsi="Arial" w:cs="Arial"/>
        </w:rPr>
        <w:t xml:space="preserve">cross-disability </w:t>
      </w:r>
      <w:r w:rsidR="000A2FD4">
        <w:rPr>
          <w:rFonts w:ascii="Arial" w:hAnsi="Arial" w:cs="Arial"/>
        </w:rPr>
        <w:t xml:space="preserve">advocacy and develop </w:t>
      </w:r>
      <w:r w:rsidR="00A91046">
        <w:rPr>
          <w:rFonts w:ascii="Arial" w:hAnsi="Arial" w:cs="Arial"/>
        </w:rPr>
        <w:t>solutions</w:t>
      </w:r>
      <w:r w:rsidR="00CC65E9">
        <w:rPr>
          <w:rFonts w:ascii="Arial" w:hAnsi="Arial" w:cs="Arial"/>
        </w:rPr>
        <w:t xml:space="preserve"> with governments</w:t>
      </w:r>
      <w:r w:rsidR="000A2FD4">
        <w:rPr>
          <w:rFonts w:ascii="Arial" w:hAnsi="Arial" w:cs="Arial"/>
        </w:rPr>
        <w:t>.</w:t>
      </w:r>
    </w:p>
    <w:p w14:paraId="7941A516" w14:textId="77777777" w:rsidR="00414BE9" w:rsidRDefault="00414BE9" w:rsidP="007756A9">
      <w:pPr>
        <w:spacing w:before="0" w:after="0" w:line="312" w:lineRule="auto"/>
        <w:rPr>
          <w:rFonts w:ascii="Arial" w:hAnsi="Arial" w:cs="Arial"/>
        </w:rPr>
      </w:pPr>
    </w:p>
    <w:p w14:paraId="21E2B611" w14:textId="2A277CB3" w:rsidR="00414BE9" w:rsidRDefault="00CC65E9" w:rsidP="007756A9">
      <w:pPr>
        <w:spacing w:before="0" w:after="0" w:line="312" w:lineRule="auto"/>
        <w:rPr>
          <w:rFonts w:ascii="Arial" w:hAnsi="Arial" w:cs="Arial"/>
        </w:rPr>
      </w:pPr>
      <w:r>
        <w:rPr>
          <w:rFonts w:ascii="Arial" w:hAnsi="Arial" w:cs="Arial"/>
        </w:rPr>
        <w:t>Reporting on progress in meeting P</w:t>
      </w:r>
      <w:r w:rsidR="00392468">
        <w:rPr>
          <w:rFonts w:ascii="Arial" w:hAnsi="Arial" w:cs="Arial"/>
        </w:rPr>
        <w:t>olic</w:t>
      </w:r>
      <w:r w:rsidR="00073778">
        <w:rPr>
          <w:rFonts w:ascii="Arial" w:hAnsi="Arial" w:cs="Arial"/>
        </w:rPr>
        <w:t>y</w:t>
      </w:r>
      <w:r w:rsidR="00392468">
        <w:rPr>
          <w:rFonts w:ascii="Arial" w:hAnsi="Arial" w:cs="Arial"/>
        </w:rPr>
        <w:t xml:space="preserve"> Priorities a</w:t>
      </w:r>
      <w:r>
        <w:rPr>
          <w:rFonts w:ascii="Arial" w:hAnsi="Arial" w:cs="Arial"/>
        </w:rPr>
        <w:t>lso</w:t>
      </w:r>
      <w:r w:rsidR="00392468">
        <w:rPr>
          <w:rFonts w:ascii="Arial" w:hAnsi="Arial" w:cs="Arial"/>
        </w:rPr>
        <w:t xml:space="preserve"> </w:t>
      </w:r>
      <w:r>
        <w:rPr>
          <w:rFonts w:ascii="Arial" w:hAnsi="Arial" w:cs="Arial"/>
        </w:rPr>
        <w:t xml:space="preserve">rely on good data and the improvement in data collection. For example, </w:t>
      </w:r>
      <w:r w:rsidR="00060560">
        <w:rPr>
          <w:rFonts w:ascii="Arial" w:hAnsi="Arial" w:cs="Arial"/>
        </w:rPr>
        <w:t xml:space="preserve">data is </w:t>
      </w:r>
      <w:r w:rsidR="00691594">
        <w:rPr>
          <w:rFonts w:ascii="Arial" w:hAnsi="Arial" w:cs="Arial"/>
        </w:rPr>
        <w:t>needed</w:t>
      </w:r>
      <w:r w:rsidR="00060560">
        <w:rPr>
          <w:rFonts w:ascii="Arial" w:hAnsi="Arial" w:cs="Arial"/>
        </w:rPr>
        <w:t xml:space="preserve"> to ascertain if the</w:t>
      </w:r>
      <w:r w:rsidR="00F87FAB">
        <w:rPr>
          <w:rFonts w:ascii="Arial" w:hAnsi="Arial" w:cs="Arial"/>
        </w:rPr>
        <w:t xml:space="preserve"> </w:t>
      </w:r>
      <w:r w:rsidR="00CD5B37">
        <w:rPr>
          <w:rFonts w:ascii="Arial" w:hAnsi="Arial" w:cs="Arial"/>
        </w:rPr>
        <w:t xml:space="preserve">following </w:t>
      </w:r>
      <w:r w:rsidR="00414BE9">
        <w:rPr>
          <w:rFonts w:ascii="Arial" w:hAnsi="Arial" w:cs="Arial"/>
        </w:rPr>
        <w:t xml:space="preserve">ADS Health and Wellbeing Policy </w:t>
      </w:r>
      <w:r w:rsidR="009F2B8E">
        <w:rPr>
          <w:rFonts w:ascii="Arial" w:hAnsi="Arial" w:cs="Arial"/>
        </w:rPr>
        <w:t>Priorities</w:t>
      </w:r>
      <w:r w:rsidR="00060560">
        <w:rPr>
          <w:rFonts w:ascii="Arial" w:hAnsi="Arial" w:cs="Arial"/>
        </w:rPr>
        <w:t xml:space="preserve"> have meet realised:</w:t>
      </w:r>
    </w:p>
    <w:p w14:paraId="104FE23E" w14:textId="77777777" w:rsidR="009F2B8E" w:rsidRDefault="009F2B8E" w:rsidP="007756A9">
      <w:pPr>
        <w:spacing w:before="0" w:after="0" w:line="312" w:lineRule="auto"/>
        <w:rPr>
          <w:rFonts w:ascii="Arial" w:hAnsi="Arial" w:cs="Arial"/>
        </w:rPr>
      </w:pPr>
    </w:p>
    <w:p w14:paraId="1DDA57F5" w14:textId="57519592" w:rsidR="009F2B8E" w:rsidRDefault="009F2B8E" w:rsidP="007756A9">
      <w:pPr>
        <w:pStyle w:val="ListParagraph"/>
        <w:numPr>
          <w:ilvl w:val="0"/>
          <w:numId w:val="8"/>
        </w:numPr>
        <w:spacing w:before="0" w:after="0" w:line="312" w:lineRule="auto"/>
        <w:rPr>
          <w:rFonts w:ascii="Arial" w:hAnsi="Arial" w:cs="Arial"/>
        </w:rPr>
      </w:pPr>
      <w:r>
        <w:rPr>
          <w:rFonts w:ascii="Arial" w:hAnsi="Arial" w:cs="Arial"/>
        </w:rPr>
        <w:t xml:space="preserve">All health service providers have the capabilities to meet the needs of people with disability </w:t>
      </w:r>
    </w:p>
    <w:p w14:paraId="6C9688EE" w14:textId="6A0CA6ED" w:rsidR="008772F3" w:rsidRDefault="0038026E" w:rsidP="007756A9">
      <w:pPr>
        <w:pStyle w:val="ListParagraph"/>
        <w:numPr>
          <w:ilvl w:val="0"/>
          <w:numId w:val="8"/>
        </w:numPr>
        <w:spacing w:before="0" w:after="0" w:line="312" w:lineRule="auto"/>
        <w:rPr>
          <w:rFonts w:ascii="Arial" w:hAnsi="Arial" w:cs="Arial"/>
        </w:rPr>
      </w:pPr>
      <w:r>
        <w:rPr>
          <w:rFonts w:ascii="Arial" w:hAnsi="Arial" w:cs="Arial"/>
        </w:rPr>
        <w:t>Prevention and early intervention health services are timely, comprehensive, appropriate and effective to support overall health and wellbeing, and</w:t>
      </w:r>
    </w:p>
    <w:p w14:paraId="16F51031" w14:textId="026CBDD9" w:rsidR="009F2B8E" w:rsidRDefault="008772F3" w:rsidP="007756A9">
      <w:pPr>
        <w:pStyle w:val="ListParagraph"/>
        <w:numPr>
          <w:ilvl w:val="0"/>
          <w:numId w:val="8"/>
        </w:numPr>
        <w:spacing w:before="0" w:after="0" w:line="312" w:lineRule="auto"/>
        <w:rPr>
          <w:rFonts w:ascii="Arial" w:hAnsi="Arial" w:cs="Arial"/>
        </w:rPr>
      </w:pPr>
      <w:r>
        <w:rPr>
          <w:rFonts w:ascii="Arial" w:hAnsi="Arial" w:cs="Arial"/>
        </w:rPr>
        <w:t>Mental health supports and services are appropriate, effective and accessible for people with disability</w:t>
      </w:r>
    </w:p>
    <w:p w14:paraId="02FE3C74" w14:textId="77777777" w:rsidR="00CD5B37" w:rsidRDefault="00CD5B37" w:rsidP="007756A9">
      <w:pPr>
        <w:spacing w:before="0" w:after="0" w:line="312" w:lineRule="auto"/>
        <w:rPr>
          <w:rFonts w:ascii="Arial" w:hAnsi="Arial" w:cs="Arial"/>
        </w:rPr>
      </w:pPr>
    </w:p>
    <w:p w14:paraId="43281F53" w14:textId="385086DE" w:rsidR="00CD5B37" w:rsidRPr="00CD5B37" w:rsidRDefault="00CD5B37" w:rsidP="007756A9">
      <w:pPr>
        <w:spacing w:before="0" w:after="0" w:line="312" w:lineRule="auto"/>
        <w:rPr>
          <w:rFonts w:ascii="Arial" w:hAnsi="Arial" w:cs="Arial"/>
        </w:rPr>
      </w:pPr>
      <w:r>
        <w:rPr>
          <w:rFonts w:ascii="Arial" w:hAnsi="Arial" w:cs="Arial"/>
        </w:rPr>
        <w:t>While we note</w:t>
      </w:r>
      <w:r w:rsidR="008A69A1">
        <w:rPr>
          <w:rFonts w:ascii="Arial" w:hAnsi="Arial" w:cs="Arial"/>
        </w:rPr>
        <w:t xml:space="preserve"> and welcome</w:t>
      </w:r>
      <w:r>
        <w:rPr>
          <w:rFonts w:ascii="Arial" w:hAnsi="Arial" w:cs="Arial"/>
        </w:rPr>
        <w:t xml:space="preserve"> </w:t>
      </w:r>
      <w:r w:rsidR="00882CB4">
        <w:rPr>
          <w:rFonts w:ascii="Arial" w:hAnsi="Arial" w:cs="Arial"/>
        </w:rPr>
        <w:t xml:space="preserve">recent reports </w:t>
      </w:r>
      <w:r>
        <w:rPr>
          <w:rFonts w:ascii="Arial" w:hAnsi="Arial" w:cs="Arial"/>
        </w:rPr>
        <w:t xml:space="preserve">that the Prime Minister </w:t>
      </w:r>
      <w:r w:rsidR="005B48BA">
        <w:rPr>
          <w:rFonts w:ascii="Arial" w:hAnsi="Arial" w:cs="Arial"/>
        </w:rPr>
        <w:t>may include in the</w:t>
      </w:r>
      <w:r w:rsidR="00095664">
        <w:rPr>
          <w:rFonts w:ascii="Arial" w:hAnsi="Arial" w:cs="Arial"/>
        </w:rPr>
        <w:t xml:space="preserve"> 2026</w:t>
      </w:r>
      <w:r w:rsidR="005B48BA">
        <w:rPr>
          <w:rFonts w:ascii="Arial" w:hAnsi="Arial" w:cs="Arial"/>
        </w:rPr>
        <w:t xml:space="preserve"> Census</w:t>
      </w:r>
      <w:r w:rsidR="00095664">
        <w:rPr>
          <w:rFonts w:ascii="Arial" w:hAnsi="Arial" w:cs="Arial"/>
        </w:rPr>
        <w:t xml:space="preserve"> a question about sexualit</w:t>
      </w:r>
      <w:r w:rsidR="00727B7F">
        <w:rPr>
          <w:rFonts w:ascii="Arial" w:hAnsi="Arial" w:cs="Arial"/>
        </w:rPr>
        <w:t xml:space="preserve">y, the inclusion of a sexuality question is at the exclusion </w:t>
      </w:r>
      <w:r w:rsidR="00727B7F">
        <w:rPr>
          <w:rFonts w:ascii="Arial" w:hAnsi="Arial" w:cs="Arial"/>
        </w:rPr>
        <w:lastRenderedPageBreak/>
        <w:t>of questions on gender identity and sex</w:t>
      </w:r>
      <w:r w:rsidR="00BC3040">
        <w:rPr>
          <w:rFonts w:ascii="Arial" w:hAnsi="Arial" w:cs="Arial"/>
        </w:rPr>
        <w:t xml:space="preserve"> characteristics. We also note </w:t>
      </w:r>
      <w:r w:rsidR="00C05523">
        <w:rPr>
          <w:rFonts w:ascii="Arial" w:hAnsi="Arial" w:cs="Arial"/>
        </w:rPr>
        <w:t xml:space="preserve">that the question on sexuality is </w:t>
      </w:r>
      <w:r w:rsidR="00665632">
        <w:rPr>
          <w:rFonts w:ascii="Arial" w:hAnsi="Arial" w:cs="Arial"/>
        </w:rPr>
        <w:t xml:space="preserve">contingent on testing results, </w:t>
      </w:r>
      <w:r w:rsidR="00532E88">
        <w:rPr>
          <w:rFonts w:ascii="Arial" w:hAnsi="Arial" w:cs="Arial"/>
        </w:rPr>
        <w:t xml:space="preserve">and therefore </w:t>
      </w:r>
      <w:r w:rsidR="00024B7C">
        <w:rPr>
          <w:rFonts w:ascii="Arial" w:hAnsi="Arial" w:cs="Arial"/>
        </w:rPr>
        <w:t xml:space="preserve">its inclusion is not guaranteed. </w:t>
      </w:r>
      <w:r w:rsidR="00094B02">
        <w:rPr>
          <w:rFonts w:ascii="Arial" w:hAnsi="Arial" w:cs="Arial"/>
        </w:rPr>
        <w:t xml:space="preserve"> </w:t>
      </w:r>
      <w:r w:rsidR="00AA7ABC">
        <w:rPr>
          <w:rFonts w:ascii="Arial" w:hAnsi="Arial" w:cs="Arial"/>
        </w:rPr>
        <w:t xml:space="preserve"> </w:t>
      </w:r>
    </w:p>
    <w:p w14:paraId="63E4982E" w14:textId="77777777" w:rsidR="0038026E" w:rsidRDefault="0038026E" w:rsidP="007756A9">
      <w:pPr>
        <w:spacing w:before="0" w:after="0" w:line="312" w:lineRule="auto"/>
        <w:rPr>
          <w:rFonts w:ascii="Arial" w:hAnsi="Arial" w:cs="Arial"/>
        </w:rPr>
      </w:pPr>
    </w:p>
    <w:p w14:paraId="4642F966" w14:textId="3DD846F1" w:rsidR="000A2FD4" w:rsidRPr="0085317C" w:rsidRDefault="0038026E" w:rsidP="007756A9">
      <w:pPr>
        <w:spacing w:before="0" w:after="0" w:line="312" w:lineRule="auto"/>
        <w:rPr>
          <w:rFonts w:ascii="Arial" w:hAnsi="Arial" w:cs="Arial"/>
        </w:rPr>
      </w:pPr>
      <w:r>
        <w:rPr>
          <w:rFonts w:ascii="Arial" w:hAnsi="Arial" w:cs="Arial"/>
        </w:rPr>
        <w:t>The e</w:t>
      </w:r>
      <w:r w:rsidR="000A2FD4">
        <w:rPr>
          <w:rFonts w:ascii="Arial" w:hAnsi="Arial" w:cs="Arial"/>
        </w:rPr>
        <w:t xml:space="preserve">xclusion </w:t>
      </w:r>
      <w:r w:rsidR="00441BEF">
        <w:rPr>
          <w:rFonts w:ascii="Arial" w:hAnsi="Arial" w:cs="Arial"/>
        </w:rPr>
        <w:t xml:space="preserve">of </w:t>
      </w:r>
      <w:r w:rsidR="00C128BF">
        <w:rPr>
          <w:rFonts w:ascii="Arial" w:hAnsi="Arial" w:cs="Arial"/>
        </w:rPr>
        <w:t>LGBTIQA+ questions in</w:t>
      </w:r>
      <w:r w:rsidR="00441BEF">
        <w:rPr>
          <w:rFonts w:ascii="Arial" w:hAnsi="Arial" w:cs="Arial"/>
        </w:rPr>
        <w:t xml:space="preserve"> the</w:t>
      </w:r>
      <w:r w:rsidR="000A2FD4">
        <w:rPr>
          <w:rFonts w:ascii="Arial" w:hAnsi="Arial" w:cs="Arial"/>
        </w:rPr>
        <w:t xml:space="preserve"> 2026 Census</w:t>
      </w:r>
      <w:r w:rsidR="00C128BF">
        <w:rPr>
          <w:rFonts w:ascii="Arial" w:hAnsi="Arial" w:cs="Arial"/>
        </w:rPr>
        <w:t xml:space="preserve"> will</w:t>
      </w:r>
      <w:r w:rsidR="0046194F">
        <w:rPr>
          <w:rFonts w:ascii="Arial" w:hAnsi="Arial" w:cs="Arial"/>
        </w:rPr>
        <w:t xml:space="preserve"> </w:t>
      </w:r>
      <w:r w:rsidR="00596FB4">
        <w:rPr>
          <w:rFonts w:ascii="Arial" w:hAnsi="Arial" w:cs="Arial"/>
        </w:rPr>
        <w:t xml:space="preserve">prevent data being collected </w:t>
      </w:r>
      <w:r w:rsidR="007836C0">
        <w:rPr>
          <w:rFonts w:ascii="Arial" w:hAnsi="Arial" w:cs="Arial"/>
        </w:rPr>
        <w:t>for this</w:t>
      </w:r>
      <w:r w:rsidR="00596FB4">
        <w:rPr>
          <w:rFonts w:ascii="Arial" w:hAnsi="Arial" w:cs="Arial"/>
        </w:rPr>
        <w:t xml:space="preserve"> important population group</w:t>
      </w:r>
      <w:r w:rsidR="0085317C">
        <w:rPr>
          <w:rFonts w:ascii="Arial" w:hAnsi="Arial" w:cs="Arial"/>
        </w:rPr>
        <w:t xml:space="preserve"> </w:t>
      </w:r>
      <w:r w:rsidR="00E63EB2">
        <w:rPr>
          <w:rFonts w:ascii="Arial" w:hAnsi="Arial" w:cs="Arial"/>
        </w:rPr>
        <w:t xml:space="preserve">undermining the </w:t>
      </w:r>
      <w:r w:rsidR="00C07345">
        <w:rPr>
          <w:rFonts w:ascii="Arial" w:hAnsi="Arial" w:cs="Arial"/>
        </w:rPr>
        <w:t>ability for the</w:t>
      </w:r>
      <w:r w:rsidR="00DE4A13">
        <w:rPr>
          <w:rFonts w:ascii="Arial" w:hAnsi="Arial" w:cs="Arial"/>
        </w:rPr>
        <w:t xml:space="preserve"> ADS to report on outcomes for this population group</w:t>
      </w:r>
      <w:r w:rsidR="00C07345">
        <w:rPr>
          <w:rFonts w:ascii="Arial" w:hAnsi="Arial" w:cs="Arial"/>
        </w:rPr>
        <w:t>. This is in</w:t>
      </w:r>
      <w:r w:rsidR="00DE4A13">
        <w:rPr>
          <w:rFonts w:ascii="Arial" w:hAnsi="Arial" w:cs="Arial"/>
        </w:rPr>
        <w:t xml:space="preserve"> addition to</w:t>
      </w:r>
      <w:r w:rsidR="009F2B5F">
        <w:rPr>
          <w:rFonts w:ascii="Arial" w:hAnsi="Arial" w:cs="Arial"/>
        </w:rPr>
        <w:t xml:space="preserve"> the inability </w:t>
      </w:r>
      <w:r w:rsidR="00C07345">
        <w:rPr>
          <w:rFonts w:ascii="Arial" w:hAnsi="Arial" w:cs="Arial"/>
        </w:rPr>
        <w:t>to use</w:t>
      </w:r>
      <w:r w:rsidR="008674E9">
        <w:rPr>
          <w:rFonts w:ascii="Arial" w:hAnsi="Arial" w:cs="Arial"/>
        </w:rPr>
        <w:t xml:space="preserve"> </w:t>
      </w:r>
      <w:r w:rsidR="00C07345">
        <w:rPr>
          <w:rFonts w:ascii="Arial" w:hAnsi="Arial" w:cs="Arial"/>
        </w:rPr>
        <w:t xml:space="preserve">collected data to </w:t>
      </w:r>
      <w:r w:rsidR="003E33F5">
        <w:rPr>
          <w:rFonts w:ascii="Arial" w:hAnsi="Arial" w:cs="Arial"/>
        </w:rPr>
        <w:t xml:space="preserve">recommend evidence-based solutions </w:t>
      </w:r>
      <w:r w:rsidR="007971A2">
        <w:rPr>
          <w:rFonts w:ascii="Arial" w:hAnsi="Arial" w:cs="Arial"/>
        </w:rPr>
        <w:t>so LGBTIQA</w:t>
      </w:r>
      <w:r w:rsidR="00441BEF">
        <w:t>+ people with disability</w:t>
      </w:r>
      <w:r w:rsidR="004C5874">
        <w:t xml:space="preserve"> </w:t>
      </w:r>
      <w:r w:rsidR="003E33F5">
        <w:t xml:space="preserve">can </w:t>
      </w:r>
      <w:r w:rsidR="00441BEF" w:rsidRPr="00E30190">
        <w:t>access</w:t>
      </w:r>
      <w:r w:rsidR="003E33F5">
        <w:t xml:space="preserve">, </w:t>
      </w:r>
      <w:r w:rsidR="00441BEF" w:rsidRPr="00E30190">
        <w:t>resources, services and supports</w:t>
      </w:r>
      <w:r w:rsidR="003E33F5">
        <w:t>.</w:t>
      </w:r>
    </w:p>
    <w:p w14:paraId="05896B81" w14:textId="77777777" w:rsidR="008674E9" w:rsidRDefault="008674E9" w:rsidP="007756A9">
      <w:pPr>
        <w:spacing w:before="0" w:after="0" w:line="312" w:lineRule="auto"/>
      </w:pPr>
    </w:p>
    <w:p w14:paraId="561EE551" w14:textId="6BCC5C11" w:rsidR="008674E9" w:rsidRPr="007A2F41" w:rsidRDefault="008674E9" w:rsidP="007756A9">
      <w:pPr>
        <w:spacing w:before="0" w:after="0" w:line="312" w:lineRule="auto"/>
        <w:rPr>
          <w:rFonts w:ascii="Arial" w:hAnsi="Arial" w:cs="Arial"/>
        </w:rPr>
      </w:pPr>
      <w:r w:rsidRPr="008674E9">
        <w:rPr>
          <w:b/>
          <w:bCs/>
        </w:rPr>
        <w:t>Recommendation 1 –</w:t>
      </w:r>
      <w:r>
        <w:t xml:space="preserve"> </w:t>
      </w:r>
      <w:r w:rsidR="00D06F53">
        <w:t>T</w:t>
      </w:r>
      <w:r>
        <w:t xml:space="preserve">he </w:t>
      </w:r>
      <w:r w:rsidR="00445A7D">
        <w:t>decision to exclude LGBTIQA+ in the 2026 Census be reversed</w:t>
      </w:r>
      <w:r w:rsidR="001A35A4">
        <w:t xml:space="preserve"> in full</w:t>
      </w:r>
      <w:r w:rsidR="00445A7D">
        <w:t>, and the Australian Bureau of Statistics include</w:t>
      </w:r>
      <w:r w:rsidR="00764AB1">
        <w:t xml:space="preserve"> all</w:t>
      </w:r>
      <w:r w:rsidR="00445A7D">
        <w:t xml:space="preserve"> LGBTIQA+ Australian</w:t>
      </w:r>
      <w:r w:rsidR="00B332B7">
        <w:t>s</w:t>
      </w:r>
      <w:r w:rsidR="00445A7D">
        <w:t xml:space="preserve"> in the consultation and planning process for the 2026 Census</w:t>
      </w:r>
      <w:r w:rsidR="00764AB1">
        <w:t>,</w:t>
      </w:r>
      <w:r w:rsidR="00445A7D">
        <w:t xml:space="preserve"> and ensure</w:t>
      </w:r>
      <w:r w:rsidR="002C193E">
        <w:t>s</w:t>
      </w:r>
      <w:r w:rsidR="00445A7D">
        <w:t xml:space="preserve"> the 2026 Census gathers relevant data on</w:t>
      </w:r>
      <w:r w:rsidR="00764AB1">
        <w:t xml:space="preserve"> all</w:t>
      </w:r>
      <w:r w:rsidR="00445A7D">
        <w:t xml:space="preserve"> </w:t>
      </w:r>
      <w:r w:rsidR="002C193E">
        <w:t>LGBTIQA+ Australia</w:t>
      </w:r>
      <w:r w:rsidR="00764AB1">
        <w:t xml:space="preserve">ns </w:t>
      </w:r>
      <w:r w:rsidR="002C193E">
        <w:t xml:space="preserve">by including </w:t>
      </w:r>
      <w:r w:rsidR="00F34334">
        <w:t>relevant questions in the ABS</w:t>
      </w:r>
      <w:r w:rsidR="00F34334" w:rsidRPr="00F34334">
        <w:t xml:space="preserve"> </w:t>
      </w:r>
      <w:hyperlink r:id="rId21" w:history="1">
        <w:r w:rsidR="00F34334" w:rsidRPr="00D1376F">
          <w:rPr>
            <w:rStyle w:val="Hyperlink"/>
          </w:rPr>
          <w:t>Standard</w:t>
        </w:r>
      </w:hyperlink>
      <w:r w:rsidR="00764AB1">
        <w:rPr>
          <w:rStyle w:val="Hyperlink"/>
        </w:rPr>
        <w:t xml:space="preserve"> </w:t>
      </w:r>
      <w:r w:rsidR="00A24869">
        <w:t>including</w:t>
      </w:r>
      <w:r w:rsidR="00E839AE">
        <w:t xml:space="preserve"> questions on</w:t>
      </w:r>
      <w:r w:rsidR="00F34E9E">
        <w:t xml:space="preserve"> sexuality, gender identity and sex characteristics. </w:t>
      </w:r>
    </w:p>
    <w:p w14:paraId="75388EEA" w14:textId="77777777" w:rsidR="00A7698B" w:rsidRPr="00BB5A09" w:rsidRDefault="00A7698B" w:rsidP="007756A9">
      <w:pPr>
        <w:pStyle w:val="Heading3"/>
        <w:spacing w:after="0" w:line="312" w:lineRule="auto"/>
        <w:rPr>
          <w:rFonts w:ascii="Arial" w:hAnsi="Arial" w:cs="Arial"/>
          <w:b/>
          <w:bCs/>
        </w:rPr>
      </w:pPr>
    </w:p>
    <w:p w14:paraId="2213C46B" w14:textId="0FC4BB6C" w:rsidR="00C12B17" w:rsidRPr="00BB5A09" w:rsidRDefault="00962200" w:rsidP="007756A9">
      <w:pPr>
        <w:pStyle w:val="Heading3"/>
        <w:spacing w:after="0" w:line="312" w:lineRule="auto"/>
        <w:rPr>
          <w:rFonts w:cs="Arial"/>
          <w:b/>
        </w:rPr>
      </w:pPr>
      <w:r>
        <w:rPr>
          <w:rFonts w:cs="Arial"/>
          <w:b/>
        </w:rPr>
        <w:t xml:space="preserve">Implementation mechanisms </w:t>
      </w:r>
    </w:p>
    <w:p w14:paraId="62C53278" w14:textId="66C236F7" w:rsidR="003407AB" w:rsidRDefault="00284CAE" w:rsidP="007756A9">
      <w:pPr>
        <w:pStyle w:val="xmsolistparagraph"/>
        <w:shd w:val="clear" w:color="auto" w:fill="FFFFFF"/>
        <w:spacing w:before="0" w:beforeAutospacing="0" w:after="0" w:afterAutospacing="0" w:line="312" w:lineRule="auto"/>
        <w:rPr>
          <w:rFonts w:ascii="Arial" w:hAnsi="Arial" w:cs="Arial"/>
        </w:rPr>
      </w:pPr>
      <w:r>
        <w:rPr>
          <w:rFonts w:ascii="Arial" w:hAnsi="Arial" w:cs="Arial"/>
          <w:color w:val="242424"/>
        </w:rPr>
        <w:t>The following section</w:t>
      </w:r>
      <w:r w:rsidR="006654DB">
        <w:rPr>
          <w:rFonts w:ascii="Arial" w:hAnsi="Arial" w:cs="Arial"/>
          <w:color w:val="242424"/>
        </w:rPr>
        <w:t xml:space="preserve"> responds to the</w:t>
      </w:r>
      <w:r w:rsidR="00736E04">
        <w:rPr>
          <w:rFonts w:ascii="Arial" w:hAnsi="Arial" w:cs="Arial"/>
          <w:color w:val="242424"/>
        </w:rPr>
        <w:t xml:space="preserve"> five</w:t>
      </w:r>
      <w:r>
        <w:rPr>
          <w:rFonts w:ascii="Arial" w:hAnsi="Arial" w:cs="Arial"/>
          <w:color w:val="242424"/>
        </w:rPr>
        <w:t xml:space="preserve"> </w:t>
      </w:r>
      <w:r w:rsidR="006654DB" w:rsidRPr="009C7F16">
        <w:rPr>
          <w:rFonts w:ascii="Arial" w:hAnsi="Arial" w:cs="Arial"/>
        </w:rPr>
        <w:t xml:space="preserve">implementation mechanisms outlined in the </w:t>
      </w:r>
      <w:hyperlink r:id="rId22" w:history="1">
        <w:r w:rsidR="006654DB" w:rsidRPr="004E5AFB">
          <w:rPr>
            <w:rStyle w:val="Hyperlink"/>
            <w:rFonts w:ascii="Arial" w:hAnsi="Arial" w:cs="Arial"/>
          </w:rPr>
          <w:t>Discussion Paper</w:t>
        </w:r>
      </w:hyperlink>
      <w:r w:rsidR="00736E04">
        <w:rPr>
          <w:rFonts w:ascii="Arial" w:hAnsi="Arial" w:cs="Arial"/>
        </w:rPr>
        <w:t>. O</w:t>
      </w:r>
      <w:r w:rsidR="00694010">
        <w:rPr>
          <w:rFonts w:ascii="Arial" w:hAnsi="Arial" w:cs="Arial"/>
        </w:rPr>
        <w:t>ur responses below complement and</w:t>
      </w:r>
      <w:r w:rsidR="00952DCC">
        <w:rPr>
          <w:rFonts w:ascii="Arial" w:hAnsi="Arial" w:cs="Arial"/>
        </w:rPr>
        <w:t>/or are in addition to the feedback PWDA has already provided to the ADS Review team.</w:t>
      </w:r>
    </w:p>
    <w:p w14:paraId="52C6D4A8" w14:textId="77777777" w:rsidR="00952DCC" w:rsidRDefault="00952DCC" w:rsidP="007756A9">
      <w:pPr>
        <w:pStyle w:val="xmsolistparagraph"/>
        <w:shd w:val="clear" w:color="auto" w:fill="FFFFFF"/>
        <w:spacing w:before="0" w:beforeAutospacing="0" w:after="0" w:afterAutospacing="0" w:line="312" w:lineRule="auto"/>
        <w:rPr>
          <w:rFonts w:ascii="Arial" w:hAnsi="Arial" w:cs="Arial"/>
        </w:rPr>
      </w:pPr>
    </w:p>
    <w:p w14:paraId="1362F48E" w14:textId="485D5226" w:rsidR="00952DCC" w:rsidRPr="004F3D83" w:rsidRDefault="004F3D83" w:rsidP="007756A9">
      <w:pPr>
        <w:pStyle w:val="xmsolistparagraph"/>
        <w:numPr>
          <w:ilvl w:val="0"/>
          <w:numId w:val="9"/>
        </w:numPr>
        <w:shd w:val="clear" w:color="auto" w:fill="FFFFFF"/>
        <w:spacing w:before="0" w:beforeAutospacing="0" w:after="0" w:afterAutospacing="0" w:line="312" w:lineRule="auto"/>
        <w:rPr>
          <w:rFonts w:ascii="Arial" w:hAnsi="Arial" w:cs="Arial"/>
          <w:b/>
          <w:bCs/>
          <w:color w:val="242424"/>
        </w:rPr>
      </w:pPr>
      <w:r w:rsidRPr="004F3D83">
        <w:rPr>
          <w:rFonts w:ascii="Arial" w:hAnsi="Arial" w:cs="Arial"/>
          <w:b/>
          <w:bCs/>
          <w:color w:val="242424"/>
        </w:rPr>
        <w:t>Refining ADS mechanisms to support a nationally consistent approach to implementing the ADS</w:t>
      </w:r>
    </w:p>
    <w:p w14:paraId="472D2116" w14:textId="77777777" w:rsidR="00284CAE" w:rsidRPr="00BB5A09" w:rsidRDefault="00284CAE" w:rsidP="007756A9">
      <w:pPr>
        <w:pStyle w:val="xmsolistparagraph"/>
        <w:shd w:val="clear" w:color="auto" w:fill="FFFFFF"/>
        <w:spacing w:before="0" w:beforeAutospacing="0" w:after="0" w:afterAutospacing="0" w:line="312" w:lineRule="auto"/>
        <w:rPr>
          <w:rFonts w:ascii="Arial" w:hAnsi="Arial" w:cs="Arial"/>
          <w:color w:val="242424"/>
        </w:rPr>
      </w:pPr>
    </w:p>
    <w:p w14:paraId="0B76AC85" w14:textId="3F085391" w:rsidR="003407AB" w:rsidRDefault="004F3D83" w:rsidP="007756A9">
      <w:pPr>
        <w:pStyle w:val="xmsolistparagraph"/>
        <w:shd w:val="clear" w:color="auto" w:fill="FFFFFF"/>
        <w:spacing w:before="0" w:beforeAutospacing="0" w:after="0" w:afterAutospacing="0" w:line="312" w:lineRule="auto"/>
        <w:rPr>
          <w:rFonts w:ascii="Arial" w:hAnsi="Arial" w:cs="Arial"/>
          <w:color w:val="242424"/>
        </w:rPr>
      </w:pPr>
      <w:r>
        <w:rPr>
          <w:rFonts w:ascii="Arial" w:hAnsi="Arial" w:cs="Arial"/>
          <w:color w:val="242424"/>
        </w:rPr>
        <w:t>We ag</w:t>
      </w:r>
      <w:r w:rsidR="00301EEE">
        <w:rPr>
          <w:rFonts w:ascii="Arial" w:hAnsi="Arial" w:cs="Arial"/>
          <w:color w:val="242424"/>
        </w:rPr>
        <w:t xml:space="preserve">ree with the Discussion Paper’s Draft Finding 1 that more needs to be done to support a coordinated approach to ADS implementation across </w:t>
      </w:r>
      <w:r w:rsidR="004334AC">
        <w:rPr>
          <w:rFonts w:ascii="Arial" w:hAnsi="Arial" w:cs="Arial"/>
          <w:color w:val="242424"/>
        </w:rPr>
        <w:t>governments, and we support refining ADS mechanisms to support national consistency.</w:t>
      </w:r>
    </w:p>
    <w:p w14:paraId="25F1C5BA" w14:textId="77777777" w:rsidR="004334AC" w:rsidRDefault="004334AC" w:rsidP="007756A9">
      <w:pPr>
        <w:pStyle w:val="xmsolistparagraph"/>
        <w:shd w:val="clear" w:color="auto" w:fill="FFFFFF"/>
        <w:spacing w:before="0" w:beforeAutospacing="0" w:after="0" w:afterAutospacing="0" w:line="312" w:lineRule="auto"/>
        <w:rPr>
          <w:rFonts w:ascii="Arial" w:hAnsi="Arial" w:cs="Arial"/>
          <w:color w:val="242424"/>
        </w:rPr>
      </w:pPr>
    </w:p>
    <w:p w14:paraId="5F2A2098" w14:textId="77777777" w:rsidR="00F02A24" w:rsidRDefault="00DC65E6" w:rsidP="007756A9">
      <w:pPr>
        <w:pStyle w:val="xmsolistparagraph"/>
        <w:shd w:val="clear" w:color="auto" w:fill="FFFFFF"/>
        <w:spacing w:before="0" w:beforeAutospacing="0" w:after="0" w:afterAutospacing="0" w:line="312" w:lineRule="auto"/>
        <w:rPr>
          <w:rFonts w:ascii="Arial" w:hAnsi="Arial" w:cs="Arial"/>
          <w:color w:val="242424"/>
        </w:rPr>
      </w:pPr>
      <w:r>
        <w:rPr>
          <w:rFonts w:ascii="Arial" w:hAnsi="Arial" w:cs="Arial"/>
          <w:color w:val="242424"/>
        </w:rPr>
        <w:t xml:space="preserve">We note that </w:t>
      </w:r>
      <w:r w:rsidR="00F23FE8">
        <w:rPr>
          <w:rFonts w:ascii="Arial" w:hAnsi="Arial" w:cs="Arial"/>
          <w:color w:val="242424"/>
        </w:rPr>
        <w:t xml:space="preserve">the Targeted Action Plans (TAPs) do not involve local government, </w:t>
      </w:r>
      <w:r w:rsidR="001702A5">
        <w:rPr>
          <w:rFonts w:ascii="Arial" w:hAnsi="Arial" w:cs="Arial"/>
          <w:color w:val="242424"/>
        </w:rPr>
        <w:t>despite local government agreeing to the ADS</w:t>
      </w:r>
      <w:r w:rsidR="00094A99">
        <w:rPr>
          <w:rFonts w:ascii="Arial" w:hAnsi="Arial" w:cs="Arial"/>
          <w:color w:val="242424"/>
        </w:rPr>
        <w:t xml:space="preserve"> and local government having clear roles and responsibilities in achieving Policy Priorities</w:t>
      </w:r>
      <w:r w:rsidR="001702A5">
        <w:rPr>
          <w:rFonts w:ascii="Arial" w:hAnsi="Arial" w:cs="Arial"/>
          <w:color w:val="242424"/>
        </w:rPr>
        <w:t>.</w:t>
      </w:r>
    </w:p>
    <w:p w14:paraId="727CEF69" w14:textId="77777777" w:rsidR="00F02A24" w:rsidRDefault="00F02A24" w:rsidP="007756A9">
      <w:pPr>
        <w:pStyle w:val="xmsolistparagraph"/>
        <w:shd w:val="clear" w:color="auto" w:fill="FFFFFF"/>
        <w:spacing w:before="0" w:beforeAutospacing="0" w:after="0" w:afterAutospacing="0" w:line="312" w:lineRule="auto"/>
        <w:rPr>
          <w:rFonts w:ascii="Arial" w:hAnsi="Arial" w:cs="Arial"/>
          <w:color w:val="242424"/>
        </w:rPr>
      </w:pPr>
    </w:p>
    <w:p w14:paraId="4B9DA85C" w14:textId="7269CCFB" w:rsidR="001953A5" w:rsidRDefault="00094A99" w:rsidP="007756A9">
      <w:pPr>
        <w:pStyle w:val="xmsolistparagraph"/>
        <w:shd w:val="clear" w:color="auto" w:fill="FFFFFF"/>
        <w:spacing w:before="0" w:beforeAutospacing="0" w:after="0" w:afterAutospacing="0" w:line="312" w:lineRule="auto"/>
        <w:rPr>
          <w:rFonts w:ascii="Arial" w:hAnsi="Arial" w:cs="Arial"/>
          <w:color w:val="242424"/>
        </w:rPr>
      </w:pPr>
      <w:r>
        <w:rPr>
          <w:rFonts w:ascii="Arial" w:hAnsi="Arial" w:cs="Arial"/>
          <w:color w:val="242424"/>
        </w:rPr>
        <w:t xml:space="preserve">For example, </w:t>
      </w:r>
      <w:r w:rsidR="001953A5">
        <w:rPr>
          <w:rFonts w:ascii="Arial" w:hAnsi="Arial" w:cs="Arial"/>
          <w:color w:val="242424"/>
        </w:rPr>
        <w:t>local governments have clear roles and responsibilities</w:t>
      </w:r>
      <w:r w:rsidR="00F02A24">
        <w:rPr>
          <w:rFonts w:ascii="Arial" w:hAnsi="Arial" w:cs="Arial"/>
          <w:color w:val="242424"/>
        </w:rPr>
        <w:t xml:space="preserve"> alongside other levels of government</w:t>
      </w:r>
      <w:r w:rsidR="001953A5">
        <w:rPr>
          <w:rFonts w:ascii="Arial" w:hAnsi="Arial" w:cs="Arial"/>
          <w:color w:val="242424"/>
        </w:rPr>
        <w:t xml:space="preserve"> in </w:t>
      </w:r>
      <w:r w:rsidR="004E1D7D">
        <w:rPr>
          <w:rFonts w:ascii="Arial" w:hAnsi="Arial" w:cs="Arial"/>
          <w:color w:val="242424"/>
        </w:rPr>
        <w:t xml:space="preserve">achieving the Health and Wellbeing Policy Priority 4 (disaster </w:t>
      </w:r>
      <w:r w:rsidR="00F02A24" w:rsidRPr="00F02A24">
        <w:rPr>
          <w:rFonts w:ascii="Arial" w:hAnsi="Arial" w:cs="Arial"/>
          <w:color w:val="242424"/>
        </w:rPr>
        <w:t>preparedness, risk management plans and public emergency responses are inclusive of people with disability, and support their physical and mental health, and wellbeing</w:t>
      </w:r>
      <w:r w:rsidR="00F02A24">
        <w:rPr>
          <w:rFonts w:ascii="Arial" w:hAnsi="Arial" w:cs="Arial"/>
          <w:color w:val="242424"/>
        </w:rPr>
        <w:t>).</w:t>
      </w:r>
    </w:p>
    <w:p w14:paraId="03FD988F" w14:textId="77777777" w:rsidR="001953A5" w:rsidRDefault="001953A5" w:rsidP="007756A9">
      <w:pPr>
        <w:pStyle w:val="xmsolistparagraph"/>
        <w:shd w:val="clear" w:color="auto" w:fill="FFFFFF"/>
        <w:spacing w:before="0" w:beforeAutospacing="0" w:after="0" w:afterAutospacing="0" w:line="312" w:lineRule="auto"/>
        <w:rPr>
          <w:rFonts w:ascii="Arial" w:hAnsi="Arial" w:cs="Arial"/>
          <w:color w:val="242424"/>
        </w:rPr>
      </w:pPr>
    </w:p>
    <w:p w14:paraId="2DEA7F37" w14:textId="28824A70" w:rsidR="004E40C9" w:rsidRDefault="00C62B4C" w:rsidP="007756A9">
      <w:pPr>
        <w:pStyle w:val="xmsolistparagraph"/>
        <w:shd w:val="clear" w:color="auto" w:fill="FFFFFF"/>
        <w:spacing w:before="0" w:beforeAutospacing="0" w:after="0" w:afterAutospacing="0" w:line="312" w:lineRule="auto"/>
        <w:rPr>
          <w:rFonts w:ascii="Arial" w:hAnsi="Arial" w:cs="Arial"/>
          <w:color w:val="242424"/>
        </w:rPr>
      </w:pPr>
      <w:r>
        <w:rPr>
          <w:rFonts w:ascii="Arial" w:hAnsi="Arial" w:cs="Arial"/>
          <w:color w:val="242424"/>
        </w:rPr>
        <w:t>We welcome dedicated actions for local governments, as</w:t>
      </w:r>
      <w:r w:rsidR="008C7D85">
        <w:rPr>
          <w:rFonts w:ascii="Arial" w:hAnsi="Arial" w:cs="Arial"/>
          <w:color w:val="242424"/>
        </w:rPr>
        <w:t xml:space="preserve"> the</w:t>
      </w:r>
      <w:r w:rsidR="00F02A24">
        <w:rPr>
          <w:rFonts w:ascii="Arial" w:hAnsi="Arial" w:cs="Arial"/>
          <w:color w:val="242424"/>
        </w:rPr>
        <w:t>y</w:t>
      </w:r>
      <w:r w:rsidR="008C7D85">
        <w:rPr>
          <w:rFonts w:ascii="Arial" w:hAnsi="Arial" w:cs="Arial"/>
          <w:color w:val="242424"/>
        </w:rPr>
        <w:t xml:space="preserve"> deliver important services, supports and resources that people with disability </w:t>
      </w:r>
      <w:r w:rsidR="00EC6ADD">
        <w:rPr>
          <w:rFonts w:ascii="Arial" w:hAnsi="Arial" w:cs="Arial"/>
          <w:color w:val="242424"/>
        </w:rPr>
        <w:t xml:space="preserve">access. </w:t>
      </w:r>
      <w:r w:rsidR="004E40C9">
        <w:rPr>
          <w:rFonts w:ascii="Arial" w:hAnsi="Arial" w:cs="Arial"/>
          <w:color w:val="242424"/>
        </w:rPr>
        <w:t xml:space="preserve">However, we also note that some </w:t>
      </w:r>
      <w:r w:rsidR="004E40C9">
        <w:rPr>
          <w:rFonts w:ascii="Arial" w:hAnsi="Arial" w:cs="Arial"/>
          <w:color w:val="242424"/>
        </w:rPr>
        <w:lastRenderedPageBreak/>
        <w:t xml:space="preserve">local governments, especially local governments in rural, regional and remote areas of Australia, may require additional </w:t>
      </w:r>
      <w:r w:rsidR="00103EFD">
        <w:rPr>
          <w:rFonts w:ascii="Arial" w:hAnsi="Arial" w:cs="Arial"/>
          <w:color w:val="242424"/>
        </w:rPr>
        <w:t xml:space="preserve">resources, </w:t>
      </w:r>
      <w:r w:rsidR="004E40C9">
        <w:rPr>
          <w:rFonts w:ascii="Arial" w:hAnsi="Arial" w:cs="Arial"/>
          <w:color w:val="242424"/>
        </w:rPr>
        <w:t xml:space="preserve">support and coordination to </w:t>
      </w:r>
      <w:r w:rsidR="008B1AF3">
        <w:rPr>
          <w:rFonts w:ascii="Arial" w:hAnsi="Arial" w:cs="Arial"/>
          <w:color w:val="242424"/>
        </w:rPr>
        <w:t xml:space="preserve">achieve </w:t>
      </w:r>
      <w:r w:rsidR="003E15C2">
        <w:rPr>
          <w:rFonts w:ascii="Arial" w:hAnsi="Arial" w:cs="Arial"/>
          <w:color w:val="242424"/>
        </w:rPr>
        <w:t xml:space="preserve">TAP actions and improve national consistency. </w:t>
      </w:r>
    </w:p>
    <w:p w14:paraId="70A5DBD5" w14:textId="77777777" w:rsidR="00FE0298" w:rsidRDefault="00FE0298" w:rsidP="007756A9">
      <w:pPr>
        <w:pStyle w:val="xmsolistparagraph"/>
        <w:shd w:val="clear" w:color="auto" w:fill="FFFFFF"/>
        <w:spacing w:before="0" w:beforeAutospacing="0" w:after="0" w:afterAutospacing="0" w:line="312" w:lineRule="auto"/>
        <w:rPr>
          <w:rFonts w:ascii="Arial" w:hAnsi="Arial" w:cs="Arial"/>
          <w:color w:val="242424"/>
        </w:rPr>
      </w:pPr>
    </w:p>
    <w:p w14:paraId="24AC2A67" w14:textId="36D9D9D2" w:rsidR="005476D2" w:rsidRDefault="005476D2" w:rsidP="007756A9">
      <w:pPr>
        <w:spacing w:before="0" w:after="0" w:line="312" w:lineRule="auto"/>
      </w:pPr>
      <w:r w:rsidRPr="008674E9">
        <w:rPr>
          <w:b/>
          <w:bCs/>
        </w:rPr>
        <w:t xml:space="preserve">Recommendation </w:t>
      </w:r>
      <w:r>
        <w:rPr>
          <w:b/>
          <w:bCs/>
        </w:rPr>
        <w:t>2</w:t>
      </w:r>
      <w:r w:rsidRPr="008674E9">
        <w:rPr>
          <w:b/>
          <w:bCs/>
        </w:rPr>
        <w:t xml:space="preserve"> –</w:t>
      </w:r>
      <w:r>
        <w:t xml:space="preserve"> Assess </w:t>
      </w:r>
      <w:r w:rsidR="00D83466">
        <w:t xml:space="preserve">which Policy Priorities </w:t>
      </w:r>
      <w:r w:rsidR="00A91116">
        <w:t xml:space="preserve">have an interface with local government and when developing the next and subsequent </w:t>
      </w:r>
      <w:r w:rsidR="00033C67">
        <w:t>version</w:t>
      </w:r>
      <w:r w:rsidR="00A91116">
        <w:t>s of Targeted Action Plans (TAPs), ensure there are clear and relevant action</w:t>
      </w:r>
      <w:r w:rsidR="0079749B">
        <w:t>/</w:t>
      </w:r>
      <w:r w:rsidR="00A91116">
        <w:t xml:space="preserve">s </w:t>
      </w:r>
      <w:r w:rsidR="00EB26A6">
        <w:t>for local government.</w:t>
      </w:r>
    </w:p>
    <w:p w14:paraId="46A0163F" w14:textId="77777777" w:rsidR="003E15C2" w:rsidRDefault="003E15C2" w:rsidP="007756A9">
      <w:pPr>
        <w:spacing w:before="0" w:after="0" w:line="312" w:lineRule="auto"/>
      </w:pPr>
    </w:p>
    <w:p w14:paraId="788C0DD2" w14:textId="24032732" w:rsidR="003E15C2" w:rsidRPr="007A2F41" w:rsidRDefault="003E15C2" w:rsidP="007756A9">
      <w:pPr>
        <w:spacing w:before="0" w:after="0" w:line="312" w:lineRule="auto"/>
        <w:rPr>
          <w:rFonts w:ascii="Arial" w:hAnsi="Arial" w:cs="Arial"/>
        </w:rPr>
      </w:pPr>
      <w:r w:rsidRPr="008674E9">
        <w:rPr>
          <w:b/>
          <w:bCs/>
        </w:rPr>
        <w:t xml:space="preserve">Recommendation </w:t>
      </w:r>
      <w:r>
        <w:rPr>
          <w:b/>
          <w:bCs/>
        </w:rPr>
        <w:t>3</w:t>
      </w:r>
      <w:r w:rsidRPr="008674E9">
        <w:rPr>
          <w:b/>
          <w:bCs/>
        </w:rPr>
        <w:t xml:space="preserve"> –</w:t>
      </w:r>
      <w:r>
        <w:t xml:space="preserve"> Consider the resourcing, support and coordination needs of </w:t>
      </w:r>
      <w:r w:rsidR="005C3B42">
        <w:t xml:space="preserve">all local governments, especially local governments in rural, regional and remote Australia, to support their capacity to </w:t>
      </w:r>
      <w:r w:rsidR="00C162B2">
        <w:t xml:space="preserve">achieve </w:t>
      </w:r>
      <w:r w:rsidR="002B7E82">
        <w:t xml:space="preserve">TAP actions and improve national consistency. </w:t>
      </w:r>
    </w:p>
    <w:p w14:paraId="1779AABF" w14:textId="77777777" w:rsidR="00C62B4C" w:rsidRDefault="00C62B4C" w:rsidP="007756A9">
      <w:pPr>
        <w:pStyle w:val="xmsolistparagraph"/>
        <w:shd w:val="clear" w:color="auto" w:fill="FFFFFF"/>
        <w:spacing w:before="0" w:beforeAutospacing="0" w:after="0" w:afterAutospacing="0" w:line="312" w:lineRule="auto"/>
        <w:rPr>
          <w:rFonts w:ascii="Arial" w:hAnsi="Arial" w:cs="Arial"/>
          <w:color w:val="242424"/>
        </w:rPr>
      </w:pPr>
    </w:p>
    <w:p w14:paraId="585DDA6D" w14:textId="0C198DDD" w:rsidR="00A666F0" w:rsidRDefault="001702A5" w:rsidP="007756A9">
      <w:pPr>
        <w:pStyle w:val="xmsolistparagraph"/>
        <w:shd w:val="clear" w:color="auto" w:fill="FFFFFF"/>
        <w:spacing w:before="0" w:beforeAutospacing="0" w:after="0" w:afterAutospacing="0" w:line="312" w:lineRule="auto"/>
        <w:rPr>
          <w:rFonts w:ascii="Arial" w:hAnsi="Arial" w:cs="Arial"/>
          <w:color w:val="242424"/>
        </w:rPr>
      </w:pPr>
      <w:r>
        <w:rPr>
          <w:rFonts w:ascii="Arial" w:hAnsi="Arial" w:cs="Arial"/>
          <w:color w:val="242424"/>
        </w:rPr>
        <w:t>We also note that t</w:t>
      </w:r>
      <w:r w:rsidR="00EB26A6">
        <w:rPr>
          <w:rFonts w:ascii="Arial" w:hAnsi="Arial" w:cs="Arial"/>
          <w:color w:val="242424"/>
        </w:rPr>
        <w:t xml:space="preserve">he </w:t>
      </w:r>
      <w:r w:rsidR="00706D09">
        <w:rPr>
          <w:rFonts w:ascii="Arial" w:hAnsi="Arial" w:cs="Arial"/>
          <w:color w:val="242424"/>
        </w:rPr>
        <w:t xml:space="preserve">first </w:t>
      </w:r>
      <w:r w:rsidR="009F0059">
        <w:rPr>
          <w:rFonts w:ascii="Arial" w:hAnsi="Arial" w:cs="Arial"/>
          <w:color w:val="242424"/>
        </w:rPr>
        <w:t>version</w:t>
      </w:r>
      <w:r w:rsidR="00EB26A6">
        <w:rPr>
          <w:rFonts w:ascii="Arial" w:hAnsi="Arial" w:cs="Arial"/>
          <w:color w:val="242424"/>
        </w:rPr>
        <w:t xml:space="preserve"> of TAPs </w:t>
      </w:r>
      <w:r w:rsidR="00D261CD">
        <w:rPr>
          <w:rFonts w:ascii="Arial" w:hAnsi="Arial" w:cs="Arial"/>
          <w:color w:val="242424"/>
        </w:rPr>
        <w:t>were</w:t>
      </w:r>
      <w:r w:rsidR="0084425A">
        <w:rPr>
          <w:rFonts w:ascii="Arial" w:hAnsi="Arial" w:cs="Arial"/>
          <w:color w:val="242424"/>
        </w:rPr>
        <w:t xml:space="preserve"> highly prescriptive, which has led to </w:t>
      </w:r>
      <w:r w:rsidR="00D57E22">
        <w:rPr>
          <w:rFonts w:ascii="Arial" w:hAnsi="Arial" w:cs="Arial"/>
          <w:color w:val="242424"/>
        </w:rPr>
        <w:t>actions not being completed by the Australian and state and territory governments</w:t>
      </w:r>
      <w:r w:rsidR="002434B9">
        <w:rPr>
          <w:rFonts w:ascii="Arial" w:hAnsi="Arial" w:cs="Arial"/>
          <w:color w:val="242424"/>
        </w:rPr>
        <w:t xml:space="preserve"> and/or governments </w:t>
      </w:r>
      <w:r w:rsidR="000634E2">
        <w:rPr>
          <w:rFonts w:ascii="Arial" w:hAnsi="Arial" w:cs="Arial"/>
          <w:color w:val="242424"/>
        </w:rPr>
        <w:t xml:space="preserve">adhering to existing and/or prior actions </w:t>
      </w:r>
      <w:r w:rsidR="00891A76">
        <w:rPr>
          <w:rFonts w:ascii="Arial" w:hAnsi="Arial" w:cs="Arial"/>
          <w:color w:val="242424"/>
        </w:rPr>
        <w:t xml:space="preserve">in their jurisdiction </w:t>
      </w:r>
      <w:r w:rsidR="00A666F0">
        <w:rPr>
          <w:rFonts w:ascii="Arial" w:hAnsi="Arial" w:cs="Arial"/>
          <w:color w:val="242424"/>
        </w:rPr>
        <w:t>to demonstrate ‘progress’</w:t>
      </w:r>
      <w:r w:rsidR="005862B6">
        <w:rPr>
          <w:rFonts w:ascii="Arial" w:hAnsi="Arial" w:cs="Arial"/>
          <w:color w:val="242424"/>
        </w:rPr>
        <w:t xml:space="preserve"> and ‘outcomes.’ </w:t>
      </w:r>
      <w:r w:rsidR="00493026">
        <w:rPr>
          <w:rFonts w:ascii="Arial" w:hAnsi="Arial" w:cs="Arial"/>
          <w:color w:val="242424"/>
        </w:rPr>
        <w:t>Therefore, we support</w:t>
      </w:r>
      <w:r w:rsidR="00F728B3">
        <w:rPr>
          <w:rFonts w:ascii="Arial" w:hAnsi="Arial" w:cs="Arial"/>
          <w:color w:val="242424"/>
        </w:rPr>
        <w:t xml:space="preserve"> the Discussion Paper’s suggestion that</w:t>
      </w:r>
      <w:r w:rsidR="00493026">
        <w:rPr>
          <w:rFonts w:ascii="Arial" w:hAnsi="Arial" w:cs="Arial"/>
          <w:color w:val="242424"/>
        </w:rPr>
        <w:t xml:space="preserve"> </w:t>
      </w:r>
      <w:r w:rsidR="008F69C2">
        <w:rPr>
          <w:rFonts w:ascii="Arial" w:hAnsi="Arial" w:cs="Arial"/>
          <w:color w:val="242424"/>
        </w:rPr>
        <w:t>future TAPs exclud</w:t>
      </w:r>
      <w:r w:rsidR="00F728B3">
        <w:rPr>
          <w:rFonts w:ascii="Arial" w:hAnsi="Arial" w:cs="Arial"/>
          <w:color w:val="242424"/>
        </w:rPr>
        <w:t>e</w:t>
      </w:r>
      <w:r w:rsidR="008F69C2">
        <w:rPr>
          <w:rFonts w:ascii="Arial" w:hAnsi="Arial" w:cs="Arial"/>
          <w:color w:val="242424"/>
        </w:rPr>
        <w:t xml:space="preserve"> existing commitments.</w:t>
      </w:r>
    </w:p>
    <w:p w14:paraId="121981E7" w14:textId="77777777" w:rsidR="008F69C2" w:rsidRDefault="008F69C2" w:rsidP="007756A9">
      <w:pPr>
        <w:pStyle w:val="xmsolistparagraph"/>
        <w:shd w:val="clear" w:color="auto" w:fill="FFFFFF"/>
        <w:spacing w:before="0" w:beforeAutospacing="0" w:after="0" w:afterAutospacing="0" w:line="312" w:lineRule="auto"/>
        <w:rPr>
          <w:rFonts w:ascii="Arial" w:hAnsi="Arial" w:cs="Arial"/>
          <w:color w:val="242424"/>
        </w:rPr>
      </w:pPr>
    </w:p>
    <w:p w14:paraId="505DF436" w14:textId="31A1E68B" w:rsidR="000D389B" w:rsidRDefault="00F728B3" w:rsidP="007756A9">
      <w:pPr>
        <w:pStyle w:val="xmsolistparagraph"/>
        <w:shd w:val="clear" w:color="auto" w:fill="FFFFFF"/>
        <w:spacing w:before="0" w:beforeAutospacing="0" w:after="0" w:afterAutospacing="0" w:line="312" w:lineRule="auto"/>
        <w:rPr>
          <w:rFonts w:ascii="Arial" w:hAnsi="Arial" w:cs="Arial"/>
          <w:color w:val="242424"/>
        </w:rPr>
      </w:pPr>
      <w:r>
        <w:rPr>
          <w:rFonts w:ascii="Arial" w:hAnsi="Arial" w:cs="Arial"/>
          <w:color w:val="242424"/>
        </w:rPr>
        <w:t xml:space="preserve">However, we believe that all </w:t>
      </w:r>
      <w:r w:rsidR="0039478A">
        <w:rPr>
          <w:rFonts w:ascii="Arial" w:hAnsi="Arial" w:cs="Arial"/>
          <w:color w:val="242424"/>
        </w:rPr>
        <w:t xml:space="preserve">ADS </w:t>
      </w:r>
      <w:r>
        <w:rPr>
          <w:rFonts w:ascii="Arial" w:hAnsi="Arial" w:cs="Arial"/>
          <w:color w:val="242424"/>
        </w:rPr>
        <w:t xml:space="preserve">Outcome Areas </w:t>
      </w:r>
      <w:r w:rsidR="00236AFD">
        <w:rPr>
          <w:rFonts w:ascii="Arial" w:hAnsi="Arial" w:cs="Arial"/>
          <w:color w:val="242424"/>
        </w:rPr>
        <w:t xml:space="preserve">should have a corresponding TAP, instead of the Discussion Paper’s recommendation to limit the number of TAPs. </w:t>
      </w:r>
      <w:r w:rsidR="0039478A">
        <w:rPr>
          <w:rFonts w:ascii="Arial" w:hAnsi="Arial" w:cs="Arial"/>
          <w:color w:val="242424"/>
        </w:rPr>
        <w:t xml:space="preserve">Progress </w:t>
      </w:r>
      <w:r w:rsidR="00C530C7">
        <w:rPr>
          <w:rFonts w:ascii="Arial" w:hAnsi="Arial" w:cs="Arial"/>
          <w:color w:val="242424"/>
        </w:rPr>
        <w:t>across all Outcome Areas is vital, and often interlinked</w:t>
      </w:r>
      <w:r w:rsidR="009F5D00">
        <w:rPr>
          <w:rFonts w:ascii="Arial" w:hAnsi="Arial" w:cs="Arial"/>
          <w:color w:val="242424"/>
        </w:rPr>
        <w:t xml:space="preserve">. </w:t>
      </w:r>
      <w:r w:rsidR="000D1A63">
        <w:rPr>
          <w:rFonts w:ascii="Arial" w:hAnsi="Arial" w:cs="Arial"/>
          <w:color w:val="242424"/>
        </w:rPr>
        <w:t>Instead,</w:t>
      </w:r>
      <w:r w:rsidR="009F5D00">
        <w:rPr>
          <w:rFonts w:ascii="Arial" w:hAnsi="Arial" w:cs="Arial"/>
          <w:color w:val="242424"/>
        </w:rPr>
        <w:t xml:space="preserve"> we recommend that TAPs focus on higher</w:t>
      </w:r>
      <w:r w:rsidR="000B114A">
        <w:rPr>
          <w:rFonts w:ascii="Arial" w:hAnsi="Arial" w:cs="Arial"/>
          <w:color w:val="242424"/>
        </w:rPr>
        <w:t xml:space="preserve"> </w:t>
      </w:r>
      <w:r w:rsidR="009F5D00">
        <w:rPr>
          <w:rFonts w:ascii="Arial" w:hAnsi="Arial" w:cs="Arial"/>
          <w:color w:val="242424"/>
        </w:rPr>
        <w:t>orde</w:t>
      </w:r>
      <w:r w:rsidR="000C5D7F">
        <w:rPr>
          <w:rFonts w:ascii="Arial" w:hAnsi="Arial" w:cs="Arial"/>
          <w:color w:val="242424"/>
        </w:rPr>
        <w:t>r</w:t>
      </w:r>
      <w:r w:rsidR="009F5D00">
        <w:rPr>
          <w:rFonts w:ascii="Arial" w:hAnsi="Arial" w:cs="Arial"/>
          <w:color w:val="242424"/>
        </w:rPr>
        <w:t xml:space="preserve"> level </w:t>
      </w:r>
      <w:r w:rsidR="00527DC1">
        <w:rPr>
          <w:rFonts w:ascii="Arial" w:hAnsi="Arial" w:cs="Arial"/>
          <w:color w:val="242424"/>
        </w:rPr>
        <w:t>objectives</w:t>
      </w:r>
      <w:r w:rsidR="000134C9">
        <w:rPr>
          <w:rFonts w:ascii="Arial" w:hAnsi="Arial" w:cs="Arial"/>
          <w:color w:val="242424"/>
        </w:rPr>
        <w:t xml:space="preserve"> with less </w:t>
      </w:r>
      <w:r w:rsidR="009F5D00">
        <w:rPr>
          <w:rFonts w:ascii="Arial" w:hAnsi="Arial" w:cs="Arial"/>
          <w:color w:val="242424"/>
        </w:rPr>
        <w:t>prescriptive</w:t>
      </w:r>
      <w:r w:rsidR="000134C9">
        <w:rPr>
          <w:rFonts w:ascii="Arial" w:hAnsi="Arial" w:cs="Arial"/>
          <w:color w:val="242424"/>
        </w:rPr>
        <w:t xml:space="preserve"> actions to support each objective. </w:t>
      </w:r>
    </w:p>
    <w:p w14:paraId="0F68A6B0" w14:textId="77777777" w:rsidR="000D389B" w:rsidRDefault="000D389B" w:rsidP="007756A9">
      <w:pPr>
        <w:pStyle w:val="xmsolistparagraph"/>
        <w:shd w:val="clear" w:color="auto" w:fill="FFFFFF"/>
        <w:spacing w:before="0" w:beforeAutospacing="0" w:after="0" w:afterAutospacing="0" w:line="312" w:lineRule="auto"/>
        <w:rPr>
          <w:rFonts w:ascii="Arial" w:hAnsi="Arial" w:cs="Arial"/>
          <w:color w:val="242424"/>
        </w:rPr>
      </w:pPr>
    </w:p>
    <w:p w14:paraId="508416B3" w14:textId="7A052E69" w:rsidR="000134C9" w:rsidRDefault="00813561" w:rsidP="007756A9">
      <w:pPr>
        <w:pStyle w:val="xmsolistparagraph"/>
        <w:shd w:val="clear" w:color="auto" w:fill="FFFFFF"/>
        <w:spacing w:before="0" w:beforeAutospacing="0" w:after="0" w:afterAutospacing="0" w:line="312" w:lineRule="auto"/>
        <w:rPr>
          <w:rFonts w:ascii="Arial" w:hAnsi="Arial" w:cs="Arial"/>
          <w:color w:val="242424"/>
        </w:rPr>
      </w:pPr>
      <w:r>
        <w:rPr>
          <w:rFonts w:ascii="Arial" w:hAnsi="Arial" w:cs="Arial"/>
          <w:color w:val="242424"/>
        </w:rPr>
        <w:t xml:space="preserve">Where relevant, the indicator </w:t>
      </w:r>
      <w:r w:rsidR="000D389B">
        <w:rPr>
          <w:rFonts w:ascii="Arial" w:hAnsi="Arial" w:cs="Arial"/>
          <w:color w:val="242424"/>
        </w:rPr>
        <w:t xml:space="preserve">for the objective </w:t>
      </w:r>
      <w:r>
        <w:rPr>
          <w:rFonts w:ascii="Arial" w:hAnsi="Arial" w:cs="Arial"/>
          <w:color w:val="242424"/>
        </w:rPr>
        <w:t xml:space="preserve">should be contained in the </w:t>
      </w:r>
      <w:r w:rsidR="000D389B">
        <w:rPr>
          <w:rFonts w:ascii="Arial" w:hAnsi="Arial" w:cs="Arial"/>
          <w:color w:val="242424"/>
        </w:rPr>
        <w:t xml:space="preserve">objective itself, to simplify and </w:t>
      </w:r>
      <w:r w:rsidR="00582A22">
        <w:rPr>
          <w:rFonts w:ascii="Arial" w:hAnsi="Arial" w:cs="Arial"/>
          <w:color w:val="242424"/>
        </w:rPr>
        <w:t>promote greater awareness of the objective</w:t>
      </w:r>
      <w:r w:rsidR="00A35C1C">
        <w:rPr>
          <w:rFonts w:ascii="Arial" w:hAnsi="Arial" w:cs="Arial"/>
          <w:color w:val="242424"/>
        </w:rPr>
        <w:t>’s indicator</w:t>
      </w:r>
      <w:r w:rsidR="00077E94">
        <w:rPr>
          <w:rFonts w:ascii="Arial" w:hAnsi="Arial" w:cs="Arial"/>
          <w:color w:val="242424"/>
        </w:rPr>
        <w:t xml:space="preserve"> to drive measurable action</w:t>
      </w:r>
      <w:r w:rsidR="00582A22">
        <w:rPr>
          <w:rFonts w:ascii="Arial" w:hAnsi="Arial" w:cs="Arial"/>
          <w:color w:val="242424"/>
        </w:rPr>
        <w:t xml:space="preserve">. For example, </w:t>
      </w:r>
      <w:r w:rsidR="00A35C1C">
        <w:rPr>
          <w:rFonts w:ascii="Arial" w:hAnsi="Arial" w:cs="Arial"/>
          <w:color w:val="242424"/>
        </w:rPr>
        <w:t>Objective 1 for the first</w:t>
      </w:r>
      <w:r w:rsidR="00033C67">
        <w:rPr>
          <w:rFonts w:ascii="Arial" w:hAnsi="Arial" w:cs="Arial"/>
          <w:color w:val="242424"/>
        </w:rPr>
        <w:t xml:space="preserve"> version of the</w:t>
      </w:r>
      <w:r w:rsidR="00A35C1C">
        <w:rPr>
          <w:rFonts w:ascii="Arial" w:hAnsi="Arial" w:cs="Arial"/>
          <w:color w:val="242424"/>
        </w:rPr>
        <w:t xml:space="preserve"> Employment Targeted Action Plan is “Increase employment of people with disability”. Including the indicator would change the </w:t>
      </w:r>
      <w:r w:rsidR="00BF695A">
        <w:rPr>
          <w:rFonts w:ascii="Arial" w:hAnsi="Arial" w:cs="Arial"/>
          <w:color w:val="242424"/>
        </w:rPr>
        <w:t xml:space="preserve">objective to “Increase employment of people with disability by X%”. </w:t>
      </w:r>
    </w:p>
    <w:p w14:paraId="39871F63" w14:textId="15801717" w:rsidR="00891A76" w:rsidRDefault="00891A76" w:rsidP="007756A9">
      <w:pPr>
        <w:pStyle w:val="xmsolistparagraph"/>
        <w:shd w:val="clear" w:color="auto" w:fill="FFFFFF"/>
        <w:spacing w:before="0" w:beforeAutospacing="0" w:after="0" w:afterAutospacing="0" w:line="312" w:lineRule="auto"/>
        <w:rPr>
          <w:rFonts w:ascii="Arial" w:hAnsi="Arial" w:cs="Arial"/>
          <w:color w:val="242424"/>
        </w:rPr>
      </w:pPr>
    </w:p>
    <w:p w14:paraId="2BFA2499" w14:textId="4BE6B579" w:rsidR="005C7D0D" w:rsidRPr="007A2F41" w:rsidRDefault="005C7D0D" w:rsidP="007756A9">
      <w:pPr>
        <w:spacing w:before="0" w:after="0" w:line="312" w:lineRule="auto"/>
        <w:rPr>
          <w:rFonts w:ascii="Arial" w:hAnsi="Arial" w:cs="Arial"/>
        </w:rPr>
      </w:pPr>
      <w:r w:rsidRPr="008674E9">
        <w:rPr>
          <w:b/>
          <w:bCs/>
        </w:rPr>
        <w:t xml:space="preserve">Recommendation </w:t>
      </w:r>
      <w:r w:rsidR="002B7E82">
        <w:rPr>
          <w:b/>
          <w:bCs/>
        </w:rPr>
        <w:t>4</w:t>
      </w:r>
      <w:r w:rsidRPr="008674E9">
        <w:rPr>
          <w:b/>
          <w:bCs/>
        </w:rPr>
        <w:t xml:space="preserve"> –</w:t>
      </w:r>
      <w:r>
        <w:t xml:space="preserve"> Retain Targeted Action Plans (TAPs) for all Outcome Areas</w:t>
      </w:r>
      <w:r w:rsidR="00754CBA">
        <w:t xml:space="preserve">, </w:t>
      </w:r>
      <w:r w:rsidR="00A505FD">
        <w:t>with each TAP containing higher</w:t>
      </w:r>
      <w:r w:rsidR="000B114A">
        <w:t xml:space="preserve"> order </w:t>
      </w:r>
      <w:r w:rsidR="00A505FD">
        <w:t xml:space="preserve">level objectives and less prescriptive </w:t>
      </w:r>
      <w:r w:rsidR="00190279">
        <w:t xml:space="preserve">supporting </w:t>
      </w:r>
      <w:r w:rsidR="00A505FD">
        <w:t>actions than</w:t>
      </w:r>
      <w:r w:rsidR="00267C38">
        <w:t xml:space="preserve"> the</w:t>
      </w:r>
      <w:r w:rsidR="00A505FD">
        <w:t xml:space="preserve"> </w:t>
      </w:r>
      <w:r w:rsidR="00706D09">
        <w:t xml:space="preserve">first </w:t>
      </w:r>
      <w:r w:rsidR="009F0059">
        <w:t>version</w:t>
      </w:r>
      <w:r w:rsidR="00706D09">
        <w:t xml:space="preserve"> of</w:t>
      </w:r>
      <w:r w:rsidR="00A505FD">
        <w:t xml:space="preserve"> TAPs. </w:t>
      </w:r>
      <w:r w:rsidR="00BF695A">
        <w:t xml:space="preserve">Where possible, the indicator </w:t>
      </w:r>
      <w:r w:rsidR="00935A53">
        <w:t>should be contained in</w:t>
      </w:r>
      <w:r w:rsidR="00CB5D7F">
        <w:t xml:space="preserve"> a</w:t>
      </w:r>
      <w:r w:rsidR="00C064E4">
        <w:t xml:space="preserve"> TAP</w:t>
      </w:r>
      <w:r w:rsidR="00935A53">
        <w:t>s objective</w:t>
      </w:r>
      <w:r w:rsidR="00C064E4">
        <w:t>/s</w:t>
      </w:r>
      <w:r w:rsidR="00935A53">
        <w:t>, and a</w:t>
      </w:r>
      <w:r w:rsidR="00A505FD">
        <w:t>ll</w:t>
      </w:r>
      <w:r w:rsidR="00754CBA">
        <w:t xml:space="preserve"> TAPs </w:t>
      </w:r>
      <w:r w:rsidR="00A505FD">
        <w:t xml:space="preserve">should be </w:t>
      </w:r>
      <w:r w:rsidR="00754CBA">
        <w:t>agreed to by all levels of government</w:t>
      </w:r>
      <w:r w:rsidR="0091442D">
        <w:t>.</w:t>
      </w:r>
    </w:p>
    <w:p w14:paraId="3F9C1F66" w14:textId="77777777" w:rsidR="00DC65E6" w:rsidRDefault="00DC65E6" w:rsidP="007756A9">
      <w:pPr>
        <w:pStyle w:val="xmsolistparagraph"/>
        <w:shd w:val="clear" w:color="auto" w:fill="FFFFFF"/>
        <w:spacing w:before="0" w:beforeAutospacing="0" w:after="0" w:afterAutospacing="0" w:line="312" w:lineRule="auto"/>
        <w:rPr>
          <w:rFonts w:ascii="Arial" w:hAnsi="Arial" w:cs="Arial"/>
          <w:color w:val="242424"/>
        </w:rPr>
      </w:pPr>
    </w:p>
    <w:p w14:paraId="061D383F" w14:textId="21E283B0" w:rsidR="00DC65E6" w:rsidRDefault="00DC65E6" w:rsidP="007756A9">
      <w:pPr>
        <w:pStyle w:val="xmsolistparagraph"/>
        <w:numPr>
          <w:ilvl w:val="0"/>
          <w:numId w:val="9"/>
        </w:numPr>
        <w:shd w:val="clear" w:color="auto" w:fill="FFFFFF"/>
        <w:spacing w:before="0" w:beforeAutospacing="0" w:after="0" w:afterAutospacing="0" w:line="312" w:lineRule="auto"/>
        <w:rPr>
          <w:rFonts w:ascii="Arial" w:hAnsi="Arial" w:cs="Arial"/>
          <w:b/>
          <w:bCs/>
          <w:color w:val="242424"/>
        </w:rPr>
      </w:pPr>
      <w:r>
        <w:rPr>
          <w:rFonts w:ascii="Arial" w:hAnsi="Arial" w:cs="Arial"/>
          <w:b/>
          <w:bCs/>
          <w:color w:val="242424"/>
        </w:rPr>
        <w:t>Developing new Targeted Action Plans (TAPs) on Inclusive Homes and Communities, Safety Rights and Justice and Community Attitudes</w:t>
      </w:r>
    </w:p>
    <w:p w14:paraId="15C6942C" w14:textId="77777777" w:rsidR="00F9119E" w:rsidRDefault="00F9119E" w:rsidP="007756A9">
      <w:pPr>
        <w:pStyle w:val="xmsolistparagraph"/>
        <w:shd w:val="clear" w:color="auto" w:fill="FFFFFF"/>
        <w:spacing w:before="0" w:beforeAutospacing="0" w:after="0" w:afterAutospacing="0" w:line="312" w:lineRule="auto"/>
        <w:rPr>
          <w:rFonts w:ascii="Arial" w:hAnsi="Arial" w:cs="Arial"/>
          <w:b/>
          <w:bCs/>
          <w:color w:val="242424"/>
        </w:rPr>
      </w:pPr>
    </w:p>
    <w:p w14:paraId="53F2AFDD" w14:textId="2B3A456E" w:rsidR="00B20480" w:rsidRDefault="00F9119E" w:rsidP="007756A9">
      <w:pPr>
        <w:pStyle w:val="xmsolistparagraph"/>
        <w:shd w:val="clear" w:color="auto" w:fill="FFFFFF"/>
        <w:spacing w:before="0" w:beforeAutospacing="0" w:after="0" w:afterAutospacing="0" w:line="312" w:lineRule="auto"/>
        <w:rPr>
          <w:rFonts w:ascii="Arial" w:hAnsi="Arial" w:cs="Arial"/>
          <w:color w:val="242424"/>
        </w:rPr>
      </w:pPr>
      <w:r>
        <w:rPr>
          <w:rFonts w:ascii="Arial" w:hAnsi="Arial" w:cs="Arial"/>
          <w:color w:val="242424"/>
        </w:rPr>
        <w:lastRenderedPageBreak/>
        <w:t xml:space="preserve">We agree with </w:t>
      </w:r>
      <w:r w:rsidR="00ED5F29">
        <w:rPr>
          <w:rFonts w:ascii="Arial" w:hAnsi="Arial" w:cs="Arial"/>
          <w:color w:val="242424"/>
        </w:rPr>
        <w:t>the</w:t>
      </w:r>
      <w:r w:rsidR="00D021B2">
        <w:rPr>
          <w:rFonts w:ascii="Arial" w:hAnsi="Arial" w:cs="Arial"/>
          <w:color w:val="242424"/>
        </w:rPr>
        <w:t xml:space="preserve"> Discussion Paper’s Draft Finding 2 that there should be the</w:t>
      </w:r>
      <w:r w:rsidR="00ED5F29">
        <w:rPr>
          <w:rFonts w:ascii="Arial" w:hAnsi="Arial" w:cs="Arial"/>
          <w:color w:val="242424"/>
        </w:rPr>
        <w:t xml:space="preserve"> development of new TAPs,</w:t>
      </w:r>
      <w:r w:rsidR="00190279">
        <w:rPr>
          <w:rFonts w:ascii="Arial" w:hAnsi="Arial" w:cs="Arial"/>
          <w:color w:val="242424"/>
        </w:rPr>
        <w:t xml:space="preserve"> and that the TAPs need greater coordination and </w:t>
      </w:r>
      <w:r w:rsidR="00F77216">
        <w:rPr>
          <w:rFonts w:ascii="Arial" w:hAnsi="Arial" w:cs="Arial"/>
          <w:color w:val="242424"/>
        </w:rPr>
        <w:t xml:space="preserve">reporting mechanisms. We also agree </w:t>
      </w:r>
      <w:r w:rsidR="003E16ED">
        <w:rPr>
          <w:rFonts w:ascii="Arial" w:hAnsi="Arial" w:cs="Arial"/>
          <w:color w:val="242424"/>
        </w:rPr>
        <w:t xml:space="preserve">with the ADS Council’s suggestion that </w:t>
      </w:r>
      <w:r w:rsidR="00B20480">
        <w:rPr>
          <w:rFonts w:ascii="Arial" w:hAnsi="Arial" w:cs="Arial"/>
          <w:color w:val="242424"/>
        </w:rPr>
        <w:t xml:space="preserve">the next TAPs be more ambitious. We also note that there was not an </w:t>
      </w:r>
      <w:r w:rsidR="00B20480" w:rsidRPr="00B20480">
        <w:rPr>
          <w:rFonts w:ascii="Arial" w:hAnsi="Arial" w:cs="Arial"/>
          <w:color w:val="242424"/>
        </w:rPr>
        <w:t xml:space="preserve">Inclusive Homes and Communities </w:t>
      </w:r>
      <w:r w:rsidR="00B20480">
        <w:rPr>
          <w:rFonts w:ascii="Arial" w:hAnsi="Arial" w:cs="Arial"/>
          <w:color w:val="242424"/>
        </w:rPr>
        <w:t>TAP</w:t>
      </w:r>
      <w:r w:rsidR="008D673F">
        <w:rPr>
          <w:rFonts w:ascii="Arial" w:hAnsi="Arial" w:cs="Arial"/>
          <w:color w:val="242424"/>
        </w:rPr>
        <w:t xml:space="preserve"> in the </w:t>
      </w:r>
      <w:r w:rsidR="00706D09">
        <w:rPr>
          <w:rFonts w:ascii="Arial" w:hAnsi="Arial" w:cs="Arial"/>
          <w:color w:val="242424"/>
        </w:rPr>
        <w:t xml:space="preserve">first </w:t>
      </w:r>
      <w:r w:rsidR="00367312">
        <w:rPr>
          <w:rFonts w:ascii="Arial" w:hAnsi="Arial" w:cs="Arial"/>
          <w:color w:val="242424"/>
        </w:rPr>
        <w:t>round</w:t>
      </w:r>
      <w:r w:rsidR="00371C46">
        <w:rPr>
          <w:rFonts w:ascii="Arial" w:hAnsi="Arial" w:cs="Arial"/>
          <w:color w:val="242424"/>
        </w:rPr>
        <w:t xml:space="preserve"> </w:t>
      </w:r>
      <w:r w:rsidR="00706D09">
        <w:rPr>
          <w:rFonts w:ascii="Arial" w:hAnsi="Arial" w:cs="Arial"/>
          <w:color w:val="242424"/>
        </w:rPr>
        <w:t>of</w:t>
      </w:r>
      <w:r w:rsidR="008D673F">
        <w:rPr>
          <w:rFonts w:ascii="Arial" w:hAnsi="Arial" w:cs="Arial"/>
          <w:color w:val="242424"/>
        </w:rPr>
        <w:t xml:space="preserve"> TAPs</w:t>
      </w:r>
      <w:r w:rsidR="00371C46">
        <w:rPr>
          <w:rFonts w:ascii="Arial" w:hAnsi="Arial" w:cs="Arial"/>
          <w:color w:val="242424"/>
        </w:rPr>
        <w:t xml:space="preserve"> developed</w:t>
      </w:r>
      <w:r w:rsidR="006358F1">
        <w:rPr>
          <w:rFonts w:ascii="Arial" w:hAnsi="Arial" w:cs="Arial"/>
          <w:color w:val="242424"/>
        </w:rPr>
        <w:t xml:space="preserve">, and so we welcome </w:t>
      </w:r>
      <w:r w:rsidR="004014A7">
        <w:rPr>
          <w:rFonts w:ascii="Arial" w:hAnsi="Arial" w:cs="Arial"/>
          <w:color w:val="242424"/>
        </w:rPr>
        <w:t xml:space="preserve">its release. </w:t>
      </w:r>
    </w:p>
    <w:p w14:paraId="530B3F04" w14:textId="77777777" w:rsidR="009F0048" w:rsidRDefault="009F0048" w:rsidP="007756A9">
      <w:pPr>
        <w:pStyle w:val="xmsolistparagraph"/>
        <w:shd w:val="clear" w:color="auto" w:fill="FFFFFF"/>
        <w:spacing w:before="0" w:beforeAutospacing="0" w:after="0" w:afterAutospacing="0" w:line="312" w:lineRule="auto"/>
        <w:rPr>
          <w:rFonts w:ascii="Arial" w:hAnsi="Arial" w:cs="Arial"/>
          <w:color w:val="242424"/>
        </w:rPr>
      </w:pPr>
    </w:p>
    <w:p w14:paraId="68390271" w14:textId="328432FD" w:rsidR="0047739F" w:rsidRDefault="009F0048" w:rsidP="0047739F">
      <w:pPr>
        <w:pStyle w:val="xmsolistparagraph"/>
        <w:shd w:val="clear" w:color="auto" w:fill="FFFFFF"/>
        <w:spacing w:before="0" w:beforeAutospacing="0" w:after="0" w:afterAutospacing="0" w:line="312" w:lineRule="auto"/>
        <w:rPr>
          <w:rFonts w:ascii="Arial" w:hAnsi="Arial" w:cs="Arial"/>
          <w:color w:val="242424"/>
        </w:rPr>
      </w:pPr>
      <w:r>
        <w:rPr>
          <w:rFonts w:ascii="Arial" w:hAnsi="Arial" w:cs="Arial"/>
          <w:color w:val="242424"/>
        </w:rPr>
        <w:t xml:space="preserve">To support the Council’s suggestion for </w:t>
      </w:r>
      <w:r w:rsidR="0047739F">
        <w:rPr>
          <w:rFonts w:ascii="Arial" w:hAnsi="Arial" w:cs="Arial"/>
          <w:color w:val="242424"/>
        </w:rPr>
        <w:t xml:space="preserve">ambition, and </w:t>
      </w:r>
      <w:r w:rsidR="00842799">
        <w:rPr>
          <w:rFonts w:ascii="Arial" w:hAnsi="Arial" w:cs="Arial"/>
          <w:color w:val="242424"/>
        </w:rPr>
        <w:t>n</w:t>
      </w:r>
      <w:r w:rsidR="0047739F">
        <w:rPr>
          <w:rFonts w:ascii="Arial" w:hAnsi="Arial" w:cs="Arial"/>
          <w:color w:val="242424"/>
        </w:rPr>
        <w:t xml:space="preserve">oting the Strategy and TAPs are agreed to by the Australian, state and territory governments, a key action that needs to be included in the Inclusive Homes and Communities TAP is the implementation of the minimum accessibility standards contained in the National Construction Code. </w:t>
      </w:r>
      <w:r w:rsidR="00B13C71">
        <w:rPr>
          <w:rFonts w:ascii="Arial" w:hAnsi="Arial" w:cs="Arial"/>
          <w:color w:val="242424"/>
        </w:rPr>
        <w:t xml:space="preserve">This will also improve national consistency </w:t>
      </w:r>
      <w:r w:rsidR="00817BBF">
        <w:rPr>
          <w:rFonts w:ascii="Arial" w:hAnsi="Arial" w:cs="Arial"/>
          <w:color w:val="242424"/>
        </w:rPr>
        <w:t xml:space="preserve">in housing accessibility standards. </w:t>
      </w:r>
    </w:p>
    <w:p w14:paraId="6E1F8AD4" w14:textId="77777777" w:rsidR="0047739F" w:rsidRDefault="0047739F" w:rsidP="0047739F">
      <w:pPr>
        <w:pStyle w:val="xmsolistparagraph"/>
        <w:shd w:val="clear" w:color="auto" w:fill="FFFFFF"/>
        <w:spacing w:before="0" w:beforeAutospacing="0" w:after="0" w:afterAutospacing="0" w:line="312" w:lineRule="auto"/>
        <w:rPr>
          <w:rFonts w:ascii="Arial" w:hAnsi="Arial" w:cs="Arial"/>
          <w:color w:val="242424"/>
        </w:rPr>
      </w:pPr>
    </w:p>
    <w:p w14:paraId="4B1DE8CB" w14:textId="17626A0F" w:rsidR="0047739F" w:rsidRPr="007A2F41" w:rsidRDefault="0047739F" w:rsidP="0047739F">
      <w:pPr>
        <w:spacing w:before="0" w:after="0" w:line="312" w:lineRule="auto"/>
        <w:rPr>
          <w:rFonts w:ascii="Arial" w:hAnsi="Arial" w:cs="Arial"/>
        </w:rPr>
      </w:pPr>
      <w:r w:rsidRPr="008674E9">
        <w:rPr>
          <w:b/>
          <w:bCs/>
        </w:rPr>
        <w:t xml:space="preserve">Recommendation </w:t>
      </w:r>
      <w:r>
        <w:rPr>
          <w:b/>
          <w:bCs/>
        </w:rPr>
        <w:t>5</w:t>
      </w:r>
      <w:r w:rsidRPr="008674E9">
        <w:rPr>
          <w:b/>
          <w:bCs/>
        </w:rPr>
        <w:t xml:space="preserve"> –</w:t>
      </w:r>
      <w:r>
        <w:t xml:space="preserve"> Ensure the new Inclusive Homes and Communities Targeted Action Plan (TAP) includes an action agreed to by all state and territory governments to</w:t>
      </w:r>
      <w:r w:rsidR="00F502F6">
        <w:t xml:space="preserve"> commit to and</w:t>
      </w:r>
      <w:r>
        <w:t xml:space="preserve"> implement</w:t>
      </w:r>
      <w:r w:rsidR="00F502F6">
        <w:t xml:space="preserve"> fully</w:t>
      </w:r>
      <w:r>
        <w:t xml:space="preserve"> the minimum accessibility standards contained in the National Construction Code. </w:t>
      </w:r>
    </w:p>
    <w:p w14:paraId="73A4BC49" w14:textId="77777777" w:rsidR="00CA61D8" w:rsidRDefault="00CA61D8" w:rsidP="007756A9">
      <w:pPr>
        <w:pStyle w:val="xmsolistparagraph"/>
        <w:shd w:val="clear" w:color="auto" w:fill="FFFFFF"/>
        <w:spacing w:before="0" w:beforeAutospacing="0" w:after="0" w:afterAutospacing="0" w:line="312" w:lineRule="auto"/>
        <w:rPr>
          <w:rFonts w:ascii="Arial" w:hAnsi="Arial" w:cs="Arial"/>
          <w:color w:val="242424"/>
        </w:rPr>
      </w:pPr>
    </w:p>
    <w:p w14:paraId="7A518E66" w14:textId="1803DDDA" w:rsidR="00CA61D8" w:rsidRDefault="00CA61D8" w:rsidP="007756A9">
      <w:pPr>
        <w:pStyle w:val="xmsolistparagraph"/>
        <w:shd w:val="clear" w:color="auto" w:fill="FFFFFF"/>
        <w:spacing w:before="0" w:beforeAutospacing="0" w:after="0" w:afterAutospacing="0" w:line="312" w:lineRule="auto"/>
        <w:rPr>
          <w:rFonts w:ascii="Arial" w:hAnsi="Arial" w:cs="Arial"/>
          <w:color w:val="242424"/>
        </w:rPr>
      </w:pPr>
      <w:r>
        <w:rPr>
          <w:rFonts w:ascii="Arial" w:hAnsi="Arial" w:cs="Arial"/>
          <w:color w:val="242424"/>
        </w:rPr>
        <w:t xml:space="preserve">In line with Recommendation </w:t>
      </w:r>
      <w:r w:rsidR="00895BB4">
        <w:rPr>
          <w:rFonts w:ascii="Arial" w:hAnsi="Arial" w:cs="Arial"/>
          <w:color w:val="242424"/>
        </w:rPr>
        <w:t>4</w:t>
      </w:r>
      <w:r>
        <w:rPr>
          <w:rFonts w:ascii="Arial" w:hAnsi="Arial" w:cs="Arial"/>
          <w:color w:val="242424"/>
        </w:rPr>
        <w:t xml:space="preserve"> above, we support there being a TAP for all Outcome Areas, not just </w:t>
      </w:r>
      <w:r w:rsidRPr="00556D06">
        <w:rPr>
          <w:rFonts w:ascii="Arial" w:hAnsi="Arial" w:cs="Arial"/>
          <w:color w:val="242424"/>
        </w:rPr>
        <w:t>Inclusive Homes and Communities, Safety Rights and Justice and Community Attitudes</w:t>
      </w:r>
      <w:r>
        <w:rPr>
          <w:rFonts w:ascii="Arial" w:hAnsi="Arial" w:cs="Arial"/>
          <w:color w:val="242424"/>
        </w:rPr>
        <w:t>.</w:t>
      </w:r>
    </w:p>
    <w:p w14:paraId="715F591B" w14:textId="77777777" w:rsidR="002A501C" w:rsidRDefault="002A501C" w:rsidP="00800F56">
      <w:pPr>
        <w:pStyle w:val="xmsolistparagraph"/>
        <w:shd w:val="clear" w:color="auto" w:fill="FFFFFF"/>
        <w:spacing w:before="0" w:beforeAutospacing="0" w:after="0" w:afterAutospacing="0" w:line="312" w:lineRule="auto"/>
        <w:rPr>
          <w:rFonts w:ascii="Arial" w:hAnsi="Arial" w:cs="Arial"/>
          <w:b/>
          <w:bCs/>
          <w:color w:val="242424"/>
        </w:rPr>
      </w:pPr>
    </w:p>
    <w:p w14:paraId="63F0506F" w14:textId="412EEECB" w:rsidR="00DC65E6" w:rsidRDefault="00DC65E6" w:rsidP="007756A9">
      <w:pPr>
        <w:pStyle w:val="xmsolistparagraph"/>
        <w:numPr>
          <w:ilvl w:val="0"/>
          <w:numId w:val="9"/>
        </w:numPr>
        <w:shd w:val="clear" w:color="auto" w:fill="FFFFFF"/>
        <w:spacing w:before="0" w:beforeAutospacing="0" w:after="0" w:afterAutospacing="0" w:line="312" w:lineRule="auto"/>
        <w:rPr>
          <w:rFonts w:ascii="Arial" w:hAnsi="Arial" w:cs="Arial"/>
          <w:b/>
          <w:bCs/>
          <w:color w:val="242424"/>
        </w:rPr>
      </w:pPr>
      <w:r>
        <w:rPr>
          <w:rFonts w:ascii="Arial" w:hAnsi="Arial" w:cs="Arial"/>
          <w:b/>
          <w:bCs/>
          <w:color w:val="242424"/>
        </w:rPr>
        <w:t>Identifying ways to support best practice approaches on accessible communications</w:t>
      </w:r>
    </w:p>
    <w:p w14:paraId="6A1D5F61" w14:textId="0EEB440B" w:rsidR="00CA067A" w:rsidRDefault="007D03D0" w:rsidP="007756A9">
      <w:pPr>
        <w:spacing w:line="312" w:lineRule="auto"/>
      </w:pPr>
      <w:r>
        <w:rPr>
          <w:rFonts w:ascii="Arial" w:hAnsi="Arial" w:cs="Arial"/>
          <w:color w:val="242424"/>
        </w:rPr>
        <w:t xml:space="preserve">We agree </w:t>
      </w:r>
      <w:r w:rsidR="004E1061">
        <w:rPr>
          <w:rFonts w:ascii="Arial" w:hAnsi="Arial" w:cs="Arial"/>
          <w:color w:val="242424"/>
        </w:rPr>
        <w:t>with Discussion Paper’s Draft Finding 3 that</w:t>
      </w:r>
      <w:r w:rsidR="00435001">
        <w:rPr>
          <w:rFonts w:ascii="Arial" w:hAnsi="Arial" w:cs="Arial"/>
          <w:color w:val="242424"/>
        </w:rPr>
        <w:t xml:space="preserve"> </w:t>
      </w:r>
      <w:r w:rsidR="00435001">
        <w:t>a</w:t>
      </w:r>
      <w:r w:rsidR="00435001" w:rsidRPr="000748A9">
        <w:t>ccessible information and communication</w:t>
      </w:r>
      <w:r w:rsidR="00435001">
        <w:t xml:space="preserve">s are </w:t>
      </w:r>
      <w:r w:rsidR="00435001" w:rsidRPr="000748A9">
        <w:t xml:space="preserve">critical for the safety, independence, and inclusion of people with disability. </w:t>
      </w:r>
      <w:r w:rsidR="00D831C6">
        <w:t>I</w:t>
      </w:r>
      <w:r w:rsidR="00435001" w:rsidRPr="000748A9">
        <w:t xml:space="preserve">nformation provided in a variety of formats supports the empowerment of people with </w:t>
      </w:r>
      <w:r w:rsidR="00E52AE6" w:rsidRPr="000748A9">
        <w:t>disability</w:t>
      </w:r>
      <w:r w:rsidR="00E52AE6">
        <w:t xml:space="preserve"> </w:t>
      </w:r>
      <w:r w:rsidR="00435001" w:rsidRPr="000748A9">
        <w:t>by ensuring they can make their own choices about the services and supports that best suit them</w:t>
      </w:r>
      <w:r w:rsidR="00CA067A">
        <w:t>.</w:t>
      </w:r>
    </w:p>
    <w:p w14:paraId="62DF0B2A" w14:textId="225C9EA5" w:rsidR="00CA067A" w:rsidRDefault="00CA067A" w:rsidP="007756A9">
      <w:pPr>
        <w:spacing w:line="312" w:lineRule="auto"/>
      </w:pPr>
      <w:r>
        <w:t xml:space="preserve">We also note </w:t>
      </w:r>
      <w:r w:rsidR="00A44464">
        <w:t>that to meet the community needs of</w:t>
      </w:r>
      <w:r w:rsidR="009805CD">
        <w:t xml:space="preserve"> people with</w:t>
      </w:r>
      <w:r w:rsidR="00A44464">
        <w:t xml:space="preserve"> </w:t>
      </w:r>
      <w:r w:rsidR="00841AB7">
        <w:t xml:space="preserve">intersectional identities, there will be times </w:t>
      </w:r>
      <w:r w:rsidR="00E74DC5">
        <w:t>when</w:t>
      </w:r>
      <w:r w:rsidR="006649BF">
        <w:t xml:space="preserve"> the</w:t>
      </w:r>
      <w:r w:rsidR="00E74DC5">
        <w:t xml:space="preserve"> procurement of community-driven and accepted </w:t>
      </w:r>
      <w:r w:rsidR="006649BF">
        <w:t xml:space="preserve">formats </w:t>
      </w:r>
      <w:r w:rsidR="002818DE">
        <w:t xml:space="preserve">and modes </w:t>
      </w:r>
      <w:r w:rsidR="006649BF">
        <w:t xml:space="preserve">for communications and information </w:t>
      </w:r>
      <w:r w:rsidR="002818DE">
        <w:t>will be needed</w:t>
      </w:r>
      <w:r w:rsidR="006840E3">
        <w:t>, particular</w:t>
      </w:r>
      <w:r w:rsidR="00EF70A1">
        <w:t>ly</w:t>
      </w:r>
      <w:r w:rsidR="006840E3">
        <w:t xml:space="preserve"> to convey cultural </w:t>
      </w:r>
      <w:r w:rsidR="00D42113">
        <w:t>meaning</w:t>
      </w:r>
      <w:r w:rsidR="002818DE">
        <w:t>. For example, the use of First Nations</w:t>
      </w:r>
      <w:r w:rsidR="001E2D6F">
        <w:t xml:space="preserve"> sign and non-verbal languages.</w:t>
      </w:r>
    </w:p>
    <w:p w14:paraId="41201AC7" w14:textId="221A0E17" w:rsidR="00F10F5D" w:rsidRDefault="00B255AA" w:rsidP="007756A9">
      <w:pPr>
        <w:spacing w:before="0" w:after="0" w:line="312" w:lineRule="auto"/>
      </w:pPr>
      <w:r w:rsidRPr="008674E9">
        <w:rPr>
          <w:b/>
          <w:bCs/>
        </w:rPr>
        <w:t xml:space="preserve">Recommendation </w:t>
      </w:r>
      <w:r w:rsidR="00D2261B">
        <w:rPr>
          <w:b/>
          <w:bCs/>
        </w:rPr>
        <w:t>6</w:t>
      </w:r>
      <w:r w:rsidRPr="008674E9">
        <w:rPr>
          <w:b/>
          <w:bCs/>
        </w:rPr>
        <w:t xml:space="preserve"> –</w:t>
      </w:r>
      <w:r>
        <w:t xml:space="preserve"> </w:t>
      </w:r>
      <w:r w:rsidR="009F2505">
        <w:t>Ensure all</w:t>
      </w:r>
      <w:r w:rsidR="00AD292B">
        <w:t xml:space="preserve"> communication modes and formats </w:t>
      </w:r>
      <w:r w:rsidR="009F2505">
        <w:t>are</w:t>
      </w:r>
      <w:r w:rsidR="00841F39">
        <w:t xml:space="preserve"> accessible to all people with disability, and where relevant</w:t>
      </w:r>
      <w:r w:rsidR="009F2505">
        <w:t xml:space="preserve"> and as needed, amend</w:t>
      </w:r>
      <w:r w:rsidR="00D770C6">
        <w:t xml:space="preserve"> relevant procurement policies and processes to facilitate the c</w:t>
      </w:r>
      <w:r w:rsidR="00CF1B51">
        <w:t>ommissioning</w:t>
      </w:r>
      <w:r w:rsidR="00D770C6">
        <w:t xml:space="preserve"> of community</w:t>
      </w:r>
      <w:r w:rsidR="00AD4F26">
        <w:t>-driven and</w:t>
      </w:r>
      <w:r w:rsidR="00D770C6">
        <w:t xml:space="preserve"> accepted providers that meet </w:t>
      </w:r>
      <w:r w:rsidR="00CF1B51">
        <w:t>specific</w:t>
      </w:r>
      <w:r w:rsidR="00D770C6">
        <w:t xml:space="preserve"> needs of </w:t>
      </w:r>
      <w:r w:rsidR="00F10F5D">
        <w:t xml:space="preserve">intersectional groups. </w:t>
      </w:r>
    </w:p>
    <w:p w14:paraId="38C99882" w14:textId="77777777" w:rsidR="00F10F5D" w:rsidRPr="00CA067A" w:rsidRDefault="00F10F5D" w:rsidP="007756A9">
      <w:pPr>
        <w:spacing w:before="0" w:after="0" w:line="312" w:lineRule="auto"/>
      </w:pPr>
    </w:p>
    <w:p w14:paraId="495815CE" w14:textId="40FD741B" w:rsidR="00DC65E6" w:rsidRDefault="002A501C" w:rsidP="007756A9">
      <w:pPr>
        <w:pStyle w:val="xmsolistparagraph"/>
        <w:numPr>
          <w:ilvl w:val="0"/>
          <w:numId w:val="9"/>
        </w:numPr>
        <w:shd w:val="clear" w:color="auto" w:fill="FFFFFF"/>
        <w:spacing w:before="0" w:beforeAutospacing="0" w:after="0" w:afterAutospacing="0" w:line="312" w:lineRule="auto"/>
        <w:rPr>
          <w:rFonts w:ascii="Arial" w:hAnsi="Arial" w:cs="Arial"/>
          <w:b/>
          <w:bCs/>
          <w:color w:val="242424"/>
        </w:rPr>
      </w:pPr>
      <w:r>
        <w:rPr>
          <w:rFonts w:ascii="Arial" w:hAnsi="Arial" w:cs="Arial"/>
          <w:b/>
          <w:bCs/>
          <w:color w:val="242424"/>
        </w:rPr>
        <w:lastRenderedPageBreak/>
        <w:t>Extending ADS data and reporting to improve the visibility of intersectional experiences, and embedding mechanisms that support the early identification of delayed and undelivered TAPs</w:t>
      </w:r>
    </w:p>
    <w:p w14:paraId="3C912888" w14:textId="77777777" w:rsidR="00016CCD" w:rsidRDefault="00016CCD" w:rsidP="007756A9">
      <w:pPr>
        <w:spacing w:line="312" w:lineRule="auto"/>
        <w:rPr>
          <w:rFonts w:ascii="Arial" w:hAnsi="Arial" w:cs="Arial"/>
          <w:color w:val="242424"/>
        </w:rPr>
      </w:pPr>
      <w:r>
        <w:rPr>
          <w:rFonts w:ascii="Arial" w:hAnsi="Arial" w:cs="Arial"/>
          <w:color w:val="242424"/>
        </w:rPr>
        <w:t xml:space="preserve">We agree with Discussion Paper’s Draft Finding 4 that current reporting does not support government accountability, implementation compliance or recognising intersectional experiences of people with disability. </w:t>
      </w:r>
    </w:p>
    <w:p w14:paraId="6D112FDF" w14:textId="17A9ED55" w:rsidR="00016CCD" w:rsidRDefault="00016CCD" w:rsidP="007756A9">
      <w:pPr>
        <w:spacing w:line="312" w:lineRule="auto"/>
        <w:rPr>
          <w:rFonts w:ascii="Arial" w:hAnsi="Arial" w:cs="Arial"/>
          <w:color w:val="242424"/>
        </w:rPr>
      </w:pPr>
      <w:r>
        <w:rPr>
          <w:rFonts w:ascii="Arial" w:hAnsi="Arial" w:cs="Arial"/>
          <w:color w:val="242424"/>
        </w:rPr>
        <w:t xml:space="preserve">In part, as discussed above, this is due to </w:t>
      </w:r>
      <w:r w:rsidR="00CE1E8E">
        <w:rPr>
          <w:rFonts w:ascii="Arial" w:hAnsi="Arial" w:cs="Arial"/>
          <w:color w:val="242424"/>
        </w:rPr>
        <w:t>the overly prescriptive nature of TAP actions</w:t>
      </w:r>
      <w:r w:rsidR="008232EE">
        <w:rPr>
          <w:rFonts w:ascii="Arial" w:hAnsi="Arial" w:cs="Arial"/>
          <w:color w:val="242424"/>
        </w:rPr>
        <w:t xml:space="preserve"> and jurisdictions reporting existing and/or prior actions. </w:t>
      </w:r>
      <w:r>
        <w:rPr>
          <w:rFonts w:ascii="Arial" w:hAnsi="Arial" w:cs="Arial"/>
          <w:color w:val="242424"/>
        </w:rPr>
        <w:t xml:space="preserve"> </w:t>
      </w:r>
      <w:r w:rsidR="00403AB3">
        <w:rPr>
          <w:rFonts w:ascii="Arial" w:hAnsi="Arial" w:cs="Arial"/>
          <w:color w:val="242424"/>
        </w:rPr>
        <w:t xml:space="preserve">However, it is also </w:t>
      </w:r>
      <w:r w:rsidR="00123296">
        <w:rPr>
          <w:rFonts w:ascii="Arial" w:hAnsi="Arial" w:cs="Arial"/>
          <w:color w:val="242424"/>
        </w:rPr>
        <w:t xml:space="preserve">due to the disconnect between an objective </w:t>
      </w:r>
      <w:r w:rsidR="00B70419">
        <w:rPr>
          <w:rFonts w:ascii="Arial" w:hAnsi="Arial" w:cs="Arial"/>
          <w:color w:val="242424"/>
        </w:rPr>
        <w:t xml:space="preserve">and the objective’s indicator in any given TAP. </w:t>
      </w:r>
    </w:p>
    <w:p w14:paraId="1439E6CC" w14:textId="1863B1D9" w:rsidR="00125D1D" w:rsidRDefault="00125D1D" w:rsidP="007756A9">
      <w:pPr>
        <w:spacing w:line="312" w:lineRule="auto"/>
        <w:rPr>
          <w:rFonts w:ascii="Arial" w:hAnsi="Arial" w:cs="Arial"/>
          <w:color w:val="242424"/>
        </w:rPr>
      </w:pPr>
      <w:r>
        <w:rPr>
          <w:rFonts w:ascii="Arial" w:hAnsi="Arial" w:cs="Arial"/>
          <w:color w:val="242424"/>
        </w:rPr>
        <w:t xml:space="preserve">To use the example </w:t>
      </w:r>
      <w:r w:rsidR="00260D45">
        <w:rPr>
          <w:rFonts w:ascii="Arial" w:hAnsi="Arial" w:cs="Arial"/>
          <w:color w:val="242424"/>
        </w:rPr>
        <w:t>of Objective 1 for the first</w:t>
      </w:r>
      <w:r w:rsidR="001838CF">
        <w:rPr>
          <w:rFonts w:ascii="Arial" w:hAnsi="Arial" w:cs="Arial"/>
          <w:color w:val="242424"/>
        </w:rPr>
        <w:t xml:space="preserve"> version of the</w:t>
      </w:r>
      <w:r w:rsidR="00260D45">
        <w:rPr>
          <w:rFonts w:ascii="Arial" w:hAnsi="Arial" w:cs="Arial"/>
          <w:color w:val="242424"/>
        </w:rPr>
        <w:t xml:space="preserve"> Employment Targeted Action Plan highlighted above, this objective has </w:t>
      </w:r>
      <w:r w:rsidR="00071F9F">
        <w:rPr>
          <w:rFonts w:ascii="Arial" w:hAnsi="Arial" w:cs="Arial"/>
          <w:color w:val="242424"/>
        </w:rPr>
        <w:t>9</w:t>
      </w:r>
      <w:r w:rsidR="00260D45">
        <w:rPr>
          <w:rFonts w:ascii="Arial" w:hAnsi="Arial" w:cs="Arial"/>
          <w:color w:val="242424"/>
        </w:rPr>
        <w:t xml:space="preserve"> supporting actions with each action having </w:t>
      </w:r>
      <w:r w:rsidR="00FB26E0">
        <w:rPr>
          <w:rFonts w:ascii="Arial" w:hAnsi="Arial" w:cs="Arial"/>
          <w:color w:val="242424"/>
        </w:rPr>
        <w:t xml:space="preserve">a corresponding indicator/s </w:t>
      </w:r>
      <w:r w:rsidR="00071F9F">
        <w:rPr>
          <w:rFonts w:ascii="Arial" w:hAnsi="Arial" w:cs="Arial"/>
          <w:color w:val="242424"/>
        </w:rPr>
        <w:t xml:space="preserve">to report against the action. In this example, there are </w:t>
      </w:r>
      <w:r w:rsidR="00907F8E">
        <w:rPr>
          <w:rFonts w:ascii="Arial" w:hAnsi="Arial" w:cs="Arial"/>
          <w:color w:val="242424"/>
        </w:rPr>
        <w:t>11 indicators</w:t>
      </w:r>
      <w:r w:rsidR="00071F9F">
        <w:rPr>
          <w:rFonts w:ascii="Arial" w:hAnsi="Arial" w:cs="Arial"/>
          <w:color w:val="242424"/>
        </w:rPr>
        <w:t xml:space="preserve"> for </w:t>
      </w:r>
      <w:r w:rsidR="00907F8E">
        <w:rPr>
          <w:rFonts w:ascii="Arial" w:hAnsi="Arial" w:cs="Arial"/>
          <w:color w:val="242424"/>
        </w:rPr>
        <w:t>9 actions</w:t>
      </w:r>
      <w:r w:rsidR="00C16938">
        <w:rPr>
          <w:rFonts w:ascii="Arial" w:hAnsi="Arial" w:cs="Arial"/>
          <w:color w:val="242424"/>
        </w:rPr>
        <w:t>.</w:t>
      </w:r>
    </w:p>
    <w:p w14:paraId="41301F4C" w14:textId="116664E8" w:rsidR="00016CCD" w:rsidRDefault="00C16938" w:rsidP="007756A9">
      <w:pPr>
        <w:spacing w:line="312" w:lineRule="auto"/>
        <w:rPr>
          <w:rFonts w:ascii="Arial" w:hAnsi="Arial" w:cs="Arial"/>
          <w:color w:val="242424"/>
        </w:rPr>
      </w:pPr>
      <w:r>
        <w:rPr>
          <w:rFonts w:ascii="Arial" w:hAnsi="Arial" w:cs="Arial"/>
          <w:color w:val="242424"/>
        </w:rPr>
        <w:t xml:space="preserve">This level of complexity for one </w:t>
      </w:r>
      <w:r w:rsidR="003B5276">
        <w:rPr>
          <w:rFonts w:ascii="Arial" w:hAnsi="Arial" w:cs="Arial"/>
          <w:color w:val="242424"/>
        </w:rPr>
        <w:t>o</w:t>
      </w:r>
      <w:r>
        <w:rPr>
          <w:rFonts w:ascii="Arial" w:hAnsi="Arial" w:cs="Arial"/>
          <w:color w:val="242424"/>
        </w:rPr>
        <w:t xml:space="preserve">bjective </w:t>
      </w:r>
      <w:r w:rsidR="003B5276">
        <w:rPr>
          <w:rFonts w:ascii="Arial" w:hAnsi="Arial" w:cs="Arial"/>
          <w:color w:val="242424"/>
        </w:rPr>
        <w:t xml:space="preserve">not only makes </w:t>
      </w:r>
      <w:r w:rsidR="00E77E85">
        <w:rPr>
          <w:rFonts w:ascii="Arial" w:hAnsi="Arial" w:cs="Arial"/>
          <w:color w:val="242424"/>
        </w:rPr>
        <w:t xml:space="preserve">the completion of actions </w:t>
      </w:r>
      <w:r w:rsidR="00E53E62">
        <w:rPr>
          <w:rFonts w:ascii="Arial" w:hAnsi="Arial" w:cs="Arial"/>
          <w:color w:val="242424"/>
        </w:rPr>
        <w:t xml:space="preserve">and reporting more difficult, especially when there is shared responsibility between different levels of government and/or when </w:t>
      </w:r>
      <w:r w:rsidR="0092767E">
        <w:rPr>
          <w:rFonts w:ascii="Arial" w:hAnsi="Arial" w:cs="Arial"/>
          <w:color w:val="242424"/>
        </w:rPr>
        <w:t xml:space="preserve">data sharing arrangements have not been agreed to between different levels of government. </w:t>
      </w:r>
      <w:r w:rsidR="00AF3DF4">
        <w:rPr>
          <w:rFonts w:ascii="Arial" w:hAnsi="Arial" w:cs="Arial"/>
          <w:color w:val="242424"/>
        </w:rPr>
        <w:t xml:space="preserve"> </w:t>
      </w:r>
      <w:r w:rsidR="00066311">
        <w:rPr>
          <w:rFonts w:ascii="Arial" w:hAnsi="Arial" w:cs="Arial"/>
          <w:color w:val="242424"/>
        </w:rPr>
        <w:t xml:space="preserve">Thus, </w:t>
      </w:r>
      <w:r w:rsidR="006042EB">
        <w:rPr>
          <w:rFonts w:ascii="Arial" w:hAnsi="Arial" w:cs="Arial"/>
          <w:color w:val="242424"/>
        </w:rPr>
        <w:t>in line with Recommendation</w:t>
      </w:r>
      <w:r w:rsidR="00C8033D">
        <w:rPr>
          <w:rFonts w:ascii="Arial" w:hAnsi="Arial" w:cs="Arial"/>
          <w:color w:val="242424"/>
        </w:rPr>
        <w:t xml:space="preserve"> 3, </w:t>
      </w:r>
      <w:r w:rsidR="00066311">
        <w:rPr>
          <w:rFonts w:ascii="Arial" w:hAnsi="Arial" w:cs="Arial"/>
          <w:color w:val="242424"/>
        </w:rPr>
        <w:t>we recommend</w:t>
      </w:r>
      <w:r w:rsidR="003800BE">
        <w:rPr>
          <w:rFonts w:ascii="Arial" w:hAnsi="Arial" w:cs="Arial"/>
          <w:color w:val="242424"/>
        </w:rPr>
        <w:t xml:space="preserve"> the following</w:t>
      </w:r>
      <w:r w:rsidR="009446EE">
        <w:rPr>
          <w:rFonts w:ascii="Arial" w:hAnsi="Arial" w:cs="Arial"/>
          <w:color w:val="242424"/>
        </w:rPr>
        <w:t>:</w:t>
      </w:r>
    </w:p>
    <w:p w14:paraId="041742BD" w14:textId="0796A745" w:rsidR="00DD3EEB" w:rsidRDefault="00DD3EEB" w:rsidP="007756A9">
      <w:pPr>
        <w:spacing w:before="0" w:after="0" w:line="312" w:lineRule="auto"/>
      </w:pPr>
      <w:r w:rsidRPr="008674E9">
        <w:rPr>
          <w:b/>
          <w:bCs/>
        </w:rPr>
        <w:t xml:space="preserve">Recommendation </w:t>
      </w:r>
      <w:r w:rsidR="00D2261B">
        <w:rPr>
          <w:b/>
          <w:bCs/>
        </w:rPr>
        <w:t>7</w:t>
      </w:r>
      <w:r w:rsidRPr="008674E9">
        <w:rPr>
          <w:b/>
          <w:bCs/>
        </w:rPr>
        <w:t xml:space="preserve"> –</w:t>
      </w:r>
      <w:r>
        <w:t xml:space="preserve"> </w:t>
      </w:r>
      <w:r w:rsidR="00C8033D">
        <w:t>Reduce</w:t>
      </w:r>
      <w:r w:rsidR="00521F5B">
        <w:t xml:space="preserve"> the number</w:t>
      </w:r>
      <w:r w:rsidR="009821A8">
        <w:t xml:space="preserve"> of</w:t>
      </w:r>
      <w:r w:rsidR="00521F5B">
        <w:t xml:space="preserve"> </w:t>
      </w:r>
      <w:r w:rsidR="00AA1F95">
        <w:t xml:space="preserve">indicators </w:t>
      </w:r>
      <w:r w:rsidR="007E30B8">
        <w:t xml:space="preserve">for each objective, </w:t>
      </w:r>
      <w:r w:rsidR="009821A8">
        <w:t>by ensuring high order</w:t>
      </w:r>
      <w:r w:rsidR="00E40D7F">
        <w:t xml:space="preserve"> level objective/s</w:t>
      </w:r>
      <w:r w:rsidR="009821A8">
        <w:t xml:space="preserve"> and less prescriptive actions</w:t>
      </w:r>
      <w:r w:rsidR="00E40D7F">
        <w:t xml:space="preserve"> to</w:t>
      </w:r>
      <w:r w:rsidR="009821A8">
        <w:t xml:space="preserve"> support the objective</w:t>
      </w:r>
      <w:r w:rsidR="00E40D7F">
        <w:t>/s</w:t>
      </w:r>
      <w:r w:rsidR="009821A8">
        <w:t xml:space="preserve">. </w:t>
      </w:r>
    </w:p>
    <w:p w14:paraId="3A9B618D" w14:textId="77777777" w:rsidR="00361CEC" w:rsidRPr="00361CEC" w:rsidRDefault="00361CEC" w:rsidP="007756A9">
      <w:pPr>
        <w:spacing w:before="0" w:after="0" w:line="312" w:lineRule="auto"/>
      </w:pPr>
    </w:p>
    <w:p w14:paraId="1080AF3F" w14:textId="78B49D1B" w:rsidR="00942744" w:rsidRDefault="00066311" w:rsidP="007756A9">
      <w:pPr>
        <w:spacing w:before="0" w:after="0" w:line="312" w:lineRule="auto"/>
      </w:pPr>
      <w:r w:rsidRPr="008674E9">
        <w:rPr>
          <w:b/>
          <w:bCs/>
        </w:rPr>
        <w:t xml:space="preserve">Recommendation </w:t>
      </w:r>
      <w:r w:rsidR="00D2261B">
        <w:rPr>
          <w:b/>
          <w:bCs/>
        </w:rPr>
        <w:t>8</w:t>
      </w:r>
      <w:r w:rsidR="003C3703">
        <w:rPr>
          <w:b/>
          <w:bCs/>
        </w:rPr>
        <w:t xml:space="preserve"> </w:t>
      </w:r>
      <w:r w:rsidRPr="008674E9">
        <w:rPr>
          <w:b/>
          <w:bCs/>
        </w:rPr>
        <w:t>–</w:t>
      </w:r>
      <w:r>
        <w:t xml:space="preserve"> </w:t>
      </w:r>
      <w:r w:rsidR="003800BE">
        <w:t>Publicly release</w:t>
      </w:r>
      <w:r w:rsidR="00A80F24">
        <w:t xml:space="preserve"> accessible information on</w:t>
      </w:r>
      <w:r w:rsidR="003800BE">
        <w:t xml:space="preserve"> d</w:t>
      </w:r>
      <w:r w:rsidR="00381EE1">
        <w:t xml:space="preserve">ata sharing agreements </w:t>
      </w:r>
      <w:r w:rsidR="003800BE">
        <w:t>between governments</w:t>
      </w:r>
      <w:r w:rsidR="00DD3EEB">
        <w:t>, and report on progress for emerging data sharing agreements</w:t>
      </w:r>
      <w:r w:rsidR="002537E8">
        <w:t xml:space="preserve">. The publicly accessible information </w:t>
      </w:r>
      <w:r w:rsidR="00CC32F9">
        <w:t xml:space="preserve">should also make it clear who </w:t>
      </w:r>
      <w:r w:rsidR="00E83FF5">
        <w:t xml:space="preserve">the </w:t>
      </w:r>
      <w:r w:rsidR="00CC32F9">
        <w:t>data custodians are</w:t>
      </w:r>
      <w:r w:rsidR="00302466">
        <w:t xml:space="preserve">, to improve the awareness of </w:t>
      </w:r>
      <w:r w:rsidR="00D01B23">
        <w:t xml:space="preserve">the data that data custodians collect. </w:t>
      </w:r>
    </w:p>
    <w:p w14:paraId="29BF9D6B" w14:textId="77777777" w:rsidR="00F807C6" w:rsidRDefault="00F807C6" w:rsidP="007756A9">
      <w:pPr>
        <w:spacing w:before="0" w:after="0" w:line="312" w:lineRule="auto"/>
      </w:pPr>
    </w:p>
    <w:p w14:paraId="25FB6F69" w14:textId="19F7461F" w:rsidR="00F807C6" w:rsidRDefault="00744A51" w:rsidP="007756A9">
      <w:pPr>
        <w:spacing w:before="0" w:after="0" w:line="312" w:lineRule="auto"/>
        <w:rPr>
          <w:rFonts w:ascii="Arial" w:hAnsi="Arial" w:cs="Arial"/>
          <w:color w:val="242424"/>
        </w:rPr>
      </w:pPr>
      <w:r>
        <w:rPr>
          <w:rFonts w:ascii="Arial" w:hAnsi="Arial" w:cs="Arial"/>
          <w:color w:val="242424"/>
        </w:rPr>
        <w:t xml:space="preserve">We also note </w:t>
      </w:r>
      <w:r w:rsidR="00B07831">
        <w:rPr>
          <w:rFonts w:ascii="Arial" w:hAnsi="Arial" w:cs="Arial"/>
          <w:color w:val="242424"/>
        </w:rPr>
        <w:t xml:space="preserve">and welcome </w:t>
      </w:r>
      <w:r w:rsidR="000F158A">
        <w:rPr>
          <w:rFonts w:ascii="Arial" w:hAnsi="Arial" w:cs="Arial"/>
          <w:color w:val="242424"/>
        </w:rPr>
        <w:t>that the</w:t>
      </w:r>
      <w:r>
        <w:rPr>
          <w:rFonts w:ascii="Arial" w:hAnsi="Arial" w:cs="Arial"/>
          <w:color w:val="242424"/>
        </w:rPr>
        <w:t xml:space="preserve"> ADS Council is broadly representative of the disability community, </w:t>
      </w:r>
      <w:r w:rsidR="00217151">
        <w:rPr>
          <w:rFonts w:ascii="Arial" w:hAnsi="Arial" w:cs="Arial"/>
          <w:color w:val="242424"/>
        </w:rPr>
        <w:t xml:space="preserve">however </w:t>
      </w:r>
      <w:r>
        <w:rPr>
          <w:rFonts w:ascii="Arial" w:hAnsi="Arial" w:cs="Arial"/>
          <w:color w:val="242424"/>
        </w:rPr>
        <w:t xml:space="preserve">DROs like PWDA have trusted networks and structures to engage </w:t>
      </w:r>
      <w:r w:rsidR="00F807C6">
        <w:rPr>
          <w:rFonts w:ascii="Arial" w:hAnsi="Arial" w:cs="Arial"/>
          <w:color w:val="242424"/>
        </w:rPr>
        <w:t>with people with disability regularly</w:t>
      </w:r>
      <w:r w:rsidR="006B1E2E">
        <w:rPr>
          <w:rFonts w:ascii="Arial" w:hAnsi="Arial" w:cs="Arial"/>
          <w:color w:val="242424"/>
        </w:rPr>
        <w:t xml:space="preserve">, </w:t>
      </w:r>
      <w:r w:rsidR="00F77E32">
        <w:rPr>
          <w:rFonts w:ascii="Arial" w:hAnsi="Arial" w:cs="Arial"/>
          <w:color w:val="242424"/>
        </w:rPr>
        <w:t>especially with key population and diagnostic-based groups</w:t>
      </w:r>
      <w:r w:rsidR="002E38DF">
        <w:rPr>
          <w:rFonts w:ascii="Arial" w:hAnsi="Arial" w:cs="Arial"/>
          <w:color w:val="242424"/>
        </w:rPr>
        <w:t xml:space="preserve"> such </w:t>
      </w:r>
      <w:r w:rsidR="008C5BAF">
        <w:rPr>
          <w:rFonts w:ascii="Arial" w:hAnsi="Arial" w:cs="Arial"/>
          <w:color w:val="242424"/>
        </w:rPr>
        <w:t xml:space="preserve">as </w:t>
      </w:r>
      <w:r w:rsidR="00022C02">
        <w:t xml:space="preserve">people with disability who are </w:t>
      </w:r>
      <w:r w:rsidR="00022C02">
        <w:rPr>
          <w:rFonts w:ascii="Arial" w:hAnsi="Arial" w:cs="Arial"/>
          <w:color w:val="242424"/>
        </w:rPr>
        <w:t>First Nations, culturally and linguistically diverse, women and gender diverse</w:t>
      </w:r>
      <w:r w:rsidR="00647AAF">
        <w:rPr>
          <w:rFonts w:ascii="Arial" w:hAnsi="Arial" w:cs="Arial"/>
          <w:color w:val="242424"/>
        </w:rPr>
        <w:t>.</w:t>
      </w:r>
      <w:r w:rsidR="00906182">
        <w:rPr>
          <w:rFonts w:ascii="Arial" w:hAnsi="Arial" w:cs="Arial"/>
          <w:color w:val="242424"/>
        </w:rPr>
        <w:t xml:space="preserve"> </w:t>
      </w:r>
      <w:r w:rsidR="006B1E2E">
        <w:rPr>
          <w:rFonts w:ascii="Arial" w:hAnsi="Arial" w:cs="Arial"/>
          <w:color w:val="242424"/>
        </w:rPr>
        <w:t xml:space="preserve">This expertise can </w:t>
      </w:r>
      <w:r w:rsidR="0061644E">
        <w:rPr>
          <w:rFonts w:ascii="Arial" w:hAnsi="Arial" w:cs="Arial"/>
          <w:color w:val="242424"/>
        </w:rPr>
        <w:t xml:space="preserve">and should </w:t>
      </w:r>
      <w:r w:rsidR="006B1E2E">
        <w:rPr>
          <w:rFonts w:ascii="Arial" w:hAnsi="Arial" w:cs="Arial"/>
          <w:color w:val="242424"/>
        </w:rPr>
        <w:t>be</w:t>
      </w:r>
      <w:r w:rsidR="00500C1F">
        <w:rPr>
          <w:rFonts w:ascii="Arial" w:hAnsi="Arial" w:cs="Arial"/>
          <w:color w:val="242424"/>
        </w:rPr>
        <w:t xml:space="preserve"> better</w:t>
      </w:r>
      <w:r w:rsidR="006B1E2E">
        <w:rPr>
          <w:rFonts w:ascii="Arial" w:hAnsi="Arial" w:cs="Arial"/>
          <w:color w:val="242424"/>
        </w:rPr>
        <w:t xml:space="preserve"> utilised to </w:t>
      </w:r>
      <w:r w:rsidR="007E4449">
        <w:rPr>
          <w:rFonts w:ascii="Arial" w:hAnsi="Arial" w:cs="Arial"/>
          <w:color w:val="242424"/>
        </w:rPr>
        <w:t xml:space="preserve">in the governance of the strategy, to both </w:t>
      </w:r>
      <w:r w:rsidR="006B1E2E">
        <w:rPr>
          <w:rFonts w:ascii="Arial" w:hAnsi="Arial" w:cs="Arial"/>
          <w:color w:val="242424"/>
        </w:rPr>
        <w:t>improve the vis</w:t>
      </w:r>
      <w:r w:rsidR="00500C1F">
        <w:rPr>
          <w:rFonts w:ascii="Arial" w:hAnsi="Arial" w:cs="Arial"/>
          <w:color w:val="242424"/>
        </w:rPr>
        <w:t>ibility of intersectional experiences</w:t>
      </w:r>
      <w:r w:rsidR="00285900">
        <w:rPr>
          <w:rFonts w:ascii="Arial" w:hAnsi="Arial" w:cs="Arial"/>
          <w:color w:val="242424"/>
        </w:rPr>
        <w:t>,</w:t>
      </w:r>
      <w:r w:rsidR="00CC19D0">
        <w:rPr>
          <w:rFonts w:ascii="Arial" w:hAnsi="Arial" w:cs="Arial"/>
          <w:color w:val="242424"/>
        </w:rPr>
        <w:t xml:space="preserve"> and</w:t>
      </w:r>
      <w:r w:rsidR="00500C1F">
        <w:rPr>
          <w:rFonts w:ascii="Arial" w:hAnsi="Arial" w:cs="Arial"/>
          <w:color w:val="242424"/>
        </w:rPr>
        <w:t xml:space="preserve"> </w:t>
      </w:r>
      <w:r w:rsidR="007756A9">
        <w:rPr>
          <w:rFonts w:ascii="Arial" w:hAnsi="Arial" w:cs="Arial"/>
          <w:color w:val="242424"/>
        </w:rPr>
        <w:t>to</w:t>
      </w:r>
      <w:r w:rsidR="00500C1F">
        <w:rPr>
          <w:rFonts w:ascii="Arial" w:hAnsi="Arial" w:cs="Arial"/>
          <w:color w:val="242424"/>
        </w:rPr>
        <w:t xml:space="preserve"> support the early identification of delayed and undelivered TAP actions. </w:t>
      </w:r>
    </w:p>
    <w:p w14:paraId="6EB076D6" w14:textId="77777777" w:rsidR="00744A51" w:rsidRDefault="00744A51" w:rsidP="007756A9">
      <w:pPr>
        <w:spacing w:before="0" w:after="0" w:line="312" w:lineRule="auto"/>
      </w:pPr>
    </w:p>
    <w:p w14:paraId="4629C60D" w14:textId="2BC5C976" w:rsidR="00500C1F" w:rsidRDefault="00500C1F" w:rsidP="007756A9">
      <w:pPr>
        <w:spacing w:before="0" w:after="0" w:line="312" w:lineRule="auto"/>
        <w:rPr>
          <w:rFonts w:ascii="Arial" w:hAnsi="Arial" w:cs="Arial"/>
          <w:color w:val="242424"/>
        </w:rPr>
      </w:pPr>
      <w:r w:rsidRPr="008674E9">
        <w:rPr>
          <w:b/>
          <w:bCs/>
        </w:rPr>
        <w:lastRenderedPageBreak/>
        <w:t xml:space="preserve">Recommendation </w:t>
      </w:r>
      <w:r w:rsidR="00D2261B">
        <w:rPr>
          <w:b/>
          <w:bCs/>
        </w:rPr>
        <w:t>9</w:t>
      </w:r>
      <w:r>
        <w:rPr>
          <w:b/>
          <w:bCs/>
        </w:rPr>
        <w:t xml:space="preserve"> </w:t>
      </w:r>
      <w:r w:rsidRPr="008674E9">
        <w:rPr>
          <w:b/>
          <w:bCs/>
        </w:rPr>
        <w:t>–</w:t>
      </w:r>
      <w:r>
        <w:t xml:space="preserve"> Create a </w:t>
      </w:r>
      <w:r w:rsidR="00D037F4">
        <w:t xml:space="preserve">new </w:t>
      </w:r>
      <w:r>
        <w:t xml:space="preserve">mechanism to facilitate </w:t>
      </w:r>
      <w:r w:rsidR="005702BE">
        <w:t>periodical</w:t>
      </w:r>
      <w:r>
        <w:t xml:space="preserve"> </w:t>
      </w:r>
      <w:r w:rsidR="00E909F0">
        <w:t xml:space="preserve">information exchange between Disability Representative Organisations (DROs) funded by the Department’s Disability Representative Program and </w:t>
      </w:r>
      <w:r w:rsidR="005702BE">
        <w:t>the ADS Council, to</w:t>
      </w:r>
      <w:r w:rsidR="00925909">
        <w:t xml:space="preserve"> strengthen </w:t>
      </w:r>
      <w:r w:rsidR="00D037F4">
        <w:t>strategy governance</w:t>
      </w:r>
      <w:r w:rsidR="00925909">
        <w:t xml:space="preserve"> and</w:t>
      </w:r>
      <w:r w:rsidR="00D037F4">
        <w:t xml:space="preserve"> improve the</w:t>
      </w:r>
      <w:r w:rsidR="00925909">
        <w:t xml:space="preserve"> visi</w:t>
      </w:r>
      <w:r w:rsidR="0081712F">
        <w:t>bility of intersectional experiences</w:t>
      </w:r>
      <w:r w:rsidR="00C57878">
        <w:t xml:space="preserve"> who experience multiple forms of marginalisation, including but not limited to </w:t>
      </w:r>
      <w:r w:rsidR="00B44895">
        <w:t xml:space="preserve">people with disability who are </w:t>
      </w:r>
      <w:r w:rsidR="00C57878">
        <w:rPr>
          <w:rFonts w:ascii="Arial" w:hAnsi="Arial" w:cs="Arial"/>
          <w:color w:val="242424"/>
        </w:rPr>
        <w:t>First Nations</w:t>
      </w:r>
      <w:r w:rsidR="00B44895">
        <w:rPr>
          <w:rFonts w:ascii="Arial" w:hAnsi="Arial" w:cs="Arial"/>
          <w:color w:val="242424"/>
        </w:rPr>
        <w:t>, c</w:t>
      </w:r>
      <w:r w:rsidR="00C57878">
        <w:rPr>
          <w:rFonts w:ascii="Arial" w:hAnsi="Arial" w:cs="Arial"/>
          <w:color w:val="242424"/>
        </w:rPr>
        <w:t>ulturally and linguistically diverse</w:t>
      </w:r>
      <w:r w:rsidR="00B44895">
        <w:rPr>
          <w:rFonts w:ascii="Arial" w:hAnsi="Arial" w:cs="Arial"/>
          <w:color w:val="242424"/>
        </w:rPr>
        <w:t xml:space="preserve">, </w:t>
      </w:r>
      <w:r w:rsidR="00C57878">
        <w:rPr>
          <w:rFonts w:ascii="Arial" w:hAnsi="Arial" w:cs="Arial"/>
          <w:color w:val="242424"/>
        </w:rPr>
        <w:t>women and gender diverse</w:t>
      </w:r>
      <w:r w:rsidR="00356BE3">
        <w:rPr>
          <w:rFonts w:ascii="Arial" w:hAnsi="Arial" w:cs="Arial"/>
          <w:color w:val="242424"/>
        </w:rPr>
        <w:t>.</w:t>
      </w:r>
    </w:p>
    <w:p w14:paraId="12BC3BA3" w14:textId="77777777" w:rsidR="00900062" w:rsidRDefault="00900062" w:rsidP="007756A9">
      <w:pPr>
        <w:spacing w:before="0" w:after="0" w:line="312" w:lineRule="auto"/>
      </w:pPr>
    </w:p>
    <w:p w14:paraId="0124DD51" w14:textId="4728249B" w:rsidR="00361CEC" w:rsidRDefault="00500C1F" w:rsidP="007756A9">
      <w:pPr>
        <w:spacing w:before="0" w:after="0" w:line="312" w:lineRule="auto"/>
      </w:pPr>
      <w:r>
        <w:t>Lastly</w:t>
      </w:r>
      <w:r w:rsidR="00361CEC">
        <w:t xml:space="preserve">, we reiterate Recommendation 1 here to support </w:t>
      </w:r>
      <w:r w:rsidR="00521F5B">
        <w:t xml:space="preserve">the visibility of intersectional experiences. </w:t>
      </w:r>
      <w:r w:rsidR="00942744">
        <w:t xml:space="preserve">Understanding </w:t>
      </w:r>
      <w:r w:rsidR="00E11AEB">
        <w:t xml:space="preserve">the intersectional experiences of LGBTIQA+ people with disability </w:t>
      </w:r>
      <w:r w:rsidR="00931ECF">
        <w:t>through the</w:t>
      </w:r>
      <w:r w:rsidR="00E11AEB">
        <w:t xml:space="preserve"> 2026 Census will be vital</w:t>
      </w:r>
      <w:r w:rsidR="00931ECF">
        <w:t>,</w:t>
      </w:r>
      <w:r w:rsidR="00E11AEB">
        <w:t xml:space="preserve"> as the next Census</w:t>
      </w:r>
      <w:r w:rsidR="002C0643">
        <w:t xml:space="preserve"> in 2031</w:t>
      </w:r>
      <w:r w:rsidR="00E11AEB">
        <w:t xml:space="preserve"> will </w:t>
      </w:r>
      <w:r w:rsidR="00931ECF">
        <w:t xml:space="preserve">fall out of the current ADS </w:t>
      </w:r>
      <w:r w:rsidR="00857BD5">
        <w:t xml:space="preserve">timeframe. </w:t>
      </w:r>
    </w:p>
    <w:p w14:paraId="206A713E" w14:textId="77777777" w:rsidR="00361CEC" w:rsidRDefault="00361CEC" w:rsidP="007756A9">
      <w:pPr>
        <w:spacing w:before="0" w:after="0" w:line="312" w:lineRule="auto"/>
      </w:pPr>
    </w:p>
    <w:p w14:paraId="233E7EBD" w14:textId="34117D0C" w:rsidR="002A501C" w:rsidRDefault="002A501C" w:rsidP="007756A9">
      <w:pPr>
        <w:pStyle w:val="xmsolistparagraph"/>
        <w:numPr>
          <w:ilvl w:val="0"/>
          <w:numId w:val="9"/>
        </w:numPr>
        <w:shd w:val="clear" w:color="auto" w:fill="FFFFFF"/>
        <w:spacing w:before="0" w:beforeAutospacing="0" w:after="0" w:afterAutospacing="0" w:line="312" w:lineRule="auto"/>
        <w:rPr>
          <w:rFonts w:ascii="Arial" w:hAnsi="Arial" w:cs="Arial"/>
          <w:b/>
          <w:bCs/>
          <w:color w:val="242424"/>
        </w:rPr>
      </w:pPr>
      <w:r>
        <w:rPr>
          <w:rFonts w:ascii="Arial" w:hAnsi="Arial" w:cs="Arial"/>
          <w:b/>
          <w:bCs/>
          <w:color w:val="242424"/>
        </w:rPr>
        <w:t>Developing and implementing an ADS Community Engagement Plan, in addition to the existing ADS engagement commitments</w:t>
      </w:r>
    </w:p>
    <w:p w14:paraId="29B2ED57" w14:textId="77777777" w:rsidR="002A501C" w:rsidRPr="004F3D83" w:rsidRDefault="002A501C" w:rsidP="007756A9">
      <w:pPr>
        <w:pStyle w:val="xmsolistparagraph"/>
        <w:shd w:val="clear" w:color="auto" w:fill="FFFFFF"/>
        <w:spacing w:before="0" w:beforeAutospacing="0" w:after="0" w:afterAutospacing="0" w:line="312" w:lineRule="auto"/>
        <w:ind w:left="720"/>
        <w:rPr>
          <w:rFonts w:ascii="Arial" w:hAnsi="Arial" w:cs="Arial"/>
          <w:b/>
          <w:bCs/>
          <w:color w:val="242424"/>
        </w:rPr>
      </w:pPr>
    </w:p>
    <w:p w14:paraId="5371E165" w14:textId="638DC76D" w:rsidR="00500C1F" w:rsidRDefault="00E06942" w:rsidP="007756A9">
      <w:pPr>
        <w:pStyle w:val="xmsolistparagraph"/>
        <w:shd w:val="clear" w:color="auto" w:fill="FFFFFF"/>
        <w:spacing w:before="0" w:beforeAutospacing="0" w:after="0" w:afterAutospacing="0" w:line="312" w:lineRule="auto"/>
        <w:rPr>
          <w:rFonts w:ascii="Arial" w:hAnsi="Arial" w:cs="Arial"/>
          <w:color w:val="242424"/>
        </w:rPr>
      </w:pPr>
      <w:r>
        <w:rPr>
          <w:rFonts w:ascii="Arial" w:hAnsi="Arial" w:cs="Arial"/>
          <w:color w:val="242424"/>
        </w:rPr>
        <w:t xml:space="preserve">We agree with the Discussion Paper’s Draft Finding </w:t>
      </w:r>
      <w:r w:rsidR="005D6F1E">
        <w:rPr>
          <w:rFonts w:ascii="Arial" w:hAnsi="Arial" w:cs="Arial"/>
          <w:color w:val="242424"/>
        </w:rPr>
        <w:t>5</w:t>
      </w:r>
      <w:r>
        <w:rPr>
          <w:rFonts w:ascii="Arial" w:hAnsi="Arial" w:cs="Arial"/>
          <w:color w:val="242424"/>
        </w:rPr>
        <w:t xml:space="preserve"> that</w:t>
      </w:r>
      <w:r w:rsidR="00B4489C">
        <w:rPr>
          <w:rFonts w:ascii="Arial" w:hAnsi="Arial" w:cs="Arial"/>
          <w:color w:val="242424"/>
        </w:rPr>
        <w:t xml:space="preserve"> it is critical for people with disability to be genuinely involved in the design, implementation and governance of the ADS. We note that </w:t>
      </w:r>
      <w:r w:rsidR="00E0747E">
        <w:rPr>
          <w:rFonts w:ascii="Arial" w:hAnsi="Arial" w:cs="Arial"/>
          <w:color w:val="242424"/>
        </w:rPr>
        <w:t xml:space="preserve">awareness of the ADS in the disability community is not as good as it can be, and more action can be taken to improve </w:t>
      </w:r>
      <w:r w:rsidR="00EB0686">
        <w:rPr>
          <w:rFonts w:ascii="Arial" w:hAnsi="Arial" w:cs="Arial"/>
          <w:color w:val="242424"/>
        </w:rPr>
        <w:t xml:space="preserve">the Strategy’s visibility. </w:t>
      </w:r>
    </w:p>
    <w:p w14:paraId="1154726D" w14:textId="77777777" w:rsidR="00500C1F" w:rsidRDefault="00500C1F" w:rsidP="007756A9">
      <w:pPr>
        <w:pStyle w:val="xmsolistparagraph"/>
        <w:shd w:val="clear" w:color="auto" w:fill="FFFFFF"/>
        <w:spacing w:before="0" w:beforeAutospacing="0" w:after="0" w:afterAutospacing="0" w:line="312" w:lineRule="auto"/>
        <w:rPr>
          <w:rFonts w:ascii="Arial" w:hAnsi="Arial" w:cs="Arial"/>
          <w:color w:val="242424"/>
        </w:rPr>
      </w:pPr>
    </w:p>
    <w:p w14:paraId="360A3F2C" w14:textId="27AF9A2C" w:rsidR="003F46DA" w:rsidRDefault="009029C4" w:rsidP="007756A9">
      <w:pPr>
        <w:pStyle w:val="xmsolistparagraph"/>
        <w:shd w:val="clear" w:color="auto" w:fill="FFFFFF"/>
        <w:spacing w:before="0" w:beforeAutospacing="0" w:after="0" w:afterAutospacing="0" w:line="312" w:lineRule="auto"/>
        <w:rPr>
          <w:rFonts w:ascii="Arial" w:hAnsi="Arial" w:cs="Arial"/>
          <w:color w:val="242424"/>
        </w:rPr>
      </w:pPr>
      <w:r>
        <w:rPr>
          <w:rFonts w:ascii="Arial" w:hAnsi="Arial" w:cs="Arial"/>
          <w:color w:val="242424"/>
        </w:rPr>
        <w:t>We also agree with the Discussion Paper’s recommendation to develop and implement a Community Engagement Plan</w:t>
      </w:r>
      <w:r w:rsidR="00E65708">
        <w:rPr>
          <w:rFonts w:ascii="Arial" w:hAnsi="Arial" w:cs="Arial"/>
          <w:color w:val="242424"/>
        </w:rPr>
        <w:t>, in addition to existing engagement commitments. To strengthen th</w:t>
      </w:r>
      <w:r w:rsidR="0028692B">
        <w:rPr>
          <w:rFonts w:ascii="Arial" w:hAnsi="Arial" w:cs="Arial"/>
          <w:color w:val="242424"/>
        </w:rPr>
        <w:t xml:space="preserve">is recommendation, we </w:t>
      </w:r>
      <w:r w:rsidR="00930C4A">
        <w:rPr>
          <w:rFonts w:ascii="Arial" w:hAnsi="Arial" w:cs="Arial"/>
          <w:color w:val="242424"/>
        </w:rPr>
        <w:t>suggest th</w:t>
      </w:r>
      <w:r w:rsidR="003F46DA">
        <w:rPr>
          <w:rFonts w:ascii="Arial" w:hAnsi="Arial" w:cs="Arial"/>
          <w:color w:val="242424"/>
        </w:rPr>
        <w:t xml:space="preserve">e following: </w:t>
      </w:r>
    </w:p>
    <w:p w14:paraId="25AACC3C" w14:textId="77777777" w:rsidR="003C3703" w:rsidRDefault="003C3703" w:rsidP="007756A9">
      <w:pPr>
        <w:pStyle w:val="xmsolistparagraph"/>
        <w:shd w:val="clear" w:color="auto" w:fill="FFFFFF"/>
        <w:spacing w:before="0" w:beforeAutospacing="0" w:after="0" w:afterAutospacing="0" w:line="312" w:lineRule="auto"/>
        <w:rPr>
          <w:rFonts w:ascii="Arial" w:hAnsi="Arial" w:cs="Arial"/>
          <w:color w:val="242424"/>
        </w:rPr>
      </w:pPr>
    </w:p>
    <w:p w14:paraId="610F150D" w14:textId="0F544FE9" w:rsidR="009029C4" w:rsidRPr="0081712F" w:rsidRDefault="003C3703" w:rsidP="007756A9">
      <w:pPr>
        <w:spacing w:before="0" w:after="0" w:line="312" w:lineRule="auto"/>
        <w:rPr>
          <w:rFonts w:ascii="Arial" w:hAnsi="Arial" w:cs="Arial"/>
          <w:color w:val="242424"/>
        </w:rPr>
      </w:pPr>
      <w:r w:rsidRPr="008674E9">
        <w:rPr>
          <w:b/>
          <w:bCs/>
        </w:rPr>
        <w:t xml:space="preserve">Recommendation </w:t>
      </w:r>
      <w:r w:rsidR="00D2261B">
        <w:rPr>
          <w:b/>
          <w:bCs/>
        </w:rPr>
        <w:t>10</w:t>
      </w:r>
      <w:r w:rsidR="00500C1F">
        <w:rPr>
          <w:b/>
          <w:bCs/>
        </w:rPr>
        <w:t xml:space="preserve"> </w:t>
      </w:r>
      <w:r w:rsidRPr="008674E9">
        <w:rPr>
          <w:b/>
          <w:bCs/>
        </w:rPr>
        <w:t>–</w:t>
      </w:r>
      <w:r>
        <w:t xml:space="preserve"> Involve Disability Representative Organisations (DROs) in the design </w:t>
      </w:r>
      <w:r w:rsidR="00930C4A">
        <w:rPr>
          <w:rFonts w:ascii="Arial" w:hAnsi="Arial" w:cs="Arial"/>
          <w:color w:val="242424"/>
        </w:rPr>
        <w:t>and implementation of the engagement plan, and where relevant</w:t>
      </w:r>
      <w:r w:rsidR="009850CD">
        <w:rPr>
          <w:rFonts w:ascii="Arial" w:hAnsi="Arial" w:cs="Arial"/>
          <w:color w:val="242424"/>
        </w:rPr>
        <w:t>, fund</w:t>
      </w:r>
      <w:r>
        <w:rPr>
          <w:rFonts w:ascii="Arial" w:hAnsi="Arial" w:cs="Arial"/>
          <w:color w:val="242424"/>
        </w:rPr>
        <w:t xml:space="preserve"> DROs</w:t>
      </w:r>
      <w:r w:rsidR="009850CD">
        <w:rPr>
          <w:rFonts w:ascii="Arial" w:hAnsi="Arial" w:cs="Arial"/>
          <w:color w:val="242424"/>
        </w:rPr>
        <w:t xml:space="preserve"> to deliver elements of the engagement plan. </w:t>
      </w:r>
    </w:p>
    <w:p w14:paraId="0F21C650" w14:textId="77777777" w:rsidR="00E06942" w:rsidRPr="00BB5A09" w:rsidRDefault="00E06942" w:rsidP="007756A9">
      <w:pPr>
        <w:pStyle w:val="xmsolistparagraph"/>
        <w:shd w:val="clear" w:color="auto" w:fill="FFFFFF"/>
        <w:spacing w:before="0" w:beforeAutospacing="0" w:after="0" w:afterAutospacing="0" w:line="312" w:lineRule="auto"/>
        <w:rPr>
          <w:rFonts w:ascii="Arial" w:hAnsi="Arial" w:cs="Arial"/>
          <w:color w:val="242424"/>
        </w:rPr>
      </w:pPr>
    </w:p>
    <w:p w14:paraId="56453F4F" w14:textId="395F3ACD" w:rsidR="002C46A0" w:rsidRPr="00BB5A09" w:rsidRDefault="002C46A0" w:rsidP="007756A9">
      <w:pPr>
        <w:spacing w:before="0" w:after="0" w:line="312" w:lineRule="auto"/>
        <w:rPr>
          <w:rFonts w:ascii="Arial" w:hAnsi="Arial" w:cs="Arial"/>
        </w:rPr>
      </w:pPr>
      <w:r w:rsidRPr="00BB5A09">
        <w:rPr>
          <w:rFonts w:ascii="Arial" w:hAnsi="Arial" w:cs="Arial"/>
        </w:rPr>
        <w:t xml:space="preserve">Thank you for the opportunity to </w:t>
      </w:r>
      <w:r w:rsidR="00656E1E" w:rsidRPr="00BB5A09">
        <w:rPr>
          <w:rFonts w:ascii="Arial" w:hAnsi="Arial" w:cs="Arial"/>
        </w:rPr>
        <w:t>provide this response</w:t>
      </w:r>
      <w:r w:rsidRPr="00BB5A09">
        <w:rPr>
          <w:rFonts w:ascii="Arial" w:hAnsi="Arial" w:cs="Arial"/>
        </w:rPr>
        <w:t xml:space="preserve">. If you would like to discuss our submission, please contact my </w:t>
      </w:r>
      <w:r w:rsidR="00FC5E32" w:rsidRPr="00BB5A09">
        <w:rPr>
          <w:rFonts w:ascii="Arial" w:hAnsi="Arial" w:cs="Arial"/>
        </w:rPr>
        <w:t>Senior Manager of Policy</w:t>
      </w:r>
      <w:r w:rsidRPr="00BB5A09">
        <w:rPr>
          <w:rFonts w:ascii="Arial" w:hAnsi="Arial" w:cs="Arial"/>
        </w:rPr>
        <w:t xml:space="preserve">, Mx </w:t>
      </w:r>
      <w:r w:rsidR="00FC5E32" w:rsidRPr="00BB5A09">
        <w:rPr>
          <w:rFonts w:ascii="Arial" w:hAnsi="Arial" w:cs="Arial"/>
        </w:rPr>
        <w:t>Giancarlo de Vera</w:t>
      </w:r>
      <w:r w:rsidRPr="00BB5A09">
        <w:rPr>
          <w:rFonts w:ascii="Arial" w:hAnsi="Arial" w:cs="Arial"/>
        </w:rPr>
        <w:t xml:space="preserve"> via email at </w:t>
      </w:r>
      <w:hyperlink r:id="rId23" w:history="1">
        <w:r w:rsidR="002C2985" w:rsidRPr="00BB5A09">
          <w:rPr>
            <w:rStyle w:val="Hyperlink"/>
            <w:rFonts w:ascii="Arial" w:hAnsi="Arial" w:cs="Arial"/>
          </w:rPr>
          <w:t>giancarlod@pwd.org.au</w:t>
        </w:r>
      </w:hyperlink>
      <w:r w:rsidRPr="00BB5A09">
        <w:rPr>
          <w:rFonts w:ascii="Arial" w:hAnsi="Arial" w:cs="Arial"/>
        </w:rPr>
        <w:t xml:space="preserve"> or on </w:t>
      </w:r>
      <w:r w:rsidR="0009371D" w:rsidRPr="00BB5A09">
        <w:rPr>
          <w:rFonts w:ascii="Arial" w:hAnsi="Arial" w:cs="Arial"/>
        </w:rPr>
        <w:t>04</w:t>
      </w:r>
      <w:r w:rsidR="00F028DF" w:rsidRPr="00BB5A09">
        <w:rPr>
          <w:rFonts w:ascii="Arial" w:hAnsi="Arial" w:cs="Arial"/>
        </w:rPr>
        <w:t>13 135 731</w:t>
      </w:r>
      <w:r w:rsidRPr="00BB5A09">
        <w:rPr>
          <w:rFonts w:ascii="Arial" w:hAnsi="Arial" w:cs="Arial"/>
        </w:rPr>
        <w:t>.</w:t>
      </w:r>
    </w:p>
    <w:p w14:paraId="3C13AC20" w14:textId="48425F41" w:rsidR="00BC3C77" w:rsidRPr="00FF4765" w:rsidRDefault="00BC3C77" w:rsidP="007756A9">
      <w:pPr>
        <w:spacing w:before="0" w:after="0" w:line="312" w:lineRule="auto"/>
        <w:rPr>
          <w:rFonts w:ascii="Arial" w:hAnsi="Arial" w:cs="Arial"/>
        </w:rPr>
      </w:pPr>
    </w:p>
    <w:p w14:paraId="2BA48CFB" w14:textId="49FE2643" w:rsidR="00653AA1" w:rsidRPr="00BB5A09" w:rsidRDefault="00A7766F" w:rsidP="007756A9">
      <w:pPr>
        <w:pStyle w:val="BodyText"/>
        <w:spacing w:before="0" w:after="0" w:line="312" w:lineRule="auto"/>
        <w:rPr>
          <w:rFonts w:ascii="Arial" w:hAnsi="Arial" w:cs="Arial"/>
        </w:rPr>
      </w:pPr>
      <w:r w:rsidRPr="00BB5A09">
        <w:rPr>
          <w:rFonts w:ascii="Arial" w:hAnsi="Arial" w:cs="Arial"/>
        </w:rPr>
        <w:t>Yours s</w:t>
      </w:r>
      <w:r w:rsidR="00653AA1" w:rsidRPr="00BB5A09">
        <w:rPr>
          <w:rFonts w:ascii="Arial" w:hAnsi="Arial" w:cs="Arial"/>
        </w:rPr>
        <w:t>incerely</w:t>
      </w:r>
    </w:p>
    <w:p w14:paraId="352AD8A4" w14:textId="2795BD95" w:rsidR="007756A9" w:rsidRDefault="007756A9" w:rsidP="007756A9">
      <w:pPr>
        <w:pStyle w:val="BodyText"/>
        <w:spacing w:before="0" w:after="0" w:line="312" w:lineRule="auto"/>
        <w:rPr>
          <w:rFonts w:ascii="Arial" w:hAnsi="Arial" w:cs="Arial"/>
          <w:noProof/>
        </w:rPr>
      </w:pPr>
    </w:p>
    <w:p w14:paraId="0BF6C2F4" w14:textId="77777777" w:rsidR="007756A9" w:rsidRDefault="007756A9" w:rsidP="007756A9">
      <w:pPr>
        <w:pStyle w:val="BodyText"/>
        <w:spacing w:before="0" w:after="0" w:line="312" w:lineRule="auto"/>
        <w:rPr>
          <w:rFonts w:ascii="Arial" w:hAnsi="Arial" w:cs="Arial"/>
          <w:highlight w:val="yellow"/>
        </w:rPr>
      </w:pPr>
    </w:p>
    <w:p w14:paraId="00565DB9" w14:textId="77777777" w:rsidR="00906182" w:rsidRDefault="00906182" w:rsidP="007756A9">
      <w:pPr>
        <w:pStyle w:val="BodyText"/>
        <w:spacing w:before="0" w:after="0" w:line="312" w:lineRule="auto"/>
        <w:rPr>
          <w:rFonts w:ascii="Arial" w:hAnsi="Arial" w:cs="Arial"/>
          <w:highlight w:val="yellow"/>
        </w:rPr>
      </w:pPr>
    </w:p>
    <w:p w14:paraId="2D55E1F5" w14:textId="341B7B48" w:rsidR="00CB2E90" w:rsidRPr="0013218C" w:rsidRDefault="00FC5E32" w:rsidP="007756A9">
      <w:pPr>
        <w:pStyle w:val="AddressBlockdate"/>
        <w:spacing w:line="312" w:lineRule="auto"/>
        <w:contextualSpacing w:val="0"/>
        <w:rPr>
          <w:rFonts w:ascii="Arial" w:hAnsi="Arial" w:cs="Arial"/>
        </w:rPr>
      </w:pPr>
      <w:r w:rsidRPr="0013218C">
        <w:rPr>
          <w:rFonts w:ascii="Arial" w:hAnsi="Arial" w:cs="Arial"/>
        </w:rPr>
        <w:t xml:space="preserve">Megan Spindler-Smith </w:t>
      </w:r>
    </w:p>
    <w:p w14:paraId="1F02DD83" w14:textId="77777777" w:rsidR="00962200" w:rsidRPr="0013218C" w:rsidRDefault="00FC5E32" w:rsidP="007756A9">
      <w:pPr>
        <w:pStyle w:val="AddressBlockdate"/>
        <w:spacing w:line="312" w:lineRule="auto"/>
        <w:contextualSpacing w:val="0"/>
        <w:rPr>
          <w:rFonts w:ascii="Arial" w:hAnsi="Arial" w:cs="Arial"/>
          <w:b w:val="0"/>
        </w:rPr>
      </w:pPr>
      <w:r w:rsidRPr="0013218C">
        <w:rPr>
          <w:rFonts w:ascii="Arial" w:hAnsi="Arial" w:cs="Arial"/>
          <w:b w:val="0"/>
          <w:bCs/>
        </w:rPr>
        <w:t xml:space="preserve">Acting </w:t>
      </w:r>
      <w:r w:rsidR="006E11E4" w:rsidRPr="0013218C">
        <w:rPr>
          <w:rFonts w:ascii="Arial" w:hAnsi="Arial" w:cs="Arial"/>
          <w:b w:val="0"/>
        </w:rPr>
        <w:t>Chief Executive Officer</w:t>
      </w:r>
    </w:p>
    <w:p w14:paraId="339B05DA" w14:textId="6C694ED9" w:rsidR="005F5CBD" w:rsidRPr="0013218C" w:rsidRDefault="00A7766F" w:rsidP="007756A9">
      <w:pPr>
        <w:pStyle w:val="AddressBlockdate"/>
        <w:spacing w:line="312" w:lineRule="auto"/>
        <w:contextualSpacing w:val="0"/>
        <w:rPr>
          <w:rFonts w:ascii="Arial" w:hAnsi="Arial" w:cs="Arial"/>
          <w:b w:val="0"/>
        </w:rPr>
      </w:pPr>
      <w:r w:rsidRPr="0013218C">
        <w:rPr>
          <w:rFonts w:ascii="Arial" w:hAnsi="Arial" w:cs="Arial"/>
          <w:b w:val="0"/>
        </w:rPr>
        <w:t xml:space="preserve">People </w:t>
      </w:r>
      <w:r w:rsidR="00F01942" w:rsidRPr="0013218C">
        <w:rPr>
          <w:rFonts w:ascii="Arial" w:hAnsi="Arial" w:cs="Arial"/>
          <w:b w:val="0"/>
        </w:rPr>
        <w:t>w</w:t>
      </w:r>
      <w:r w:rsidRPr="0013218C">
        <w:rPr>
          <w:rFonts w:ascii="Arial" w:hAnsi="Arial" w:cs="Arial"/>
          <w:b w:val="0"/>
        </w:rPr>
        <w:t>ith Disability Australia</w:t>
      </w:r>
    </w:p>
    <w:sectPr w:rsidR="005F5CBD" w:rsidRPr="0013218C" w:rsidSect="00B706F6">
      <w:type w:val="continuous"/>
      <w:pgSz w:w="11906" w:h="16838" w:code="9"/>
      <w:pgMar w:top="1440" w:right="1080" w:bottom="1440" w:left="1080"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1B719" w14:textId="77777777" w:rsidR="007006BC" w:rsidRPr="00BB5A09" w:rsidRDefault="007006BC" w:rsidP="00F1283C">
      <w:pPr>
        <w:spacing w:after="0" w:line="240" w:lineRule="auto"/>
      </w:pPr>
      <w:r w:rsidRPr="00BB5A09">
        <w:separator/>
      </w:r>
    </w:p>
  </w:endnote>
  <w:endnote w:type="continuationSeparator" w:id="0">
    <w:p w14:paraId="20BA8379" w14:textId="77777777" w:rsidR="007006BC" w:rsidRPr="00BB5A09" w:rsidRDefault="007006BC" w:rsidP="00F1283C">
      <w:pPr>
        <w:spacing w:after="0" w:line="240" w:lineRule="auto"/>
      </w:pPr>
      <w:r w:rsidRPr="00BB5A09">
        <w:continuationSeparator/>
      </w:r>
    </w:p>
  </w:endnote>
  <w:endnote w:type="continuationNotice" w:id="1">
    <w:p w14:paraId="30609316" w14:textId="77777777" w:rsidR="007006BC" w:rsidRPr="00BB5A09" w:rsidRDefault="007006B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AG Rounded">
    <w:altName w:val="Calibri"/>
    <w:charset w:val="00"/>
    <w:family w:val="swiss"/>
    <w:pitch w:val="variable"/>
    <w:sig w:usb0="8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VAGblake">
    <w:altName w:val="Calibri"/>
    <w:panose1 w:val="00000000000000000000"/>
    <w:charset w:val="00"/>
    <w:family w:val="modern"/>
    <w:notTrueType/>
    <w:pitch w:val="variable"/>
    <w:sig w:usb0="800000AF" w:usb1="40000048" w:usb2="00000000" w:usb3="00000000" w:csb0="00000001" w:csb1="00000000"/>
  </w:font>
  <w:font w:name="MinionPro-Regular">
    <w:altName w:val="Calibri"/>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4C2BD" w14:textId="77777777" w:rsidR="005567A6" w:rsidRDefault="005567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4607531"/>
      <w:docPartObj>
        <w:docPartGallery w:val="Page Numbers (Bottom of Page)"/>
        <w:docPartUnique/>
      </w:docPartObj>
    </w:sdtPr>
    <w:sdtEndPr/>
    <w:sdtContent>
      <w:p w14:paraId="1E196AD7" w14:textId="77777777" w:rsidR="00D2193E" w:rsidRPr="00FF4765" w:rsidRDefault="00D2193E" w:rsidP="00D2193E">
        <w:pPr>
          <w:pStyle w:val="Footer"/>
          <w:jc w:val="center"/>
          <w:rPr>
            <w:rFonts w:asciiTheme="majorHAnsi" w:hAnsiTheme="majorHAnsi" w:cstheme="majorHAnsi"/>
            <w:color w:val="005496" w:themeColor="accent1"/>
          </w:rPr>
        </w:pPr>
        <w:r w:rsidRPr="00BB5A09">
          <w:rPr>
            <w:rFonts w:asciiTheme="majorHAnsi" w:hAnsiTheme="majorHAnsi" w:cstheme="majorHAnsi"/>
            <w:color w:val="005496" w:themeColor="accent1"/>
          </w:rPr>
          <w:fldChar w:fldCharType="begin"/>
        </w:r>
        <w:r w:rsidRPr="00BB5A09">
          <w:rPr>
            <w:rFonts w:asciiTheme="majorHAnsi" w:hAnsiTheme="majorHAnsi" w:cstheme="majorHAnsi"/>
            <w:color w:val="005496" w:themeColor="accent1"/>
          </w:rPr>
          <w:instrText xml:space="preserve"> PAGE   \* MERGEFORMAT </w:instrText>
        </w:r>
        <w:r w:rsidRPr="00BB5A09">
          <w:rPr>
            <w:rFonts w:asciiTheme="majorHAnsi" w:hAnsiTheme="majorHAnsi" w:cstheme="majorHAnsi"/>
            <w:color w:val="005496" w:themeColor="accent1"/>
          </w:rPr>
          <w:fldChar w:fldCharType="separate"/>
        </w:r>
        <w:r w:rsidRPr="00BB5A09">
          <w:rPr>
            <w:rFonts w:asciiTheme="majorHAnsi" w:hAnsiTheme="majorHAnsi" w:cstheme="majorHAnsi"/>
            <w:color w:val="005496" w:themeColor="accent1"/>
          </w:rPr>
          <w:t>2</w:t>
        </w:r>
        <w:r w:rsidRPr="00BB5A09">
          <w:rPr>
            <w:rFonts w:asciiTheme="majorHAnsi" w:hAnsiTheme="majorHAnsi" w:cstheme="majorHAnsi"/>
            <w:color w:val="005496" w:themeColor="accent1"/>
          </w:rPr>
          <w:fldChar w:fldCharType="end"/>
        </w:r>
      </w:p>
      <w:p w14:paraId="502479DE" w14:textId="77777777" w:rsidR="00665E6E" w:rsidRPr="00BB5A09" w:rsidRDefault="00471B89" w:rsidP="00D2193E">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7B09B" w14:textId="77777777" w:rsidR="00ED4A4E" w:rsidRPr="00BB5A09" w:rsidRDefault="00EA7300" w:rsidP="00ED4A4E">
    <w:pPr>
      <w:pStyle w:val="Footer"/>
      <w:ind w:right="-143"/>
      <w:jc w:val="right"/>
      <w:rPr>
        <w:b/>
        <w:bCs/>
      </w:rPr>
    </w:pPr>
    <w:r w:rsidRPr="00162F9F">
      <w:rPr>
        <w:noProof/>
      </w:rPr>
      <w:drawing>
        <wp:anchor distT="0" distB="0" distL="114300" distR="114300" simplePos="0" relativeHeight="251657216" behindDoc="1" locked="0" layoutInCell="1" allowOverlap="1" wp14:anchorId="00F7CD11" wp14:editId="3D82BB20">
          <wp:simplePos x="0" y="0"/>
          <wp:positionH relativeFrom="page">
            <wp:posOffset>6152111</wp:posOffset>
          </wp:positionH>
          <wp:positionV relativeFrom="paragraph">
            <wp:posOffset>-592282</wp:posOffset>
          </wp:positionV>
          <wp:extent cx="1395442" cy="1246159"/>
          <wp:effectExtent l="0" t="0" r="0" b="0"/>
          <wp:wrapNone/>
          <wp:docPr id="531093815" name="Picture 5310938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98652" cy="1249025"/>
                  </a:xfrm>
                  <a:prstGeom prst="rect">
                    <a:avLst/>
                  </a:prstGeom>
                </pic:spPr>
              </pic:pic>
            </a:graphicData>
          </a:graphic>
          <wp14:sizeRelH relativeFrom="page">
            <wp14:pctWidth>0</wp14:pctWidth>
          </wp14:sizeRelH>
          <wp14:sizeRelV relativeFrom="page">
            <wp14:pctHeight>0</wp14:pctHeight>
          </wp14:sizeRelV>
        </wp:anchor>
      </w:drawing>
    </w:r>
    <w:sdt>
      <w:sdtPr>
        <w:id w:val="-1025715486"/>
        <w:docPartObj>
          <w:docPartGallery w:val="Page Numbers (Bottom of Page)"/>
          <w:docPartUnique/>
        </w:docPartObj>
      </w:sdtPr>
      <w:sdtEndPr/>
      <w:sdtContent>
        <w:r w:rsidR="00ED4A4E" w:rsidRPr="007A45AA">
          <w:rPr>
            <w:rFonts w:asciiTheme="minorHAnsi" w:hAnsiTheme="minorHAnsi" w:cstheme="minorHAnsi"/>
            <w:b/>
            <w:bCs/>
            <w:color w:val="005496" w:themeColor="text2"/>
          </w:rPr>
          <w:fldChar w:fldCharType="begin"/>
        </w:r>
        <w:r w:rsidR="00ED4A4E" w:rsidRPr="00BB5A09">
          <w:rPr>
            <w:rFonts w:asciiTheme="minorHAnsi" w:hAnsiTheme="minorHAnsi" w:cstheme="minorHAnsi"/>
            <w:b/>
            <w:bCs/>
            <w:color w:val="005496" w:themeColor="text2"/>
          </w:rPr>
          <w:instrText xml:space="preserve"> PAGE   \* MERGEFORMAT </w:instrText>
        </w:r>
        <w:r w:rsidR="00ED4A4E" w:rsidRPr="007A45AA">
          <w:rPr>
            <w:rFonts w:asciiTheme="minorHAnsi" w:hAnsiTheme="minorHAnsi" w:cstheme="minorHAnsi"/>
            <w:b/>
            <w:bCs/>
            <w:color w:val="005496" w:themeColor="text2"/>
          </w:rPr>
          <w:fldChar w:fldCharType="separate"/>
        </w:r>
        <w:r w:rsidR="00ED4A4E" w:rsidRPr="007A45AA">
          <w:rPr>
            <w:rFonts w:asciiTheme="minorHAnsi" w:hAnsiTheme="minorHAnsi" w:cstheme="minorHAnsi"/>
            <w:b/>
            <w:bCs/>
            <w:color w:val="005496" w:themeColor="text2"/>
          </w:rPr>
          <w:t>2</w:t>
        </w:r>
        <w:r w:rsidR="00ED4A4E" w:rsidRPr="007A45AA">
          <w:rPr>
            <w:rFonts w:asciiTheme="minorHAnsi" w:hAnsiTheme="minorHAnsi" w:cstheme="minorHAnsi"/>
            <w:b/>
            <w:bCs/>
            <w:color w:val="005496" w:themeColor="text2"/>
          </w:rPr>
          <w:fldChar w:fldCharType="end"/>
        </w:r>
        <w:r w:rsidR="00ED4A4E" w:rsidRPr="007A45AA">
          <w:rPr>
            <w:rFonts w:asciiTheme="minorHAnsi" w:hAnsiTheme="minorHAnsi" w:cstheme="minorHAnsi"/>
            <w:b/>
            <w:bCs/>
          </w:rPr>
          <w:tab/>
        </w:r>
      </w:sdtContent>
    </w:sdt>
  </w:p>
  <w:p w14:paraId="1C1EE521" w14:textId="77777777" w:rsidR="00F11608" w:rsidRPr="00BB5A09" w:rsidRDefault="00F11608" w:rsidP="004B15FD">
    <w:pPr>
      <w:pStyle w:val="Footer"/>
      <w:ind w:right="-143"/>
      <w:jc w:val="right"/>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3BC7C" w14:textId="77777777" w:rsidR="007006BC" w:rsidRPr="00BB5A09" w:rsidRDefault="007006BC" w:rsidP="00F1283C">
      <w:pPr>
        <w:spacing w:after="0" w:line="240" w:lineRule="auto"/>
      </w:pPr>
      <w:bookmarkStart w:id="0" w:name="_Hlk80104043"/>
      <w:bookmarkEnd w:id="0"/>
      <w:r w:rsidRPr="00BB5A09">
        <w:separator/>
      </w:r>
    </w:p>
  </w:footnote>
  <w:footnote w:type="continuationSeparator" w:id="0">
    <w:p w14:paraId="6221037F" w14:textId="77777777" w:rsidR="007006BC" w:rsidRPr="00BB5A09" w:rsidRDefault="007006BC" w:rsidP="00F1283C">
      <w:pPr>
        <w:spacing w:after="0" w:line="240" w:lineRule="auto"/>
      </w:pPr>
      <w:r w:rsidRPr="00BB5A09">
        <w:continuationSeparator/>
      </w:r>
    </w:p>
  </w:footnote>
  <w:footnote w:type="continuationNotice" w:id="1">
    <w:p w14:paraId="5B016CF6" w14:textId="77777777" w:rsidR="007006BC" w:rsidRPr="00BB5A09" w:rsidRDefault="007006B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151CD" w14:textId="77777777" w:rsidR="005567A6" w:rsidRDefault="005567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4F79B" w14:textId="49A1E950" w:rsidR="00665E6E" w:rsidRPr="00BB5A09" w:rsidRDefault="00665E6E" w:rsidP="0035331A">
    <w:pPr>
      <w:pStyle w:val="Header"/>
    </w:pPr>
    <w:r w:rsidRPr="00162F9F">
      <w:rPr>
        <w:noProof/>
        <w:lang w:eastAsia="en-AU"/>
      </w:rPr>
      <w:drawing>
        <wp:anchor distT="0" distB="0" distL="114300" distR="114300" simplePos="0" relativeHeight="251656192" behindDoc="0" locked="1" layoutInCell="1" allowOverlap="1" wp14:anchorId="7DA78894" wp14:editId="1F2F9F1D">
          <wp:simplePos x="0" y="0"/>
          <wp:positionH relativeFrom="page">
            <wp:posOffset>6566535</wp:posOffset>
          </wp:positionH>
          <wp:positionV relativeFrom="page">
            <wp:posOffset>9683115</wp:posOffset>
          </wp:positionV>
          <wp:extent cx="702945" cy="746760"/>
          <wp:effectExtent l="0" t="0" r="1905" b="0"/>
          <wp:wrapNone/>
          <wp:docPr id="684217428" name="Picture 6842174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02945" cy="7467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C6DEE" w14:textId="2C89E8CA" w:rsidR="00162100" w:rsidRPr="00BB5A09" w:rsidRDefault="0057465D" w:rsidP="0035331A">
    <w:pPr>
      <w:pStyle w:val="Header"/>
      <w:rPr>
        <w:sz w:val="10"/>
        <w:szCs w:val="10"/>
      </w:rPr>
    </w:pPr>
    <w:r w:rsidRPr="00BB5A09">
      <w:ptab w:relativeTo="margin" w:alignment="right" w:leader="none"/>
    </w:r>
  </w:p>
  <w:p w14:paraId="473228C4" w14:textId="77777777" w:rsidR="009122C2" w:rsidRPr="00BB5A09" w:rsidRDefault="009122C2" w:rsidP="0035331A">
    <w:pPr>
      <w:pStyle w:val="Header"/>
      <w:rPr>
        <w:b w:val="0"/>
        <w:b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90192"/>
    <w:multiLevelType w:val="hybridMultilevel"/>
    <w:tmpl w:val="FEB4F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121F17"/>
    <w:multiLevelType w:val="multilevel"/>
    <w:tmpl w:val="C0063F0E"/>
    <w:name w:val="PWDA_Numbered"/>
    <w:styleLink w:val="PWDANumbered"/>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2" w15:restartNumberingAfterBreak="0">
    <w:nsid w:val="136B26DF"/>
    <w:multiLevelType w:val="hybridMultilevel"/>
    <w:tmpl w:val="A1AE03B6"/>
    <w:lvl w:ilvl="0" w:tplc="FBF2F608">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B873497"/>
    <w:multiLevelType w:val="multilevel"/>
    <w:tmpl w:val="26A2851A"/>
    <w:name w:val="PWDA_Bullets2"/>
    <w:numStyleLink w:val="PWDABullets"/>
  </w:abstractNum>
  <w:abstractNum w:abstractNumId="4" w15:restartNumberingAfterBreak="0">
    <w:nsid w:val="1C786594"/>
    <w:multiLevelType w:val="hybridMultilevel"/>
    <w:tmpl w:val="7A9C2BEC"/>
    <w:lvl w:ilvl="0" w:tplc="0C09000F">
      <w:start w:val="1"/>
      <w:numFmt w:val="decimal"/>
      <w:lvlText w:val="%1."/>
      <w:lvlJc w:val="left"/>
      <w:pPr>
        <w:ind w:left="645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4C26EDE"/>
    <w:multiLevelType w:val="multilevel"/>
    <w:tmpl w:val="26A2851A"/>
    <w:name w:val="PWDA_Bullets"/>
    <w:styleLink w:val="PWDABullets"/>
    <w:lvl w:ilvl="0">
      <w:start w:val="1"/>
      <w:numFmt w:val="bullet"/>
      <w:lvlText w:val=""/>
      <w:lvlJc w:val="left"/>
      <w:pPr>
        <w:ind w:left="454" w:hanging="454"/>
      </w:pPr>
      <w:rPr>
        <w:rFonts w:ascii="Symbol" w:hAnsi="Symbol" w:hint="default"/>
        <w:color w:val="005496" w:themeColor="accent1"/>
      </w:rPr>
    </w:lvl>
    <w:lvl w:ilvl="1">
      <w:start w:val="1"/>
      <w:numFmt w:val="bullet"/>
      <w:lvlText w:val=""/>
      <w:lvlJc w:val="left"/>
      <w:pPr>
        <w:ind w:left="908" w:hanging="454"/>
      </w:pPr>
      <w:rPr>
        <w:rFonts w:ascii="Symbol" w:hAnsi="Symbol" w:hint="default"/>
        <w:color w:val="005496" w:themeColor="accent1"/>
      </w:rPr>
    </w:lvl>
    <w:lvl w:ilvl="2">
      <w:start w:val="1"/>
      <w:numFmt w:val="bullet"/>
      <w:lvlText w:val=""/>
      <w:lvlJc w:val="left"/>
      <w:pPr>
        <w:ind w:left="1362" w:hanging="454"/>
      </w:pPr>
      <w:rPr>
        <w:rFonts w:ascii="Symbol" w:hAnsi="Symbol" w:hint="default"/>
        <w:color w:val="005496" w:themeColor="accent1"/>
      </w:rPr>
    </w:lvl>
    <w:lvl w:ilvl="3">
      <w:start w:val="1"/>
      <w:numFmt w:val="bullet"/>
      <w:lvlText w:val=""/>
      <w:lvlJc w:val="left"/>
      <w:pPr>
        <w:ind w:left="1816" w:hanging="454"/>
      </w:pPr>
      <w:rPr>
        <w:rFonts w:ascii="Symbol" w:hAnsi="Symbol" w:hint="default"/>
        <w:color w:val="005496" w:themeColor="accent1"/>
      </w:rPr>
    </w:lvl>
    <w:lvl w:ilvl="4">
      <w:start w:val="1"/>
      <w:numFmt w:val="none"/>
      <w:lvlText w:val=""/>
      <w:lvlJc w:val="left"/>
      <w:pPr>
        <w:ind w:left="2270" w:hanging="454"/>
      </w:pPr>
      <w:rPr>
        <w:rFonts w:hint="default"/>
      </w:rPr>
    </w:lvl>
    <w:lvl w:ilvl="5">
      <w:start w:val="1"/>
      <w:numFmt w:val="none"/>
      <w:lvlText w:val=""/>
      <w:lvlJc w:val="left"/>
      <w:pPr>
        <w:ind w:left="2724" w:hanging="454"/>
      </w:pPr>
      <w:rPr>
        <w:rFonts w:hint="default"/>
      </w:rPr>
    </w:lvl>
    <w:lvl w:ilvl="6">
      <w:start w:val="1"/>
      <w:numFmt w:val="none"/>
      <w:lvlText w:val="%7"/>
      <w:lvlJc w:val="left"/>
      <w:pPr>
        <w:ind w:left="3178" w:hanging="454"/>
      </w:pPr>
      <w:rPr>
        <w:rFonts w:hint="default"/>
      </w:rPr>
    </w:lvl>
    <w:lvl w:ilvl="7">
      <w:start w:val="1"/>
      <w:numFmt w:val="none"/>
      <w:lvlText w:val="%8"/>
      <w:lvlJc w:val="left"/>
      <w:pPr>
        <w:ind w:left="3632" w:hanging="454"/>
      </w:pPr>
      <w:rPr>
        <w:rFonts w:hint="default"/>
      </w:rPr>
    </w:lvl>
    <w:lvl w:ilvl="8">
      <w:start w:val="1"/>
      <w:numFmt w:val="none"/>
      <w:lvlText w:val="%9"/>
      <w:lvlJc w:val="left"/>
      <w:pPr>
        <w:ind w:left="4086" w:hanging="454"/>
      </w:pPr>
      <w:rPr>
        <w:rFonts w:hint="default"/>
      </w:rPr>
    </w:lvl>
  </w:abstractNum>
  <w:abstractNum w:abstractNumId="6" w15:restartNumberingAfterBreak="0">
    <w:nsid w:val="290906E2"/>
    <w:multiLevelType w:val="hybridMultilevel"/>
    <w:tmpl w:val="D0886F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A9C320A"/>
    <w:multiLevelType w:val="hybridMultilevel"/>
    <w:tmpl w:val="C5863C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21810BD"/>
    <w:multiLevelType w:val="hybridMultilevel"/>
    <w:tmpl w:val="8F3459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4C8217C"/>
    <w:multiLevelType w:val="hybridMultilevel"/>
    <w:tmpl w:val="87C05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B2305D"/>
    <w:multiLevelType w:val="hybridMultilevel"/>
    <w:tmpl w:val="39A4C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EE915DB"/>
    <w:multiLevelType w:val="hybridMultilevel"/>
    <w:tmpl w:val="A82AFAA6"/>
    <w:lvl w:ilvl="0" w:tplc="4A3AE642">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41252094">
    <w:abstractNumId w:val="5"/>
  </w:num>
  <w:num w:numId="2" w16cid:durableId="441807313">
    <w:abstractNumId w:val="1"/>
  </w:num>
  <w:num w:numId="3" w16cid:durableId="1750804093">
    <w:abstractNumId w:val="2"/>
  </w:num>
  <w:num w:numId="4" w16cid:durableId="551817202">
    <w:abstractNumId w:val="11"/>
  </w:num>
  <w:num w:numId="5" w16cid:durableId="52244039">
    <w:abstractNumId w:val="4"/>
  </w:num>
  <w:num w:numId="6" w16cid:durableId="276642274">
    <w:abstractNumId w:val="9"/>
  </w:num>
  <w:num w:numId="7" w16cid:durableId="249051452">
    <w:abstractNumId w:val="0"/>
  </w:num>
  <w:num w:numId="8" w16cid:durableId="1927226222">
    <w:abstractNumId w:val="8"/>
  </w:num>
  <w:num w:numId="9" w16cid:durableId="1860729348">
    <w:abstractNumId w:val="7"/>
  </w:num>
  <w:num w:numId="10" w16cid:durableId="1068845288">
    <w:abstractNumId w:val="6"/>
  </w:num>
  <w:num w:numId="11" w16cid:durableId="741415726">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attachedTemplate r:id="rId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1NDc0MjEwNTcwMTFQ0lEKTi0uzszPAykwNKoFAPo7q7gtAAAA"/>
  </w:docVars>
  <w:rsids>
    <w:rsidRoot w:val="006523BD"/>
    <w:rsid w:val="00000156"/>
    <w:rsid w:val="0000019E"/>
    <w:rsid w:val="0000294E"/>
    <w:rsid w:val="000047B3"/>
    <w:rsid w:val="00004F86"/>
    <w:rsid w:val="000134C9"/>
    <w:rsid w:val="0001579A"/>
    <w:rsid w:val="0001599B"/>
    <w:rsid w:val="00015E17"/>
    <w:rsid w:val="00016449"/>
    <w:rsid w:val="000164FC"/>
    <w:rsid w:val="00016CCD"/>
    <w:rsid w:val="00017B0D"/>
    <w:rsid w:val="0002049A"/>
    <w:rsid w:val="00022451"/>
    <w:rsid w:val="0002245F"/>
    <w:rsid w:val="00022A7C"/>
    <w:rsid w:val="00022C02"/>
    <w:rsid w:val="0002317F"/>
    <w:rsid w:val="00023201"/>
    <w:rsid w:val="00024B7C"/>
    <w:rsid w:val="0002536C"/>
    <w:rsid w:val="00025E86"/>
    <w:rsid w:val="00027820"/>
    <w:rsid w:val="00032C66"/>
    <w:rsid w:val="000338F8"/>
    <w:rsid w:val="00033944"/>
    <w:rsid w:val="00033C67"/>
    <w:rsid w:val="0003518E"/>
    <w:rsid w:val="00035E92"/>
    <w:rsid w:val="00042195"/>
    <w:rsid w:val="0004317B"/>
    <w:rsid w:val="0004319B"/>
    <w:rsid w:val="0004322B"/>
    <w:rsid w:val="00043B48"/>
    <w:rsid w:val="000449A3"/>
    <w:rsid w:val="00044AD8"/>
    <w:rsid w:val="00044B3A"/>
    <w:rsid w:val="00047EC7"/>
    <w:rsid w:val="00050D11"/>
    <w:rsid w:val="00053129"/>
    <w:rsid w:val="00054B00"/>
    <w:rsid w:val="0005590F"/>
    <w:rsid w:val="000567AD"/>
    <w:rsid w:val="00057037"/>
    <w:rsid w:val="00057E1B"/>
    <w:rsid w:val="00060560"/>
    <w:rsid w:val="000615D5"/>
    <w:rsid w:val="000628F9"/>
    <w:rsid w:val="000634E2"/>
    <w:rsid w:val="00065D23"/>
    <w:rsid w:val="00066311"/>
    <w:rsid w:val="00066424"/>
    <w:rsid w:val="00067619"/>
    <w:rsid w:val="00067C58"/>
    <w:rsid w:val="0007165A"/>
    <w:rsid w:val="00071F9F"/>
    <w:rsid w:val="00072E5E"/>
    <w:rsid w:val="00073778"/>
    <w:rsid w:val="00073F7C"/>
    <w:rsid w:val="00075AF1"/>
    <w:rsid w:val="00077E94"/>
    <w:rsid w:val="0008146F"/>
    <w:rsid w:val="00083105"/>
    <w:rsid w:val="00083CBF"/>
    <w:rsid w:val="00084E08"/>
    <w:rsid w:val="0008735C"/>
    <w:rsid w:val="00087B28"/>
    <w:rsid w:val="00087CF1"/>
    <w:rsid w:val="0009136A"/>
    <w:rsid w:val="00093597"/>
    <w:rsid w:val="0009371D"/>
    <w:rsid w:val="00093F1F"/>
    <w:rsid w:val="00094153"/>
    <w:rsid w:val="00094A99"/>
    <w:rsid w:val="00094B02"/>
    <w:rsid w:val="000952BC"/>
    <w:rsid w:val="00095664"/>
    <w:rsid w:val="0009665D"/>
    <w:rsid w:val="00096A40"/>
    <w:rsid w:val="000A0495"/>
    <w:rsid w:val="000A09F7"/>
    <w:rsid w:val="000A2514"/>
    <w:rsid w:val="000A2FD4"/>
    <w:rsid w:val="000A30BA"/>
    <w:rsid w:val="000A3F09"/>
    <w:rsid w:val="000A54FB"/>
    <w:rsid w:val="000A6488"/>
    <w:rsid w:val="000A6856"/>
    <w:rsid w:val="000A68FC"/>
    <w:rsid w:val="000B114A"/>
    <w:rsid w:val="000B2F2D"/>
    <w:rsid w:val="000B3476"/>
    <w:rsid w:val="000B3927"/>
    <w:rsid w:val="000B4441"/>
    <w:rsid w:val="000B5708"/>
    <w:rsid w:val="000C0592"/>
    <w:rsid w:val="000C0B6F"/>
    <w:rsid w:val="000C4628"/>
    <w:rsid w:val="000C4797"/>
    <w:rsid w:val="000C5D7F"/>
    <w:rsid w:val="000C75CF"/>
    <w:rsid w:val="000D12EE"/>
    <w:rsid w:val="000D1A63"/>
    <w:rsid w:val="000D2420"/>
    <w:rsid w:val="000D2B8C"/>
    <w:rsid w:val="000D2F86"/>
    <w:rsid w:val="000D32B5"/>
    <w:rsid w:val="000D34B2"/>
    <w:rsid w:val="000D3810"/>
    <w:rsid w:val="000D389B"/>
    <w:rsid w:val="000D49B3"/>
    <w:rsid w:val="000D501E"/>
    <w:rsid w:val="000D64F2"/>
    <w:rsid w:val="000D68D3"/>
    <w:rsid w:val="000D6B13"/>
    <w:rsid w:val="000E0997"/>
    <w:rsid w:val="000E1DD1"/>
    <w:rsid w:val="000E2734"/>
    <w:rsid w:val="000E2F40"/>
    <w:rsid w:val="000E4F66"/>
    <w:rsid w:val="000E5868"/>
    <w:rsid w:val="000E6886"/>
    <w:rsid w:val="000F134E"/>
    <w:rsid w:val="000F158A"/>
    <w:rsid w:val="000F47AB"/>
    <w:rsid w:val="000F665D"/>
    <w:rsid w:val="00103058"/>
    <w:rsid w:val="00103EFD"/>
    <w:rsid w:val="00104808"/>
    <w:rsid w:val="0011168C"/>
    <w:rsid w:val="001120A2"/>
    <w:rsid w:val="00113318"/>
    <w:rsid w:val="00113790"/>
    <w:rsid w:val="00116033"/>
    <w:rsid w:val="00116B58"/>
    <w:rsid w:val="00116CDC"/>
    <w:rsid w:val="00120095"/>
    <w:rsid w:val="0012317E"/>
    <w:rsid w:val="00123296"/>
    <w:rsid w:val="001234CE"/>
    <w:rsid w:val="0012423E"/>
    <w:rsid w:val="0012445A"/>
    <w:rsid w:val="00124795"/>
    <w:rsid w:val="00124C62"/>
    <w:rsid w:val="00125D1D"/>
    <w:rsid w:val="00130B18"/>
    <w:rsid w:val="001310A5"/>
    <w:rsid w:val="0013218C"/>
    <w:rsid w:val="001327E4"/>
    <w:rsid w:val="00133569"/>
    <w:rsid w:val="00134759"/>
    <w:rsid w:val="00134A2A"/>
    <w:rsid w:val="00134AE2"/>
    <w:rsid w:val="00134CB7"/>
    <w:rsid w:val="00134E52"/>
    <w:rsid w:val="00134F01"/>
    <w:rsid w:val="00135418"/>
    <w:rsid w:val="0014385B"/>
    <w:rsid w:val="00143FA1"/>
    <w:rsid w:val="0014523A"/>
    <w:rsid w:val="00155849"/>
    <w:rsid w:val="00157648"/>
    <w:rsid w:val="0016118D"/>
    <w:rsid w:val="00162100"/>
    <w:rsid w:val="00162F9F"/>
    <w:rsid w:val="001639AA"/>
    <w:rsid w:val="001643CA"/>
    <w:rsid w:val="0016635C"/>
    <w:rsid w:val="00167D9D"/>
    <w:rsid w:val="001702A5"/>
    <w:rsid w:val="00170AEF"/>
    <w:rsid w:val="00170EC2"/>
    <w:rsid w:val="00174EB1"/>
    <w:rsid w:val="00175396"/>
    <w:rsid w:val="00175A7E"/>
    <w:rsid w:val="001776FA"/>
    <w:rsid w:val="00177F6B"/>
    <w:rsid w:val="00180FAB"/>
    <w:rsid w:val="00181AEA"/>
    <w:rsid w:val="00181F28"/>
    <w:rsid w:val="001838CF"/>
    <w:rsid w:val="00183DE7"/>
    <w:rsid w:val="00185027"/>
    <w:rsid w:val="00186B79"/>
    <w:rsid w:val="00190279"/>
    <w:rsid w:val="0019144E"/>
    <w:rsid w:val="00191C67"/>
    <w:rsid w:val="0019264A"/>
    <w:rsid w:val="001953A5"/>
    <w:rsid w:val="001955B4"/>
    <w:rsid w:val="001965AC"/>
    <w:rsid w:val="0019728D"/>
    <w:rsid w:val="001A305D"/>
    <w:rsid w:val="001A35A4"/>
    <w:rsid w:val="001A3D50"/>
    <w:rsid w:val="001A44F8"/>
    <w:rsid w:val="001A4FCB"/>
    <w:rsid w:val="001A5A1B"/>
    <w:rsid w:val="001A67EB"/>
    <w:rsid w:val="001B0C22"/>
    <w:rsid w:val="001B2388"/>
    <w:rsid w:val="001B2F47"/>
    <w:rsid w:val="001B3887"/>
    <w:rsid w:val="001B4BA2"/>
    <w:rsid w:val="001B581D"/>
    <w:rsid w:val="001B598F"/>
    <w:rsid w:val="001B6552"/>
    <w:rsid w:val="001C0AD9"/>
    <w:rsid w:val="001C204A"/>
    <w:rsid w:val="001C2DF1"/>
    <w:rsid w:val="001C2F49"/>
    <w:rsid w:val="001C4F0F"/>
    <w:rsid w:val="001C5DEF"/>
    <w:rsid w:val="001C6D83"/>
    <w:rsid w:val="001D00BD"/>
    <w:rsid w:val="001D35A1"/>
    <w:rsid w:val="001D44C5"/>
    <w:rsid w:val="001E0CDC"/>
    <w:rsid w:val="001E27BB"/>
    <w:rsid w:val="001E2D6F"/>
    <w:rsid w:val="001E3489"/>
    <w:rsid w:val="001E4D5C"/>
    <w:rsid w:val="001E5AAA"/>
    <w:rsid w:val="001F2CE3"/>
    <w:rsid w:val="001F372E"/>
    <w:rsid w:val="001F3790"/>
    <w:rsid w:val="001F4469"/>
    <w:rsid w:val="002016E9"/>
    <w:rsid w:val="00201C7D"/>
    <w:rsid w:val="00205CFA"/>
    <w:rsid w:val="0020695F"/>
    <w:rsid w:val="00210798"/>
    <w:rsid w:val="00211F6B"/>
    <w:rsid w:val="0021224B"/>
    <w:rsid w:val="00213B31"/>
    <w:rsid w:val="00214979"/>
    <w:rsid w:val="00215398"/>
    <w:rsid w:val="002158E3"/>
    <w:rsid w:val="00216C62"/>
    <w:rsid w:val="00216D7E"/>
    <w:rsid w:val="00217151"/>
    <w:rsid w:val="00222E4B"/>
    <w:rsid w:val="0022343C"/>
    <w:rsid w:val="0022500B"/>
    <w:rsid w:val="00225F42"/>
    <w:rsid w:val="00226A9B"/>
    <w:rsid w:val="00226EE2"/>
    <w:rsid w:val="002303E6"/>
    <w:rsid w:val="002325AF"/>
    <w:rsid w:val="0023343C"/>
    <w:rsid w:val="002349F2"/>
    <w:rsid w:val="00236AFD"/>
    <w:rsid w:val="00240D04"/>
    <w:rsid w:val="002411BA"/>
    <w:rsid w:val="00241328"/>
    <w:rsid w:val="00241C31"/>
    <w:rsid w:val="002434B9"/>
    <w:rsid w:val="00244007"/>
    <w:rsid w:val="002441FF"/>
    <w:rsid w:val="00244E80"/>
    <w:rsid w:val="002450FB"/>
    <w:rsid w:val="0024621E"/>
    <w:rsid w:val="00246B67"/>
    <w:rsid w:val="00247D0E"/>
    <w:rsid w:val="00247F9A"/>
    <w:rsid w:val="002502D0"/>
    <w:rsid w:val="002518C2"/>
    <w:rsid w:val="00252788"/>
    <w:rsid w:val="002537E8"/>
    <w:rsid w:val="00253814"/>
    <w:rsid w:val="00253B04"/>
    <w:rsid w:val="00260D45"/>
    <w:rsid w:val="002623D8"/>
    <w:rsid w:val="0026482F"/>
    <w:rsid w:val="0026512C"/>
    <w:rsid w:val="0026627D"/>
    <w:rsid w:val="00267C38"/>
    <w:rsid w:val="00274763"/>
    <w:rsid w:val="0027498B"/>
    <w:rsid w:val="00274B10"/>
    <w:rsid w:val="00276D23"/>
    <w:rsid w:val="00277FD1"/>
    <w:rsid w:val="002818DE"/>
    <w:rsid w:val="002835B5"/>
    <w:rsid w:val="00284CAE"/>
    <w:rsid w:val="002851D0"/>
    <w:rsid w:val="002852EC"/>
    <w:rsid w:val="00285900"/>
    <w:rsid w:val="0028608B"/>
    <w:rsid w:val="0028613E"/>
    <w:rsid w:val="0028692B"/>
    <w:rsid w:val="00286C15"/>
    <w:rsid w:val="00291038"/>
    <w:rsid w:val="002913ED"/>
    <w:rsid w:val="00292163"/>
    <w:rsid w:val="00294B4B"/>
    <w:rsid w:val="002956B3"/>
    <w:rsid w:val="002A3439"/>
    <w:rsid w:val="002A501C"/>
    <w:rsid w:val="002A6B61"/>
    <w:rsid w:val="002A6C50"/>
    <w:rsid w:val="002A6DD5"/>
    <w:rsid w:val="002A7D7F"/>
    <w:rsid w:val="002B07A3"/>
    <w:rsid w:val="002B12B1"/>
    <w:rsid w:val="002B1DA9"/>
    <w:rsid w:val="002B1F7C"/>
    <w:rsid w:val="002B4E8D"/>
    <w:rsid w:val="002B5C5B"/>
    <w:rsid w:val="002B5DFF"/>
    <w:rsid w:val="002B651A"/>
    <w:rsid w:val="002B7BCC"/>
    <w:rsid w:val="002B7DF3"/>
    <w:rsid w:val="002B7E0E"/>
    <w:rsid w:val="002B7E82"/>
    <w:rsid w:val="002C0643"/>
    <w:rsid w:val="002C193E"/>
    <w:rsid w:val="002C2404"/>
    <w:rsid w:val="002C2445"/>
    <w:rsid w:val="002C2985"/>
    <w:rsid w:val="002C46A0"/>
    <w:rsid w:val="002C4852"/>
    <w:rsid w:val="002C5C59"/>
    <w:rsid w:val="002D038C"/>
    <w:rsid w:val="002D3C68"/>
    <w:rsid w:val="002D493D"/>
    <w:rsid w:val="002D59B6"/>
    <w:rsid w:val="002D6114"/>
    <w:rsid w:val="002D6206"/>
    <w:rsid w:val="002D6D19"/>
    <w:rsid w:val="002D7CE1"/>
    <w:rsid w:val="002E0D6A"/>
    <w:rsid w:val="002E1338"/>
    <w:rsid w:val="002E38DF"/>
    <w:rsid w:val="002E3F98"/>
    <w:rsid w:val="002E6042"/>
    <w:rsid w:val="002F312E"/>
    <w:rsid w:val="002F569B"/>
    <w:rsid w:val="002F61A9"/>
    <w:rsid w:val="002F6BA1"/>
    <w:rsid w:val="002F79DA"/>
    <w:rsid w:val="00300553"/>
    <w:rsid w:val="00300D55"/>
    <w:rsid w:val="00301EEE"/>
    <w:rsid w:val="00302466"/>
    <w:rsid w:val="00302AB9"/>
    <w:rsid w:val="0030387E"/>
    <w:rsid w:val="00305355"/>
    <w:rsid w:val="00305F7A"/>
    <w:rsid w:val="00306786"/>
    <w:rsid w:val="00307986"/>
    <w:rsid w:val="00310E3F"/>
    <w:rsid w:val="00314F9C"/>
    <w:rsid w:val="0031539C"/>
    <w:rsid w:val="0031697F"/>
    <w:rsid w:val="00316A6D"/>
    <w:rsid w:val="00316F87"/>
    <w:rsid w:val="00321270"/>
    <w:rsid w:val="00321479"/>
    <w:rsid w:val="0032376D"/>
    <w:rsid w:val="003268F9"/>
    <w:rsid w:val="00326EDE"/>
    <w:rsid w:val="00331292"/>
    <w:rsid w:val="00332EF0"/>
    <w:rsid w:val="00333B55"/>
    <w:rsid w:val="00333F03"/>
    <w:rsid w:val="0033691C"/>
    <w:rsid w:val="0033725B"/>
    <w:rsid w:val="00340404"/>
    <w:rsid w:val="003407AB"/>
    <w:rsid w:val="00341710"/>
    <w:rsid w:val="00341BAD"/>
    <w:rsid w:val="00341DBA"/>
    <w:rsid w:val="00342FF3"/>
    <w:rsid w:val="003437D9"/>
    <w:rsid w:val="00347C38"/>
    <w:rsid w:val="00351920"/>
    <w:rsid w:val="00351A77"/>
    <w:rsid w:val="0035331A"/>
    <w:rsid w:val="0035572C"/>
    <w:rsid w:val="00356496"/>
    <w:rsid w:val="00356BE3"/>
    <w:rsid w:val="00360CAE"/>
    <w:rsid w:val="00361CEC"/>
    <w:rsid w:val="00362B0E"/>
    <w:rsid w:val="0036376E"/>
    <w:rsid w:val="003641BE"/>
    <w:rsid w:val="00364462"/>
    <w:rsid w:val="0036654D"/>
    <w:rsid w:val="00367312"/>
    <w:rsid w:val="00370A7E"/>
    <w:rsid w:val="00371C46"/>
    <w:rsid w:val="003761CA"/>
    <w:rsid w:val="003764A7"/>
    <w:rsid w:val="00376531"/>
    <w:rsid w:val="0037686E"/>
    <w:rsid w:val="00377162"/>
    <w:rsid w:val="003800BE"/>
    <w:rsid w:val="0038026E"/>
    <w:rsid w:val="00381EE1"/>
    <w:rsid w:val="00382057"/>
    <w:rsid w:val="0038434A"/>
    <w:rsid w:val="00385572"/>
    <w:rsid w:val="0038766B"/>
    <w:rsid w:val="00387D67"/>
    <w:rsid w:val="0039066B"/>
    <w:rsid w:val="00392468"/>
    <w:rsid w:val="0039478A"/>
    <w:rsid w:val="0039536C"/>
    <w:rsid w:val="00395455"/>
    <w:rsid w:val="00395F68"/>
    <w:rsid w:val="0039642A"/>
    <w:rsid w:val="0039697C"/>
    <w:rsid w:val="00397124"/>
    <w:rsid w:val="003A3956"/>
    <w:rsid w:val="003A4BB3"/>
    <w:rsid w:val="003A59E3"/>
    <w:rsid w:val="003A7536"/>
    <w:rsid w:val="003A7642"/>
    <w:rsid w:val="003A7D8A"/>
    <w:rsid w:val="003B2E13"/>
    <w:rsid w:val="003B5276"/>
    <w:rsid w:val="003B5CEA"/>
    <w:rsid w:val="003C0C1E"/>
    <w:rsid w:val="003C225A"/>
    <w:rsid w:val="003C322B"/>
    <w:rsid w:val="003C3703"/>
    <w:rsid w:val="003C6BA8"/>
    <w:rsid w:val="003C6CBB"/>
    <w:rsid w:val="003D085C"/>
    <w:rsid w:val="003D1915"/>
    <w:rsid w:val="003D521C"/>
    <w:rsid w:val="003E03E3"/>
    <w:rsid w:val="003E11FE"/>
    <w:rsid w:val="003E15C2"/>
    <w:rsid w:val="003E16ED"/>
    <w:rsid w:val="003E21A1"/>
    <w:rsid w:val="003E2D3E"/>
    <w:rsid w:val="003E33F5"/>
    <w:rsid w:val="003E4180"/>
    <w:rsid w:val="003E44F4"/>
    <w:rsid w:val="003E49F2"/>
    <w:rsid w:val="003E51D7"/>
    <w:rsid w:val="003E6018"/>
    <w:rsid w:val="003F01C3"/>
    <w:rsid w:val="003F10EF"/>
    <w:rsid w:val="003F160E"/>
    <w:rsid w:val="003F42BD"/>
    <w:rsid w:val="003F438D"/>
    <w:rsid w:val="003F46DA"/>
    <w:rsid w:val="003F638C"/>
    <w:rsid w:val="003F6D3D"/>
    <w:rsid w:val="004014A7"/>
    <w:rsid w:val="004014E6"/>
    <w:rsid w:val="004016ED"/>
    <w:rsid w:val="00403AB3"/>
    <w:rsid w:val="00404A06"/>
    <w:rsid w:val="00406E90"/>
    <w:rsid w:val="00411002"/>
    <w:rsid w:val="00411AD4"/>
    <w:rsid w:val="0041211E"/>
    <w:rsid w:val="004127E6"/>
    <w:rsid w:val="00413A4B"/>
    <w:rsid w:val="0041425D"/>
    <w:rsid w:val="00414711"/>
    <w:rsid w:val="00414BE9"/>
    <w:rsid w:val="00416424"/>
    <w:rsid w:val="00416ECF"/>
    <w:rsid w:val="00416F74"/>
    <w:rsid w:val="00422FFA"/>
    <w:rsid w:val="00424450"/>
    <w:rsid w:val="0042465D"/>
    <w:rsid w:val="00424BE7"/>
    <w:rsid w:val="004251BE"/>
    <w:rsid w:val="00426699"/>
    <w:rsid w:val="00427012"/>
    <w:rsid w:val="0043131A"/>
    <w:rsid w:val="00431A69"/>
    <w:rsid w:val="004333A2"/>
    <w:rsid w:val="004334AC"/>
    <w:rsid w:val="004338D5"/>
    <w:rsid w:val="00434C44"/>
    <w:rsid w:val="00434E05"/>
    <w:rsid w:val="00435001"/>
    <w:rsid w:val="00435A56"/>
    <w:rsid w:val="00437993"/>
    <w:rsid w:val="00437B96"/>
    <w:rsid w:val="00441737"/>
    <w:rsid w:val="00441A3C"/>
    <w:rsid w:val="00441BDE"/>
    <w:rsid w:val="00441BEF"/>
    <w:rsid w:val="0044361E"/>
    <w:rsid w:val="00444173"/>
    <w:rsid w:val="004445EE"/>
    <w:rsid w:val="004456E5"/>
    <w:rsid w:val="00445A7D"/>
    <w:rsid w:val="004469FF"/>
    <w:rsid w:val="0045031D"/>
    <w:rsid w:val="0045233A"/>
    <w:rsid w:val="0045281B"/>
    <w:rsid w:val="00454703"/>
    <w:rsid w:val="00455834"/>
    <w:rsid w:val="00456FCB"/>
    <w:rsid w:val="0046128F"/>
    <w:rsid w:val="0046194F"/>
    <w:rsid w:val="00462132"/>
    <w:rsid w:val="0046384C"/>
    <w:rsid w:val="004640F2"/>
    <w:rsid w:val="00466A30"/>
    <w:rsid w:val="00466D5D"/>
    <w:rsid w:val="00467D6D"/>
    <w:rsid w:val="00470AEA"/>
    <w:rsid w:val="00470FBF"/>
    <w:rsid w:val="00471B89"/>
    <w:rsid w:val="00472516"/>
    <w:rsid w:val="00476651"/>
    <w:rsid w:val="004770E2"/>
    <w:rsid w:val="0047739F"/>
    <w:rsid w:val="004777E1"/>
    <w:rsid w:val="00477908"/>
    <w:rsid w:val="00477DEE"/>
    <w:rsid w:val="00480409"/>
    <w:rsid w:val="00481505"/>
    <w:rsid w:val="004820B4"/>
    <w:rsid w:val="00485323"/>
    <w:rsid w:val="00485D8C"/>
    <w:rsid w:val="0048633D"/>
    <w:rsid w:val="00487419"/>
    <w:rsid w:val="00487D93"/>
    <w:rsid w:val="0049109A"/>
    <w:rsid w:val="004916E8"/>
    <w:rsid w:val="00492AD4"/>
    <w:rsid w:val="00493026"/>
    <w:rsid w:val="00495603"/>
    <w:rsid w:val="004957AF"/>
    <w:rsid w:val="00495F1B"/>
    <w:rsid w:val="004A1611"/>
    <w:rsid w:val="004A5176"/>
    <w:rsid w:val="004B1310"/>
    <w:rsid w:val="004B15FD"/>
    <w:rsid w:val="004B1A61"/>
    <w:rsid w:val="004B2295"/>
    <w:rsid w:val="004B272B"/>
    <w:rsid w:val="004B3E48"/>
    <w:rsid w:val="004B4386"/>
    <w:rsid w:val="004B5489"/>
    <w:rsid w:val="004B78DF"/>
    <w:rsid w:val="004B7AA4"/>
    <w:rsid w:val="004C0990"/>
    <w:rsid w:val="004C1195"/>
    <w:rsid w:val="004C222C"/>
    <w:rsid w:val="004C4B6D"/>
    <w:rsid w:val="004C5745"/>
    <w:rsid w:val="004C5874"/>
    <w:rsid w:val="004D11C9"/>
    <w:rsid w:val="004D1619"/>
    <w:rsid w:val="004D1D8F"/>
    <w:rsid w:val="004D2D12"/>
    <w:rsid w:val="004D453C"/>
    <w:rsid w:val="004D55C8"/>
    <w:rsid w:val="004D7504"/>
    <w:rsid w:val="004E0558"/>
    <w:rsid w:val="004E0F2E"/>
    <w:rsid w:val="004E1061"/>
    <w:rsid w:val="004E1C13"/>
    <w:rsid w:val="004E1D7D"/>
    <w:rsid w:val="004E36D6"/>
    <w:rsid w:val="004E3DED"/>
    <w:rsid w:val="004E40C9"/>
    <w:rsid w:val="004E4348"/>
    <w:rsid w:val="004E4C75"/>
    <w:rsid w:val="004E5980"/>
    <w:rsid w:val="004E5AFB"/>
    <w:rsid w:val="004E6303"/>
    <w:rsid w:val="004E79CE"/>
    <w:rsid w:val="004F2FE0"/>
    <w:rsid w:val="004F30DF"/>
    <w:rsid w:val="004F3D83"/>
    <w:rsid w:val="004F5615"/>
    <w:rsid w:val="004F61CF"/>
    <w:rsid w:val="004F7051"/>
    <w:rsid w:val="00500C1F"/>
    <w:rsid w:val="00500FB1"/>
    <w:rsid w:val="005025D2"/>
    <w:rsid w:val="00503676"/>
    <w:rsid w:val="005045E2"/>
    <w:rsid w:val="00504DE6"/>
    <w:rsid w:val="005117F6"/>
    <w:rsid w:val="00511ABC"/>
    <w:rsid w:val="005130BC"/>
    <w:rsid w:val="00514314"/>
    <w:rsid w:val="00514DAE"/>
    <w:rsid w:val="00516F1E"/>
    <w:rsid w:val="00521A87"/>
    <w:rsid w:val="00521F5B"/>
    <w:rsid w:val="005255B2"/>
    <w:rsid w:val="0052744A"/>
    <w:rsid w:val="00527DC1"/>
    <w:rsid w:val="0053262A"/>
    <w:rsid w:val="00532D90"/>
    <w:rsid w:val="00532E88"/>
    <w:rsid w:val="00536666"/>
    <w:rsid w:val="00540EB8"/>
    <w:rsid w:val="00541065"/>
    <w:rsid w:val="00541252"/>
    <w:rsid w:val="00542647"/>
    <w:rsid w:val="005442D9"/>
    <w:rsid w:val="0054491B"/>
    <w:rsid w:val="00544E32"/>
    <w:rsid w:val="005476D2"/>
    <w:rsid w:val="0055122D"/>
    <w:rsid w:val="005518FD"/>
    <w:rsid w:val="00551FFF"/>
    <w:rsid w:val="00553531"/>
    <w:rsid w:val="00553668"/>
    <w:rsid w:val="00553B84"/>
    <w:rsid w:val="00553E65"/>
    <w:rsid w:val="00554089"/>
    <w:rsid w:val="00554BAD"/>
    <w:rsid w:val="00554CCD"/>
    <w:rsid w:val="005567A6"/>
    <w:rsid w:val="00556D06"/>
    <w:rsid w:val="00557A6C"/>
    <w:rsid w:val="00560251"/>
    <w:rsid w:val="00560EE2"/>
    <w:rsid w:val="0056152F"/>
    <w:rsid w:val="00562B4A"/>
    <w:rsid w:val="00562D2C"/>
    <w:rsid w:val="00562F30"/>
    <w:rsid w:val="00563DC2"/>
    <w:rsid w:val="0056410A"/>
    <w:rsid w:val="00564B3D"/>
    <w:rsid w:val="005652BD"/>
    <w:rsid w:val="0056587C"/>
    <w:rsid w:val="00565F73"/>
    <w:rsid w:val="0056650F"/>
    <w:rsid w:val="00567024"/>
    <w:rsid w:val="005702BE"/>
    <w:rsid w:val="005706AF"/>
    <w:rsid w:val="00570ACA"/>
    <w:rsid w:val="005714FE"/>
    <w:rsid w:val="00571BF8"/>
    <w:rsid w:val="00572B02"/>
    <w:rsid w:val="0057406E"/>
    <w:rsid w:val="0057465D"/>
    <w:rsid w:val="00580187"/>
    <w:rsid w:val="00580944"/>
    <w:rsid w:val="00581AE4"/>
    <w:rsid w:val="00582A22"/>
    <w:rsid w:val="00584995"/>
    <w:rsid w:val="0058573B"/>
    <w:rsid w:val="00586212"/>
    <w:rsid w:val="005862B6"/>
    <w:rsid w:val="00587EEC"/>
    <w:rsid w:val="00590F3E"/>
    <w:rsid w:val="005913C7"/>
    <w:rsid w:val="00594911"/>
    <w:rsid w:val="00596D3C"/>
    <w:rsid w:val="00596FB4"/>
    <w:rsid w:val="005A04E5"/>
    <w:rsid w:val="005A17DE"/>
    <w:rsid w:val="005A3599"/>
    <w:rsid w:val="005A35F9"/>
    <w:rsid w:val="005A47B0"/>
    <w:rsid w:val="005A6303"/>
    <w:rsid w:val="005A6440"/>
    <w:rsid w:val="005B04DA"/>
    <w:rsid w:val="005B14C5"/>
    <w:rsid w:val="005B338F"/>
    <w:rsid w:val="005B46AA"/>
    <w:rsid w:val="005B48BA"/>
    <w:rsid w:val="005B4926"/>
    <w:rsid w:val="005B5B88"/>
    <w:rsid w:val="005B7399"/>
    <w:rsid w:val="005C0351"/>
    <w:rsid w:val="005C1A46"/>
    <w:rsid w:val="005C22D9"/>
    <w:rsid w:val="005C3A8B"/>
    <w:rsid w:val="005C3B42"/>
    <w:rsid w:val="005C5BF8"/>
    <w:rsid w:val="005C5DB5"/>
    <w:rsid w:val="005C7552"/>
    <w:rsid w:val="005C7D0D"/>
    <w:rsid w:val="005D043D"/>
    <w:rsid w:val="005D2F27"/>
    <w:rsid w:val="005D6256"/>
    <w:rsid w:val="005D6362"/>
    <w:rsid w:val="005D68FD"/>
    <w:rsid w:val="005D6F1E"/>
    <w:rsid w:val="005D7164"/>
    <w:rsid w:val="005D77F4"/>
    <w:rsid w:val="005E0209"/>
    <w:rsid w:val="005E02B8"/>
    <w:rsid w:val="005E0AEC"/>
    <w:rsid w:val="005E110F"/>
    <w:rsid w:val="005E16FE"/>
    <w:rsid w:val="005E4EBA"/>
    <w:rsid w:val="005F00E3"/>
    <w:rsid w:val="005F0F4E"/>
    <w:rsid w:val="005F27CF"/>
    <w:rsid w:val="005F322A"/>
    <w:rsid w:val="005F368D"/>
    <w:rsid w:val="005F3AF7"/>
    <w:rsid w:val="005F3B36"/>
    <w:rsid w:val="005F49D7"/>
    <w:rsid w:val="005F5CBD"/>
    <w:rsid w:val="005F5FF4"/>
    <w:rsid w:val="005F630B"/>
    <w:rsid w:val="005F6C98"/>
    <w:rsid w:val="005F6F01"/>
    <w:rsid w:val="006003CB"/>
    <w:rsid w:val="00600552"/>
    <w:rsid w:val="006017B1"/>
    <w:rsid w:val="00601A41"/>
    <w:rsid w:val="006042EB"/>
    <w:rsid w:val="00607F18"/>
    <w:rsid w:val="0061080C"/>
    <w:rsid w:val="00611E8D"/>
    <w:rsid w:val="006133D7"/>
    <w:rsid w:val="0061426F"/>
    <w:rsid w:val="00614AFC"/>
    <w:rsid w:val="0061644E"/>
    <w:rsid w:val="00617F00"/>
    <w:rsid w:val="00620DCF"/>
    <w:rsid w:val="00620EA0"/>
    <w:rsid w:val="00622653"/>
    <w:rsid w:val="00622AF8"/>
    <w:rsid w:val="00625836"/>
    <w:rsid w:val="00625CAD"/>
    <w:rsid w:val="006263D5"/>
    <w:rsid w:val="00626901"/>
    <w:rsid w:val="00631EBD"/>
    <w:rsid w:val="00633F06"/>
    <w:rsid w:val="006351B3"/>
    <w:rsid w:val="006358F1"/>
    <w:rsid w:val="0063658C"/>
    <w:rsid w:val="006370E7"/>
    <w:rsid w:val="006374CD"/>
    <w:rsid w:val="00637733"/>
    <w:rsid w:val="006417E1"/>
    <w:rsid w:val="00643ADF"/>
    <w:rsid w:val="006442BA"/>
    <w:rsid w:val="00644AE4"/>
    <w:rsid w:val="00644B55"/>
    <w:rsid w:val="00646C9D"/>
    <w:rsid w:val="00646F1B"/>
    <w:rsid w:val="00647AAF"/>
    <w:rsid w:val="00647AD0"/>
    <w:rsid w:val="00647FAB"/>
    <w:rsid w:val="00651AE9"/>
    <w:rsid w:val="006523BD"/>
    <w:rsid w:val="006525AE"/>
    <w:rsid w:val="00652E96"/>
    <w:rsid w:val="00653AA1"/>
    <w:rsid w:val="00654F9B"/>
    <w:rsid w:val="006558E3"/>
    <w:rsid w:val="00655E84"/>
    <w:rsid w:val="00655EEC"/>
    <w:rsid w:val="00656E1E"/>
    <w:rsid w:val="00657AC9"/>
    <w:rsid w:val="00657E2C"/>
    <w:rsid w:val="00660169"/>
    <w:rsid w:val="00660FB3"/>
    <w:rsid w:val="00663BD1"/>
    <w:rsid w:val="006649BF"/>
    <w:rsid w:val="006654DB"/>
    <w:rsid w:val="00665632"/>
    <w:rsid w:val="00665E6E"/>
    <w:rsid w:val="006674DD"/>
    <w:rsid w:val="00671B8F"/>
    <w:rsid w:val="00671BD2"/>
    <w:rsid w:val="00671EA7"/>
    <w:rsid w:val="006733DA"/>
    <w:rsid w:val="00674F27"/>
    <w:rsid w:val="0067503E"/>
    <w:rsid w:val="006753D1"/>
    <w:rsid w:val="0067578D"/>
    <w:rsid w:val="00681ED3"/>
    <w:rsid w:val="00682871"/>
    <w:rsid w:val="00682922"/>
    <w:rsid w:val="006839C2"/>
    <w:rsid w:val="006840E3"/>
    <w:rsid w:val="00691594"/>
    <w:rsid w:val="0069176E"/>
    <w:rsid w:val="00694010"/>
    <w:rsid w:val="006946AD"/>
    <w:rsid w:val="00694E7E"/>
    <w:rsid w:val="00695BC4"/>
    <w:rsid w:val="00696E38"/>
    <w:rsid w:val="006A042D"/>
    <w:rsid w:val="006A2474"/>
    <w:rsid w:val="006A36C6"/>
    <w:rsid w:val="006A4FC4"/>
    <w:rsid w:val="006A5B1D"/>
    <w:rsid w:val="006A6CDF"/>
    <w:rsid w:val="006A6F57"/>
    <w:rsid w:val="006A7584"/>
    <w:rsid w:val="006A7CBC"/>
    <w:rsid w:val="006B00AE"/>
    <w:rsid w:val="006B1541"/>
    <w:rsid w:val="006B1E2E"/>
    <w:rsid w:val="006B2A07"/>
    <w:rsid w:val="006B2F5E"/>
    <w:rsid w:val="006B32BE"/>
    <w:rsid w:val="006B3D7F"/>
    <w:rsid w:val="006B4B67"/>
    <w:rsid w:val="006B4D39"/>
    <w:rsid w:val="006B7802"/>
    <w:rsid w:val="006B7D03"/>
    <w:rsid w:val="006C0D51"/>
    <w:rsid w:val="006C361B"/>
    <w:rsid w:val="006C3F5A"/>
    <w:rsid w:val="006C40E0"/>
    <w:rsid w:val="006C4D8E"/>
    <w:rsid w:val="006C632E"/>
    <w:rsid w:val="006C6693"/>
    <w:rsid w:val="006C737D"/>
    <w:rsid w:val="006C7DE6"/>
    <w:rsid w:val="006D1A0B"/>
    <w:rsid w:val="006D4B09"/>
    <w:rsid w:val="006D6E93"/>
    <w:rsid w:val="006E0B8F"/>
    <w:rsid w:val="006E0CF1"/>
    <w:rsid w:val="006E11E4"/>
    <w:rsid w:val="006E1566"/>
    <w:rsid w:val="006E5290"/>
    <w:rsid w:val="006E6B27"/>
    <w:rsid w:val="006F0A74"/>
    <w:rsid w:val="006F1FD1"/>
    <w:rsid w:val="006F363A"/>
    <w:rsid w:val="006F4EE2"/>
    <w:rsid w:val="006F57ED"/>
    <w:rsid w:val="006F5EB7"/>
    <w:rsid w:val="006F70EB"/>
    <w:rsid w:val="006F7BFF"/>
    <w:rsid w:val="007006BC"/>
    <w:rsid w:val="0070174E"/>
    <w:rsid w:val="007022B1"/>
    <w:rsid w:val="0070255E"/>
    <w:rsid w:val="00704B9E"/>
    <w:rsid w:val="007051CE"/>
    <w:rsid w:val="00705C79"/>
    <w:rsid w:val="0070630B"/>
    <w:rsid w:val="00706D09"/>
    <w:rsid w:val="007071E8"/>
    <w:rsid w:val="00710885"/>
    <w:rsid w:val="00711E8B"/>
    <w:rsid w:val="00711FC5"/>
    <w:rsid w:val="0071313F"/>
    <w:rsid w:val="0071497D"/>
    <w:rsid w:val="00715B61"/>
    <w:rsid w:val="00720921"/>
    <w:rsid w:val="00721BFA"/>
    <w:rsid w:val="0072432B"/>
    <w:rsid w:val="00724F2F"/>
    <w:rsid w:val="0072645A"/>
    <w:rsid w:val="00727B7F"/>
    <w:rsid w:val="007319AC"/>
    <w:rsid w:val="0073567C"/>
    <w:rsid w:val="00736E04"/>
    <w:rsid w:val="00737AD9"/>
    <w:rsid w:val="00737AF5"/>
    <w:rsid w:val="0074079F"/>
    <w:rsid w:val="0074194B"/>
    <w:rsid w:val="00744A51"/>
    <w:rsid w:val="00745996"/>
    <w:rsid w:val="00746425"/>
    <w:rsid w:val="00746B90"/>
    <w:rsid w:val="007475A9"/>
    <w:rsid w:val="00747B42"/>
    <w:rsid w:val="00751DB6"/>
    <w:rsid w:val="00751F64"/>
    <w:rsid w:val="0075301C"/>
    <w:rsid w:val="00754CBA"/>
    <w:rsid w:val="00756D71"/>
    <w:rsid w:val="00764AB1"/>
    <w:rsid w:val="007665D0"/>
    <w:rsid w:val="00770F5D"/>
    <w:rsid w:val="00771157"/>
    <w:rsid w:val="007731EA"/>
    <w:rsid w:val="00773676"/>
    <w:rsid w:val="007755B3"/>
    <w:rsid w:val="007756A9"/>
    <w:rsid w:val="00777108"/>
    <w:rsid w:val="007815AD"/>
    <w:rsid w:val="007836C0"/>
    <w:rsid w:val="0078396C"/>
    <w:rsid w:val="00783FDA"/>
    <w:rsid w:val="00784642"/>
    <w:rsid w:val="0078473F"/>
    <w:rsid w:val="00784744"/>
    <w:rsid w:val="00785070"/>
    <w:rsid w:val="00786ECD"/>
    <w:rsid w:val="0079126E"/>
    <w:rsid w:val="00792E4B"/>
    <w:rsid w:val="00794353"/>
    <w:rsid w:val="007965B5"/>
    <w:rsid w:val="0079687B"/>
    <w:rsid w:val="00796A86"/>
    <w:rsid w:val="007971A2"/>
    <w:rsid w:val="0079749B"/>
    <w:rsid w:val="007A20A6"/>
    <w:rsid w:val="007A2F41"/>
    <w:rsid w:val="007A3CA3"/>
    <w:rsid w:val="007A3EBB"/>
    <w:rsid w:val="007A45AA"/>
    <w:rsid w:val="007A4BF0"/>
    <w:rsid w:val="007A525A"/>
    <w:rsid w:val="007A7FD3"/>
    <w:rsid w:val="007B07EB"/>
    <w:rsid w:val="007B17DA"/>
    <w:rsid w:val="007B1B4F"/>
    <w:rsid w:val="007B1BB8"/>
    <w:rsid w:val="007B1D11"/>
    <w:rsid w:val="007B34FD"/>
    <w:rsid w:val="007B47B3"/>
    <w:rsid w:val="007C0565"/>
    <w:rsid w:val="007C1A28"/>
    <w:rsid w:val="007C2375"/>
    <w:rsid w:val="007C2C0B"/>
    <w:rsid w:val="007C2D4B"/>
    <w:rsid w:val="007C37E6"/>
    <w:rsid w:val="007C630A"/>
    <w:rsid w:val="007C636F"/>
    <w:rsid w:val="007C6C23"/>
    <w:rsid w:val="007C7412"/>
    <w:rsid w:val="007D03D0"/>
    <w:rsid w:val="007D0852"/>
    <w:rsid w:val="007D16E4"/>
    <w:rsid w:val="007D1D39"/>
    <w:rsid w:val="007D2A5D"/>
    <w:rsid w:val="007D3710"/>
    <w:rsid w:val="007D3E02"/>
    <w:rsid w:val="007D798C"/>
    <w:rsid w:val="007D7AE5"/>
    <w:rsid w:val="007E0B4C"/>
    <w:rsid w:val="007E0B8D"/>
    <w:rsid w:val="007E1A11"/>
    <w:rsid w:val="007E2810"/>
    <w:rsid w:val="007E30B8"/>
    <w:rsid w:val="007E40C0"/>
    <w:rsid w:val="007E4449"/>
    <w:rsid w:val="007E57FF"/>
    <w:rsid w:val="007F06AD"/>
    <w:rsid w:val="007F2324"/>
    <w:rsid w:val="007F3EAE"/>
    <w:rsid w:val="007F7637"/>
    <w:rsid w:val="007F7D2F"/>
    <w:rsid w:val="0080015D"/>
    <w:rsid w:val="0080025B"/>
    <w:rsid w:val="00800F56"/>
    <w:rsid w:val="00801775"/>
    <w:rsid w:val="00807116"/>
    <w:rsid w:val="00807A61"/>
    <w:rsid w:val="00810253"/>
    <w:rsid w:val="00810573"/>
    <w:rsid w:val="00810A94"/>
    <w:rsid w:val="00811195"/>
    <w:rsid w:val="008129DB"/>
    <w:rsid w:val="008132F0"/>
    <w:rsid w:val="00813561"/>
    <w:rsid w:val="0081712F"/>
    <w:rsid w:val="008171A9"/>
    <w:rsid w:val="00817BBF"/>
    <w:rsid w:val="00820C9C"/>
    <w:rsid w:val="00822D79"/>
    <w:rsid w:val="00822FE4"/>
    <w:rsid w:val="008232EE"/>
    <w:rsid w:val="008244B4"/>
    <w:rsid w:val="00827855"/>
    <w:rsid w:val="0083231B"/>
    <w:rsid w:val="00832A77"/>
    <w:rsid w:val="0083323B"/>
    <w:rsid w:val="008340D2"/>
    <w:rsid w:val="00835A6F"/>
    <w:rsid w:val="00835FA3"/>
    <w:rsid w:val="00836500"/>
    <w:rsid w:val="0083653C"/>
    <w:rsid w:val="00841AB7"/>
    <w:rsid w:val="00841F39"/>
    <w:rsid w:val="00842799"/>
    <w:rsid w:val="0084425A"/>
    <w:rsid w:val="0084539A"/>
    <w:rsid w:val="0084631E"/>
    <w:rsid w:val="00846431"/>
    <w:rsid w:val="00847C60"/>
    <w:rsid w:val="00851B78"/>
    <w:rsid w:val="0085317C"/>
    <w:rsid w:val="00853D9B"/>
    <w:rsid w:val="0085435E"/>
    <w:rsid w:val="0085483E"/>
    <w:rsid w:val="00854A75"/>
    <w:rsid w:val="00854CF0"/>
    <w:rsid w:val="00854DD6"/>
    <w:rsid w:val="00855BAF"/>
    <w:rsid w:val="00855F15"/>
    <w:rsid w:val="00856695"/>
    <w:rsid w:val="00857BD5"/>
    <w:rsid w:val="00860AB2"/>
    <w:rsid w:val="00860DCD"/>
    <w:rsid w:val="0086242F"/>
    <w:rsid w:val="008655CE"/>
    <w:rsid w:val="0086598F"/>
    <w:rsid w:val="0086660A"/>
    <w:rsid w:val="00866D83"/>
    <w:rsid w:val="008674E9"/>
    <w:rsid w:val="00867F2F"/>
    <w:rsid w:val="008736CF"/>
    <w:rsid w:val="00873EAF"/>
    <w:rsid w:val="00874688"/>
    <w:rsid w:val="008761CD"/>
    <w:rsid w:val="008772F3"/>
    <w:rsid w:val="0088169B"/>
    <w:rsid w:val="00882577"/>
    <w:rsid w:val="0088267F"/>
    <w:rsid w:val="00882CB4"/>
    <w:rsid w:val="0088658F"/>
    <w:rsid w:val="00886ABD"/>
    <w:rsid w:val="00891A76"/>
    <w:rsid w:val="00892A43"/>
    <w:rsid w:val="00892F2A"/>
    <w:rsid w:val="008934AF"/>
    <w:rsid w:val="00894322"/>
    <w:rsid w:val="008948F1"/>
    <w:rsid w:val="00895644"/>
    <w:rsid w:val="00895BB4"/>
    <w:rsid w:val="008A155C"/>
    <w:rsid w:val="008A22FB"/>
    <w:rsid w:val="008A2A23"/>
    <w:rsid w:val="008A5FFE"/>
    <w:rsid w:val="008A69A1"/>
    <w:rsid w:val="008A6BA5"/>
    <w:rsid w:val="008A7376"/>
    <w:rsid w:val="008A7DC0"/>
    <w:rsid w:val="008B1AF3"/>
    <w:rsid w:val="008B30CD"/>
    <w:rsid w:val="008B3E97"/>
    <w:rsid w:val="008C0D22"/>
    <w:rsid w:val="008C3B70"/>
    <w:rsid w:val="008C4CB0"/>
    <w:rsid w:val="008C5929"/>
    <w:rsid w:val="008C5BAF"/>
    <w:rsid w:val="008C6031"/>
    <w:rsid w:val="008C6E03"/>
    <w:rsid w:val="008C7A1A"/>
    <w:rsid w:val="008C7D85"/>
    <w:rsid w:val="008C7DF2"/>
    <w:rsid w:val="008D17EF"/>
    <w:rsid w:val="008D181A"/>
    <w:rsid w:val="008D3A7E"/>
    <w:rsid w:val="008D3E22"/>
    <w:rsid w:val="008D5B6B"/>
    <w:rsid w:val="008D673F"/>
    <w:rsid w:val="008D74B0"/>
    <w:rsid w:val="008D7962"/>
    <w:rsid w:val="008E2BF3"/>
    <w:rsid w:val="008E4408"/>
    <w:rsid w:val="008E63C2"/>
    <w:rsid w:val="008E6EB6"/>
    <w:rsid w:val="008E7B05"/>
    <w:rsid w:val="008F1A31"/>
    <w:rsid w:val="008F41B5"/>
    <w:rsid w:val="008F5024"/>
    <w:rsid w:val="008F69C2"/>
    <w:rsid w:val="008F780B"/>
    <w:rsid w:val="00900062"/>
    <w:rsid w:val="0090094E"/>
    <w:rsid w:val="009029C4"/>
    <w:rsid w:val="00904F58"/>
    <w:rsid w:val="0090508C"/>
    <w:rsid w:val="00905BD6"/>
    <w:rsid w:val="00906182"/>
    <w:rsid w:val="00907F8E"/>
    <w:rsid w:val="00910CA3"/>
    <w:rsid w:val="00911091"/>
    <w:rsid w:val="00911E44"/>
    <w:rsid w:val="009122C2"/>
    <w:rsid w:val="00912700"/>
    <w:rsid w:val="0091296C"/>
    <w:rsid w:val="00913CC4"/>
    <w:rsid w:val="0091442D"/>
    <w:rsid w:val="009158B6"/>
    <w:rsid w:val="00915E7F"/>
    <w:rsid w:val="00917DB0"/>
    <w:rsid w:val="009209FB"/>
    <w:rsid w:val="00920BBD"/>
    <w:rsid w:val="00922835"/>
    <w:rsid w:val="00925909"/>
    <w:rsid w:val="0092675C"/>
    <w:rsid w:val="0092767E"/>
    <w:rsid w:val="00927DD1"/>
    <w:rsid w:val="00930C4A"/>
    <w:rsid w:val="00931839"/>
    <w:rsid w:val="00931ECF"/>
    <w:rsid w:val="0093286C"/>
    <w:rsid w:val="00932A37"/>
    <w:rsid w:val="009334DC"/>
    <w:rsid w:val="0093447E"/>
    <w:rsid w:val="00935A53"/>
    <w:rsid w:val="00935BAC"/>
    <w:rsid w:val="00935BC4"/>
    <w:rsid w:val="00937B25"/>
    <w:rsid w:val="00937CA0"/>
    <w:rsid w:val="00940805"/>
    <w:rsid w:val="00941671"/>
    <w:rsid w:val="00942744"/>
    <w:rsid w:val="00942EFE"/>
    <w:rsid w:val="00942F3B"/>
    <w:rsid w:val="009446EE"/>
    <w:rsid w:val="009449E1"/>
    <w:rsid w:val="00946348"/>
    <w:rsid w:val="00947BF2"/>
    <w:rsid w:val="00952DCC"/>
    <w:rsid w:val="009547EF"/>
    <w:rsid w:val="00954D11"/>
    <w:rsid w:val="00957E40"/>
    <w:rsid w:val="00960725"/>
    <w:rsid w:val="00962200"/>
    <w:rsid w:val="009675A8"/>
    <w:rsid w:val="00967EC3"/>
    <w:rsid w:val="00971833"/>
    <w:rsid w:val="00972771"/>
    <w:rsid w:val="00973EEA"/>
    <w:rsid w:val="009805CD"/>
    <w:rsid w:val="009817BC"/>
    <w:rsid w:val="009821A8"/>
    <w:rsid w:val="00983F44"/>
    <w:rsid w:val="009850CD"/>
    <w:rsid w:val="00986906"/>
    <w:rsid w:val="00990C23"/>
    <w:rsid w:val="009914A7"/>
    <w:rsid w:val="0099361C"/>
    <w:rsid w:val="009955DA"/>
    <w:rsid w:val="009955E8"/>
    <w:rsid w:val="009A1117"/>
    <w:rsid w:val="009A2362"/>
    <w:rsid w:val="009A248A"/>
    <w:rsid w:val="009A27C1"/>
    <w:rsid w:val="009A42B8"/>
    <w:rsid w:val="009A493B"/>
    <w:rsid w:val="009A4CCE"/>
    <w:rsid w:val="009A5B95"/>
    <w:rsid w:val="009A696B"/>
    <w:rsid w:val="009A7E28"/>
    <w:rsid w:val="009B30BB"/>
    <w:rsid w:val="009B3331"/>
    <w:rsid w:val="009B3E71"/>
    <w:rsid w:val="009B479C"/>
    <w:rsid w:val="009B78EE"/>
    <w:rsid w:val="009B7B29"/>
    <w:rsid w:val="009B7E6E"/>
    <w:rsid w:val="009C2CF2"/>
    <w:rsid w:val="009C43F2"/>
    <w:rsid w:val="009C51A1"/>
    <w:rsid w:val="009C52D2"/>
    <w:rsid w:val="009C5611"/>
    <w:rsid w:val="009C7495"/>
    <w:rsid w:val="009C7F16"/>
    <w:rsid w:val="009D0BBB"/>
    <w:rsid w:val="009D0CDE"/>
    <w:rsid w:val="009D5A4C"/>
    <w:rsid w:val="009D5CD1"/>
    <w:rsid w:val="009D67CB"/>
    <w:rsid w:val="009D7F77"/>
    <w:rsid w:val="009E3188"/>
    <w:rsid w:val="009E3271"/>
    <w:rsid w:val="009E494C"/>
    <w:rsid w:val="009E72AA"/>
    <w:rsid w:val="009E7CD8"/>
    <w:rsid w:val="009F0048"/>
    <w:rsid w:val="009F0059"/>
    <w:rsid w:val="009F0501"/>
    <w:rsid w:val="009F15D2"/>
    <w:rsid w:val="009F2505"/>
    <w:rsid w:val="009F2B5F"/>
    <w:rsid w:val="009F2B8E"/>
    <w:rsid w:val="009F36B7"/>
    <w:rsid w:val="009F41D0"/>
    <w:rsid w:val="009F47C0"/>
    <w:rsid w:val="009F4DBF"/>
    <w:rsid w:val="009F5D00"/>
    <w:rsid w:val="009F6002"/>
    <w:rsid w:val="009F79BC"/>
    <w:rsid w:val="00A00AEF"/>
    <w:rsid w:val="00A01348"/>
    <w:rsid w:val="00A01D63"/>
    <w:rsid w:val="00A06A15"/>
    <w:rsid w:val="00A07354"/>
    <w:rsid w:val="00A07E31"/>
    <w:rsid w:val="00A10423"/>
    <w:rsid w:val="00A10D38"/>
    <w:rsid w:val="00A1349C"/>
    <w:rsid w:val="00A15F13"/>
    <w:rsid w:val="00A160E5"/>
    <w:rsid w:val="00A171E4"/>
    <w:rsid w:val="00A24869"/>
    <w:rsid w:val="00A24A19"/>
    <w:rsid w:val="00A26559"/>
    <w:rsid w:val="00A2768C"/>
    <w:rsid w:val="00A27BF5"/>
    <w:rsid w:val="00A27EEA"/>
    <w:rsid w:val="00A30526"/>
    <w:rsid w:val="00A31360"/>
    <w:rsid w:val="00A33861"/>
    <w:rsid w:val="00A34BC8"/>
    <w:rsid w:val="00A35457"/>
    <w:rsid w:val="00A35C1C"/>
    <w:rsid w:val="00A3763C"/>
    <w:rsid w:val="00A37A1B"/>
    <w:rsid w:val="00A37C0C"/>
    <w:rsid w:val="00A37DEA"/>
    <w:rsid w:val="00A414BF"/>
    <w:rsid w:val="00A42CFF"/>
    <w:rsid w:val="00A43E04"/>
    <w:rsid w:val="00A441DA"/>
    <w:rsid w:val="00A44464"/>
    <w:rsid w:val="00A452C3"/>
    <w:rsid w:val="00A46D91"/>
    <w:rsid w:val="00A505FD"/>
    <w:rsid w:val="00A512A7"/>
    <w:rsid w:val="00A52420"/>
    <w:rsid w:val="00A53432"/>
    <w:rsid w:val="00A55796"/>
    <w:rsid w:val="00A61D11"/>
    <w:rsid w:val="00A622FE"/>
    <w:rsid w:val="00A6248E"/>
    <w:rsid w:val="00A625BE"/>
    <w:rsid w:val="00A62629"/>
    <w:rsid w:val="00A63B7E"/>
    <w:rsid w:val="00A65709"/>
    <w:rsid w:val="00A65A39"/>
    <w:rsid w:val="00A660FE"/>
    <w:rsid w:val="00A666F0"/>
    <w:rsid w:val="00A667C6"/>
    <w:rsid w:val="00A66A14"/>
    <w:rsid w:val="00A7279D"/>
    <w:rsid w:val="00A7313E"/>
    <w:rsid w:val="00A7698B"/>
    <w:rsid w:val="00A7766F"/>
    <w:rsid w:val="00A80850"/>
    <w:rsid w:val="00A80D00"/>
    <w:rsid w:val="00A80F24"/>
    <w:rsid w:val="00A8257B"/>
    <w:rsid w:val="00A84ADA"/>
    <w:rsid w:val="00A84FDE"/>
    <w:rsid w:val="00A853C2"/>
    <w:rsid w:val="00A86889"/>
    <w:rsid w:val="00A8777B"/>
    <w:rsid w:val="00A91046"/>
    <w:rsid w:val="00A91116"/>
    <w:rsid w:val="00A91337"/>
    <w:rsid w:val="00A9169C"/>
    <w:rsid w:val="00A93183"/>
    <w:rsid w:val="00A9472A"/>
    <w:rsid w:val="00A9623F"/>
    <w:rsid w:val="00A962D6"/>
    <w:rsid w:val="00A978FE"/>
    <w:rsid w:val="00A97D95"/>
    <w:rsid w:val="00AA125A"/>
    <w:rsid w:val="00AA1F95"/>
    <w:rsid w:val="00AA310E"/>
    <w:rsid w:val="00AA35F4"/>
    <w:rsid w:val="00AA3CA1"/>
    <w:rsid w:val="00AA4E68"/>
    <w:rsid w:val="00AA581A"/>
    <w:rsid w:val="00AA7527"/>
    <w:rsid w:val="00AA7ABC"/>
    <w:rsid w:val="00AB2C1F"/>
    <w:rsid w:val="00AB3053"/>
    <w:rsid w:val="00AB3EED"/>
    <w:rsid w:val="00AB41A2"/>
    <w:rsid w:val="00AB701E"/>
    <w:rsid w:val="00AB7859"/>
    <w:rsid w:val="00AC3038"/>
    <w:rsid w:val="00AD0509"/>
    <w:rsid w:val="00AD245D"/>
    <w:rsid w:val="00AD292B"/>
    <w:rsid w:val="00AD311F"/>
    <w:rsid w:val="00AD3CA2"/>
    <w:rsid w:val="00AD4F26"/>
    <w:rsid w:val="00AD56D0"/>
    <w:rsid w:val="00AE07D5"/>
    <w:rsid w:val="00AE0CE2"/>
    <w:rsid w:val="00AE356F"/>
    <w:rsid w:val="00AE38E1"/>
    <w:rsid w:val="00AE46F8"/>
    <w:rsid w:val="00AE47D1"/>
    <w:rsid w:val="00AE4979"/>
    <w:rsid w:val="00AE4B0F"/>
    <w:rsid w:val="00AF0C23"/>
    <w:rsid w:val="00AF169F"/>
    <w:rsid w:val="00AF3053"/>
    <w:rsid w:val="00AF3DF4"/>
    <w:rsid w:val="00AF3FDB"/>
    <w:rsid w:val="00AF61C7"/>
    <w:rsid w:val="00AF6965"/>
    <w:rsid w:val="00B0033D"/>
    <w:rsid w:val="00B0058C"/>
    <w:rsid w:val="00B00A9A"/>
    <w:rsid w:val="00B02007"/>
    <w:rsid w:val="00B03BDC"/>
    <w:rsid w:val="00B069B5"/>
    <w:rsid w:val="00B06A61"/>
    <w:rsid w:val="00B0730D"/>
    <w:rsid w:val="00B07831"/>
    <w:rsid w:val="00B10DD3"/>
    <w:rsid w:val="00B12BA1"/>
    <w:rsid w:val="00B1366B"/>
    <w:rsid w:val="00B13C71"/>
    <w:rsid w:val="00B175DF"/>
    <w:rsid w:val="00B17AB2"/>
    <w:rsid w:val="00B20480"/>
    <w:rsid w:val="00B207A8"/>
    <w:rsid w:val="00B20BA7"/>
    <w:rsid w:val="00B21870"/>
    <w:rsid w:val="00B22CA7"/>
    <w:rsid w:val="00B2465E"/>
    <w:rsid w:val="00B255AA"/>
    <w:rsid w:val="00B25C49"/>
    <w:rsid w:val="00B3006A"/>
    <w:rsid w:val="00B3152B"/>
    <w:rsid w:val="00B32054"/>
    <w:rsid w:val="00B325A7"/>
    <w:rsid w:val="00B332B7"/>
    <w:rsid w:val="00B34329"/>
    <w:rsid w:val="00B3438E"/>
    <w:rsid w:val="00B34521"/>
    <w:rsid w:val="00B34E74"/>
    <w:rsid w:val="00B36429"/>
    <w:rsid w:val="00B365EB"/>
    <w:rsid w:val="00B40BF1"/>
    <w:rsid w:val="00B42E4A"/>
    <w:rsid w:val="00B44895"/>
    <w:rsid w:val="00B4489C"/>
    <w:rsid w:val="00B451E3"/>
    <w:rsid w:val="00B45417"/>
    <w:rsid w:val="00B45C3C"/>
    <w:rsid w:val="00B4756F"/>
    <w:rsid w:val="00B53A06"/>
    <w:rsid w:val="00B53A07"/>
    <w:rsid w:val="00B571B7"/>
    <w:rsid w:val="00B57A83"/>
    <w:rsid w:val="00B61327"/>
    <w:rsid w:val="00B6227A"/>
    <w:rsid w:val="00B62F5B"/>
    <w:rsid w:val="00B63AC7"/>
    <w:rsid w:val="00B63D8F"/>
    <w:rsid w:val="00B643FA"/>
    <w:rsid w:val="00B652B8"/>
    <w:rsid w:val="00B70419"/>
    <w:rsid w:val="00B706F6"/>
    <w:rsid w:val="00B70EB2"/>
    <w:rsid w:val="00B71E33"/>
    <w:rsid w:val="00B72BFD"/>
    <w:rsid w:val="00B72E6B"/>
    <w:rsid w:val="00B7338A"/>
    <w:rsid w:val="00B73BA9"/>
    <w:rsid w:val="00B73D67"/>
    <w:rsid w:val="00B752B3"/>
    <w:rsid w:val="00B75DA3"/>
    <w:rsid w:val="00B7676F"/>
    <w:rsid w:val="00B80CDB"/>
    <w:rsid w:val="00B81AFA"/>
    <w:rsid w:val="00B83D6C"/>
    <w:rsid w:val="00B8624D"/>
    <w:rsid w:val="00B86DBF"/>
    <w:rsid w:val="00B87D0D"/>
    <w:rsid w:val="00B913EF"/>
    <w:rsid w:val="00B91921"/>
    <w:rsid w:val="00B91CF0"/>
    <w:rsid w:val="00B93357"/>
    <w:rsid w:val="00B9388D"/>
    <w:rsid w:val="00B96439"/>
    <w:rsid w:val="00B96DA0"/>
    <w:rsid w:val="00BA3C95"/>
    <w:rsid w:val="00BA4955"/>
    <w:rsid w:val="00BA5E38"/>
    <w:rsid w:val="00BA7036"/>
    <w:rsid w:val="00BA7A50"/>
    <w:rsid w:val="00BA7EB5"/>
    <w:rsid w:val="00BB1A23"/>
    <w:rsid w:val="00BB3050"/>
    <w:rsid w:val="00BB3CA9"/>
    <w:rsid w:val="00BB4780"/>
    <w:rsid w:val="00BB4C9B"/>
    <w:rsid w:val="00BB5A09"/>
    <w:rsid w:val="00BC1CD5"/>
    <w:rsid w:val="00BC3040"/>
    <w:rsid w:val="00BC3C77"/>
    <w:rsid w:val="00BD2E26"/>
    <w:rsid w:val="00BD53ED"/>
    <w:rsid w:val="00BD698A"/>
    <w:rsid w:val="00BD71AD"/>
    <w:rsid w:val="00BE0C32"/>
    <w:rsid w:val="00BE1688"/>
    <w:rsid w:val="00BE1CD8"/>
    <w:rsid w:val="00BE1E1F"/>
    <w:rsid w:val="00BE4AE5"/>
    <w:rsid w:val="00BE4E3B"/>
    <w:rsid w:val="00BE544C"/>
    <w:rsid w:val="00BE588C"/>
    <w:rsid w:val="00BE6792"/>
    <w:rsid w:val="00BF03AB"/>
    <w:rsid w:val="00BF16AB"/>
    <w:rsid w:val="00BF3C83"/>
    <w:rsid w:val="00BF59DA"/>
    <w:rsid w:val="00BF695A"/>
    <w:rsid w:val="00BF7059"/>
    <w:rsid w:val="00BF7CA9"/>
    <w:rsid w:val="00C00087"/>
    <w:rsid w:val="00C02BFC"/>
    <w:rsid w:val="00C05523"/>
    <w:rsid w:val="00C0624F"/>
    <w:rsid w:val="00C064E4"/>
    <w:rsid w:val="00C07345"/>
    <w:rsid w:val="00C10AFC"/>
    <w:rsid w:val="00C10C95"/>
    <w:rsid w:val="00C128BF"/>
    <w:rsid w:val="00C12B17"/>
    <w:rsid w:val="00C13138"/>
    <w:rsid w:val="00C133C5"/>
    <w:rsid w:val="00C15817"/>
    <w:rsid w:val="00C162B2"/>
    <w:rsid w:val="00C166CD"/>
    <w:rsid w:val="00C16938"/>
    <w:rsid w:val="00C208F7"/>
    <w:rsid w:val="00C209B2"/>
    <w:rsid w:val="00C22175"/>
    <w:rsid w:val="00C22773"/>
    <w:rsid w:val="00C24408"/>
    <w:rsid w:val="00C312F4"/>
    <w:rsid w:val="00C33A7B"/>
    <w:rsid w:val="00C3462F"/>
    <w:rsid w:val="00C34771"/>
    <w:rsid w:val="00C354B0"/>
    <w:rsid w:val="00C40362"/>
    <w:rsid w:val="00C41855"/>
    <w:rsid w:val="00C435FA"/>
    <w:rsid w:val="00C457DE"/>
    <w:rsid w:val="00C50BDF"/>
    <w:rsid w:val="00C50C37"/>
    <w:rsid w:val="00C530C7"/>
    <w:rsid w:val="00C54008"/>
    <w:rsid w:val="00C5445A"/>
    <w:rsid w:val="00C547A6"/>
    <w:rsid w:val="00C55005"/>
    <w:rsid w:val="00C55097"/>
    <w:rsid w:val="00C55748"/>
    <w:rsid w:val="00C55FB2"/>
    <w:rsid w:val="00C570B2"/>
    <w:rsid w:val="00C57878"/>
    <w:rsid w:val="00C60060"/>
    <w:rsid w:val="00C62B4C"/>
    <w:rsid w:val="00C62E58"/>
    <w:rsid w:val="00C63E13"/>
    <w:rsid w:val="00C66457"/>
    <w:rsid w:val="00C702C7"/>
    <w:rsid w:val="00C7370D"/>
    <w:rsid w:val="00C76FFE"/>
    <w:rsid w:val="00C77B21"/>
    <w:rsid w:val="00C77B2D"/>
    <w:rsid w:val="00C8033D"/>
    <w:rsid w:val="00C808D2"/>
    <w:rsid w:val="00C823C0"/>
    <w:rsid w:val="00C82F19"/>
    <w:rsid w:val="00C83DBD"/>
    <w:rsid w:val="00C8427C"/>
    <w:rsid w:val="00C849E9"/>
    <w:rsid w:val="00C87781"/>
    <w:rsid w:val="00C87F41"/>
    <w:rsid w:val="00C918C6"/>
    <w:rsid w:val="00C9330F"/>
    <w:rsid w:val="00C947A5"/>
    <w:rsid w:val="00C9514C"/>
    <w:rsid w:val="00C95756"/>
    <w:rsid w:val="00C96375"/>
    <w:rsid w:val="00CA067A"/>
    <w:rsid w:val="00CA0DDB"/>
    <w:rsid w:val="00CA29E0"/>
    <w:rsid w:val="00CA2F78"/>
    <w:rsid w:val="00CA426B"/>
    <w:rsid w:val="00CA42A2"/>
    <w:rsid w:val="00CA48FC"/>
    <w:rsid w:val="00CA61D8"/>
    <w:rsid w:val="00CA7D68"/>
    <w:rsid w:val="00CB2E90"/>
    <w:rsid w:val="00CB4035"/>
    <w:rsid w:val="00CB411F"/>
    <w:rsid w:val="00CB5399"/>
    <w:rsid w:val="00CB5D7F"/>
    <w:rsid w:val="00CB6DAE"/>
    <w:rsid w:val="00CB73AE"/>
    <w:rsid w:val="00CB7DDC"/>
    <w:rsid w:val="00CC04C5"/>
    <w:rsid w:val="00CC0764"/>
    <w:rsid w:val="00CC19D0"/>
    <w:rsid w:val="00CC1C61"/>
    <w:rsid w:val="00CC1F84"/>
    <w:rsid w:val="00CC286F"/>
    <w:rsid w:val="00CC32F9"/>
    <w:rsid w:val="00CC3F1E"/>
    <w:rsid w:val="00CC5394"/>
    <w:rsid w:val="00CC5B57"/>
    <w:rsid w:val="00CC65E9"/>
    <w:rsid w:val="00CD4A03"/>
    <w:rsid w:val="00CD5162"/>
    <w:rsid w:val="00CD54E6"/>
    <w:rsid w:val="00CD569D"/>
    <w:rsid w:val="00CD5B37"/>
    <w:rsid w:val="00CD6AE4"/>
    <w:rsid w:val="00CD70BA"/>
    <w:rsid w:val="00CD7853"/>
    <w:rsid w:val="00CE1E8E"/>
    <w:rsid w:val="00CE410B"/>
    <w:rsid w:val="00CE4471"/>
    <w:rsid w:val="00CE543D"/>
    <w:rsid w:val="00CE5E55"/>
    <w:rsid w:val="00CF06BF"/>
    <w:rsid w:val="00CF1B51"/>
    <w:rsid w:val="00CF2AD3"/>
    <w:rsid w:val="00CF50F4"/>
    <w:rsid w:val="00CF53F6"/>
    <w:rsid w:val="00CF5BBF"/>
    <w:rsid w:val="00CF609B"/>
    <w:rsid w:val="00CF6929"/>
    <w:rsid w:val="00CF6AB2"/>
    <w:rsid w:val="00CF7938"/>
    <w:rsid w:val="00CF79DE"/>
    <w:rsid w:val="00CF7DF6"/>
    <w:rsid w:val="00D01B23"/>
    <w:rsid w:val="00D021B2"/>
    <w:rsid w:val="00D02384"/>
    <w:rsid w:val="00D02476"/>
    <w:rsid w:val="00D03001"/>
    <w:rsid w:val="00D03463"/>
    <w:rsid w:val="00D037F4"/>
    <w:rsid w:val="00D04C08"/>
    <w:rsid w:val="00D04E8A"/>
    <w:rsid w:val="00D05997"/>
    <w:rsid w:val="00D05A94"/>
    <w:rsid w:val="00D05B5F"/>
    <w:rsid w:val="00D05BB7"/>
    <w:rsid w:val="00D0638E"/>
    <w:rsid w:val="00D06F53"/>
    <w:rsid w:val="00D07A3D"/>
    <w:rsid w:val="00D105FD"/>
    <w:rsid w:val="00D106EC"/>
    <w:rsid w:val="00D129E5"/>
    <w:rsid w:val="00D12D7B"/>
    <w:rsid w:val="00D1376F"/>
    <w:rsid w:val="00D143D5"/>
    <w:rsid w:val="00D15B3C"/>
    <w:rsid w:val="00D16E0E"/>
    <w:rsid w:val="00D17AC0"/>
    <w:rsid w:val="00D17E86"/>
    <w:rsid w:val="00D2193E"/>
    <w:rsid w:val="00D2261B"/>
    <w:rsid w:val="00D23A23"/>
    <w:rsid w:val="00D24483"/>
    <w:rsid w:val="00D247E6"/>
    <w:rsid w:val="00D24FB8"/>
    <w:rsid w:val="00D261CD"/>
    <w:rsid w:val="00D270C7"/>
    <w:rsid w:val="00D30997"/>
    <w:rsid w:val="00D31A22"/>
    <w:rsid w:val="00D320B3"/>
    <w:rsid w:val="00D32A60"/>
    <w:rsid w:val="00D378C2"/>
    <w:rsid w:val="00D37F83"/>
    <w:rsid w:val="00D407A5"/>
    <w:rsid w:val="00D40952"/>
    <w:rsid w:val="00D40B9B"/>
    <w:rsid w:val="00D40E4E"/>
    <w:rsid w:val="00D41124"/>
    <w:rsid w:val="00D42113"/>
    <w:rsid w:val="00D43FBB"/>
    <w:rsid w:val="00D44221"/>
    <w:rsid w:val="00D445BB"/>
    <w:rsid w:val="00D44D76"/>
    <w:rsid w:val="00D456E6"/>
    <w:rsid w:val="00D509FE"/>
    <w:rsid w:val="00D5178D"/>
    <w:rsid w:val="00D5268F"/>
    <w:rsid w:val="00D52AD3"/>
    <w:rsid w:val="00D531EE"/>
    <w:rsid w:val="00D5574B"/>
    <w:rsid w:val="00D558E0"/>
    <w:rsid w:val="00D56751"/>
    <w:rsid w:val="00D57E22"/>
    <w:rsid w:val="00D61A41"/>
    <w:rsid w:val="00D61BF2"/>
    <w:rsid w:val="00D63C30"/>
    <w:rsid w:val="00D64AED"/>
    <w:rsid w:val="00D6553D"/>
    <w:rsid w:val="00D664A5"/>
    <w:rsid w:val="00D6773A"/>
    <w:rsid w:val="00D67E93"/>
    <w:rsid w:val="00D72E4B"/>
    <w:rsid w:val="00D74141"/>
    <w:rsid w:val="00D75053"/>
    <w:rsid w:val="00D770C6"/>
    <w:rsid w:val="00D776F3"/>
    <w:rsid w:val="00D7771C"/>
    <w:rsid w:val="00D8023A"/>
    <w:rsid w:val="00D80C6A"/>
    <w:rsid w:val="00D82D60"/>
    <w:rsid w:val="00D831C6"/>
    <w:rsid w:val="00D83466"/>
    <w:rsid w:val="00D835A7"/>
    <w:rsid w:val="00D8433F"/>
    <w:rsid w:val="00D84EA8"/>
    <w:rsid w:val="00D86297"/>
    <w:rsid w:val="00D87D9D"/>
    <w:rsid w:val="00D90092"/>
    <w:rsid w:val="00D912BA"/>
    <w:rsid w:val="00D92531"/>
    <w:rsid w:val="00D93EC7"/>
    <w:rsid w:val="00D9458A"/>
    <w:rsid w:val="00D94BC0"/>
    <w:rsid w:val="00D94E92"/>
    <w:rsid w:val="00D95F07"/>
    <w:rsid w:val="00DA2A38"/>
    <w:rsid w:val="00DA4423"/>
    <w:rsid w:val="00DA7760"/>
    <w:rsid w:val="00DA7D39"/>
    <w:rsid w:val="00DB1378"/>
    <w:rsid w:val="00DB3306"/>
    <w:rsid w:val="00DB3539"/>
    <w:rsid w:val="00DB4797"/>
    <w:rsid w:val="00DB7E3F"/>
    <w:rsid w:val="00DC0506"/>
    <w:rsid w:val="00DC12D3"/>
    <w:rsid w:val="00DC31D5"/>
    <w:rsid w:val="00DC3555"/>
    <w:rsid w:val="00DC4FE3"/>
    <w:rsid w:val="00DC5714"/>
    <w:rsid w:val="00DC5F46"/>
    <w:rsid w:val="00DC65E6"/>
    <w:rsid w:val="00DC6AA1"/>
    <w:rsid w:val="00DC6B05"/>
    <w:rsid w:val="00DC6CEB"/>
    <w:rsid w:val="00DC7872"/>
    <w:rsid w:val="00DD0E68"/>
    <w:rsid w:val="00DD2A61"/>
    <w:rsid w:val="00DD3BA3"/>
    <w:rsid w:val="00DD3EEB"/>
    <w:rsid w:val="00DD5FEF"/>
    <w:rsid w:val="00DD61C1"/>
    <w:rsid w:val="00DD6312"/>
    <w:rsid w:val="00DD65DC"/>
    <w:rsid w:val="00DE0181"/>
    <w:rsid w:val="00DE342B"/>
    <w:rsid w:val="00DE4A13"/>
    <w:rsid w:val="00DE50A4"/>
    <w:rsid w:val="00DE772E"/>
    <w:rsid w:val="00DF0501"/>
    <w:rsid w:val="00DF0552"/>
    <w:rsid w:val="00DF36CF"/>
    <w:rsid w:val="00DF4363"/>
    <w:rsid w:val="00DF4A71"/>
    <w:rsid w:val="00DF50AC"/>
    <w:rsid w:val="00DF5D1D"/>
    <w:rsid w:val="00DF68AD"/>
    <w:rsid w:val="00DF692A"/>
    <w:rsid w:val="00DF6A64"/>
    <w:rsid w:val="00DF715D"/>
    <w:rsid w:val="00E0176B"/>
    <w:rsid w:val="00E02947"/>
    <w:rsid w:val="00E0326D"/>
    <w:rsid w:val="00E06942"/>
    <w:rsid w:val="00E0747E"/>
    <w:rsid w:val="00E105AB"/>
    <w:rsid w:val="00E10F43"/>
    <w:rsid w:val="00E11A00"/>
    <w:rsid w:val="00E11AEB"/>
    <w:rsid w:val="00E1362E"/>
    <w:rsid w:val="00E14B4D"/>
    <w:rsid w:val="00E150DA"/>
    <w:rsid w:val="00E16A5B"/>
    <w:rsid w:val="00E20214"/>
    <w:rsid w:val="00E220AE"/>
    <w:rsid w:val="00E226E1"/>
    <w:rsid w:val="00E227AE"/>
    <w:rsid w:val="00E26297"/>
    <w:rsid w:val="00E26891"/>
    <w:rsid w:val="00E27F85"/>
    <w:rsid w:val="00E30190"/>
    <w:rsid w:val="00E314C1"/>
    <w:rsid w:val="00E32C81"/>
    <w:rsid w:val="00E33539"/>
    <w:rsid w:val="00E37648"/>
    <w:rsid w:val="00E37839"/>
    <w:rsid w:val="00E37975"/>
    <w:rsid w:val="00E40D7F"/>
    <w:rsid w:val="00E40E22"/>
    <w:rsid w:val="00E41519"/>
    <w:rsid w:val="00E426DD"/>
    <w:rsid w:val="00E45C91"/>
    <w:rsid w:val="00E461A8"/>
    <w:rsid w:val="00E46884"/>
    <w:rsid w:val="00E4737B"/>
    <w:rsid w:val="00E52026"/>
    <w:rsid w:val="00E5255B"/>
    <w:rsid w:val="00E52AE6"/>
    <w:rsid w:val="00E53E62"/>
    <w:rsid w:val="00E5408D"/>
    <w:rsid w:val="00E5437B"/>
    <w:rsid w:val="00E54B36"/>
    <w:rsid w:val="00E5515A"/>
    <w:rsid w:val="00E552FB"/>
    <w:rsid w:val="00E56331"/>
    <w:rsid w:val="00E56634"/>
    <w:rsid w:val="00E572D7"/>
    <w:rsid w:val="00E57E9B"/>
    <w:rsid w:val="00E6064C"/>
    <w:rsid w:val="00E61E50"/>
    <w:rsid w:val="00E6216D"/>
    <w:rsid w:val="00E63EB2"/>
    <w:rsid w:val="00E64D8C"/>
    <w:rsid w:val="00E65708"/>
    <w:rsid w:val="00E658A5"/>
    <w:rsid w:val="00E66964"/>
    <w:rsid w:val="00E7031E"/>
    <w:rsid w:val="00E7033B"/>
    <w:rsid w:val="00E747FF"/>
    <w:rsid w:val="00E74DC5"/>
    <w:rsid w:val="00E75034"/>
    <w:rsid w:val="00E756B0"/>
    <w:rsid w:val="00E76529"/>
    <w:rsid w:val="00E766E0"/>
    <w:rsid w:val="00E77E85"/>
    <w:rsid w:val="00E803CF"/>
    <w:rsid w:val="00E82CA6"/>
    <w:rsid w:val="00E83578"/>
    <w:rsid w:val="00E839AE"/>
    <w:rsid w:val="00E83AB0"/>
    <w:rsid w:val="00E83DA3"/>
    <w:rsid w:val="00E83FF5"/>
    <w:rsid w:val="00E85383"/>
    <w:rsid w:val="00E85D71"/>
    <w:rsid w:val="00E86AAD"/>
    <w:rsid w:val="00E8767E"/>
    <w:rsid w:val="00E8779A"/>
    <w:rsid w:val="00E909F0"/>
    <w:rsid w:val="00E90D7C"/>
    <w:rsid w:val="00E92487"/>
    <w:rsid w:val="00E95D56"/>
    <w:rsid w:val="00EA05EB"/>
    <w:rsid w:val="00EA15AA"/>
    <w:rsid w:val="00EA2A1C"/>
    <w:rsid w:val="00EA2B30"/>
    <w:rsid w:val="00EA3C17"/>
    <w:rsid w:val="00EA4852"/>
    <w:rsid w:val="00EA5653"/>
    <w:rsid w:val="00EA63D1"/>
    <w:rsid w:val="00EA712B"/>
    <w:rsid w:val="00EA7300"/>
    <w:rsid w:val="00EB0686"/>
    <w:rsid w:val="00EB26A6"/>
    <w:rsid w:val="00EB3762"/>
    <w:rsid w:val="00EB701C"/>
    <w:rsid w:val="00EC0FC7"/>
    <w:rsid w:val="00EC14C1"/>
    <w:rsid w:val="00EC1F60"/>
    <w:rsid w:val="00EC551C"/>
    <w:rsid w:val="00EC5ED5"/>
    <w:rsid w:val="00EC6ADD"/>
    <w:rsid w:val="00EC7CAE"/>
    <w:rsid w:val="00ED0913"/>
    <w:rsid w:val="00ED096A"/>
    <w:rsid w:val="00ED23F7"/>
    <w:rsid w:val="00ED25E4"/>
    <w:rsid w:val="00ED47FF"/>
    <w:rsid w:val="00ED4933"/>
    <w:rsid w:val="00ED4A4E"/>
    <w:rsid w:val="00ED5F29"/>
    <w:rsid w:val="00ED62AB"/>
    <w:rsid w:val="00ED6CE2"/>
    <w:rsid w:val="00EE08D5"/>
    <w:rsid w:val="00EE1902"/>
    <w:rsid w:val="00EE19FB"/>
    <w:rsid w:val="00EE1D4B"/>
    <w:rsid w:val="00EE2075"/>
    <w:rsid w:val="00EE2E62"/>
    <w:rsid w:val="00EE38D9"/>
    <w:rsid w:val="00EE538F"/>
    <w:rsid w:val="00EE56DC"/>
    <w:rsid w:val="00EF0526"/>
    <w:rsid w:val="00EF158D"/>
    <w:rsid w:val="00EF2982"/>
    <w:rsid w:val="00EF65FA"/>
    <w:rsid w:val="00EF674C"/>
    <w:rsid w:val="00EF6E1D"/>
    <w:rsid w:val="00EF70A1"/>
    <w:rsid w:val="00EF7602"/>
    <w:rsid w:val="00EF7DCC"/>
    <w:rsid w:val="00F002AF"/>
    <w:rsid w:val="00F01942"/>
    <w:rsid w:val="00F022BF"/>
    <w:rsid w:val="00F028DF"/>
    <w:rsid w:val="00F02A24"/>
    <w:rsid w:val="00F05265"/>
    <w:rsid w:val="00F10F5D"/>
    <w:rsid w:val="00F11608"/>
    <w:rsid w:val="00F118AB"/>
    <w:rsid w:val="00F1283C"/>
    <w:rsid w:val="00F132D3"/>
    <w:rsid w:val="00F1506A"/>
    <w:rsid w:val="00F15454"/>
    <w:rsid w:val="00F15DAB"/>
    <w:rsid w:val="00F16F85"/>
    <w:rsid w:val="00F21E5D"/>
    <w:rsid w:val="00F223E4"/>
    <w:rsid w:val="00F23FE8"/>
    <w:rsid w:val="00F24944"/>
    <w:rsid w:val="00F24A07"/>
    <w:rsid w:val="00F250C0"/>
    <w:rsid w:val="00F25E53"/>
    <w:rsid w:val="00F27B46"/>
    <w:rsid w:val="00F30362"/>
    <w:rsid w:val="00F310D6"/>
    <w:rsid w:val="00F3165B"/>
    <w:rsid w:val="00F316CB"/>
    <w:rsid w:val="00F31CD4"/>
    <w:rsid w:val="00F332A9"/>
    <w:rsid w:val="00F33F21"/>
    <w:rsid w:val="00F34334"/>
    <w:rsid w:val="00F34ABD"/>
    <w:rsid w:val="00F34E9E"/>
    <w:rsid w:val="00F35ADD"/>
    <w:rsid w:val="00F35AF2"/>
    <w:rsid w:val="00F35EAF"/>
    <w:rsid w:val="00F369C4"/>
    <w:rsid w:val="00F378A1"/>
    <w:rsid w:val="00F42B22"/>
    <w:rsid w:val="00F430D6"/>
    <w:rsid w:val="00F4316B"/>
    <w:rsid w:val="00F432B5"/>
    <w:rsid w:val="00F445AA"/>
    <w:rsid w:val="00F44DF4"/>
    <w:rsid w:val="00F4641B"/>
    <w:rsid w:val="00F473D0"/>
    <w:rsid w:val="00F502F6"/>
    <w:rsid w:val="00F5038D"/>
    <w:rsid w:val="00F504C4"/>
    <w:rsid w:val="00F52B2D"/>
    <w:rsid w:val="00F53974"/>
    <w:rsid w:val="00F542A6"/>
    <w:rsid w:val="00F549B9"/>
    <w:rsid w:val="00F55383"/>
    <w:rsid w:val="00F55560"/>
    <w:rsid w:val="00F5569B"/>
    <w:rsid w:val="00F5747E"/>
    <w:rsid w:val="00F57B86"/>
    <w:rsid w:val="00F57DAB"/>
    <w:rsid w:val="00F61599"/>
    <w:rsid w:val="00F624D5"/>
    <w:rsid w:val="00F626F1"/>
    <w:rsid w:val="00F6370B"/>
    <w:rsid w:val="00F650DB"/>
    <w:rsid w:val="00F67830"/>
    <w:rsid w:val="00F67A07"/>
    <w:rsid w:val="00F728B3"/>
    <w:rsid w:val="00F7470C"/>
    <w:rsid w:val="00F7594F"/>
    <w:rsid w:val="00F77216"/>
    <w:rsid w:val="00F77E32"/>
    <w:rsid w:val="00F807C6"/>
    <w:rsid w:val="00F828A3"/>
    <w:rsid w:val="00F836F6"/>
    <w:rsid w:val="00F848AE"/>
    <w:rsid w:val="00F866F1"/>
    <w:rsid w:val="00F87FAB"/>
    <w:rsid w:val="00F90CC2"/>
    <w:rsid w:val="00F9119E"/>
    <w:rsid w:val="00F91716"/>
    <w:rsid w:val="00F92BF2"/>
    <w:rsid w:val="00F938D9"/>
    <w:rsid w:val="00F940FD"/>
    <w:rsid w:val="00F95AF5"/>
    <w:rsid w:val="00FA24F5"/>
    <w:rsid w:val="00FA2D54"/>
    <w:rsid w:val="00FA33DB"/>
    <w:rsid w:val="00FA403E"/>
    <w:rsid w:val="00FA4F1B"/>
    <w:rsid w:val="00FB01FF"/>
    <w:rsid w:val="00FB09F1"/>
    <w:rsid w:val="00FB26E0"/>
    <w:rsid w:val="00FB2729"/>
    <w:rsid w:val="00FB406A"/>
    <w:rsid w:val="00FB4A1B"/>
    <w:rsid w:val="00FC04F0"/>
    <w:rsid w:val="00FC19C2"/>
    <w:rsid w:val="00FC5043"/>
    <w:rsid w:val="00FC5E32"/>
    <w:rsid w:val="00FD0CDD"/>
    <w:rsid w:val="00FD1910"/>
    <w:rsid w:val="00FD1E4C"/>
    <w:rsid w:val="00FD2791"/>
    <w:rsid w:val="00FD4C17"/>
    <w:rsid w:val="00FD4C1B"/>
    <w:rsid w:val="00FD4D59"/>
    <w:rsid w:val="00FD61A9"/>
    <w:rsid w:val="00FD637F"/>
    <w:rsid w:val="00FD6A24"/>
    <w:rsid w:val="00FD78DF"/>
    <w:rsid w:val="00FD794F"/>
    <w:rsid w:val="00FD7ADD"/>
    <w:rsid w:val="00FE0298"/>
    <w:rsid w:val="00FE0D17"/>
    <w:rsid w:val="00FE1AD5"/>
    <w:rsid w:val="00FE1B03"/>
    <w:rsid w:val="00FE1B6A"/>
    <w:rsid w:val="00FE256B"/>
    <w:rsid w:val="00FE2A9B"/>
    <w:rsid w:val="00FE2F8A"/>
    <w:rsid w:val="00FE31A0"/>
    <w:rsid w:val="00FE494E"/>
    <w:rsid w:val="00FE5258"/>
    <w:rsid w:val="00FE703B"/>
    <w:rsid w:val="00FF0CC5"/>
    <w:rsid w:val="00FF26FD"/>
    <w:rsid w:val="00FF4765"/>
    <w:rsid w:val="00FF6284"/>
    <w:rsid w:val="0DBDC7BE"/>
    <w:rsid w:val="19D794B5"/>
    <w:rsid w:val="289DD1A2"/>
    <w:rsid w:val="2B7E82FD"/>
    <w:rsid w:val="5BBD72B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784D9"/>
  <w15:docId w15:val="{3A121134-6C05-482C-8877-4C917464A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120" w:line="280" w:lineRule="atLeast"/>
      </w:pPr>
    </w:pPrDefault>
  </w:docDefaults>
  <w:latentStyles w:defLockedState="0" w:defUIPriority="99" w:defSemiHidden="0" w:defUnhideWhenUsed="0" w:defQFormat="0" w:count="376">
    <w:lsdException w:name="Normal" w:uiPriority="0"/>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4" w:unhideWhenUsed="1" w:qFormat="1"/>
    <w:lsdException w:name="heading 6" w:semiHidden="1" w:uiPriority="4" w:unhideWhenUsed="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0E1DD1"/>
    <w:pPr>
      <w:spacing w:before="240" w:after="240" w:line="360" w:lineRule="auto"/>
    </w:pPr>
  </w:style>
  <w:style w:type="paragraph" w:styleId="Heading1">
    <w:name w:val="heading 1"/>
    <w:basedOn w:val="Normal"/>
    <w:next w:val="BodyText"/>
    <w:link w:val="Heading1Char"/>
    <w:uiPriority w:val="1"/>
    <w:qFormat/>
    <w:rsid w:val="008D7962"/>
    <w:pPr>
      <w:keepNext/>
      <w:keepLines/>
      <w:spacing w:after="360"/>
      <w:outlineLvl w:val="0"/>
    </w:pPr>
    <w:rPr>
      <w:rFonts w:ascii="VAG Rounded" w:eastAsiaTheme="majorEastAsia" w:hAnsi="VAG Rounded" w:cstheme="majorBidi"/>
      <w:b/>
      <w:color w:val="005496" w:themeColor="accent1"/>
      <w:spacing w:val="14"/>
      <w:sz w:val="40"/>
      <w:szCs w:val="32"/>
    </w:rPr>
  </w:style>
  <w:style w:type="paragraph" w:styleId="Heading2">
    <w:name w:val="heading 2"/>
    <w:basedOn w:val="Normal"/>
    <w:next w:val="Normal"/>
    <w:link w:val="Heading2Char"/>
    <w:uiPriority w:val="1"/>
    <w:qFormat/>
    <w:rsid w:val="00867F2F"/>
    <w:pPr>
      <w:keepNext/>
      <w:keepLines/>
      <w:spacing w:after="0"/>
      <w:outlineLvl w:val="1"/>
    </w:pPr>
    <w:rPr>
      <w:rFonts w:ascii="VAG Rounded" w:eastAsiaTheme="majorEastAsia" w:hAnsi="VAG Rounded" w:cstheme="majorBidi"/>
      <w:color w:val="005496" w:themeColor="accent1"/>
      <w:sz w:val="36"/>
      <w:szCs w:val="26"/>
    </w:rPr>
  </w:style>
  <w:style w:type="paragraph" w:styleId="Heading3">
    <w:name w:val="heading 3"/>
    <w:basedOn w:val="Normal"/>
    <w:next w:val="Normal"/>
    <w:link w:val="Heading3Char"/>
    <w:uiPriority w:val="1"/>
    <w:qFormat/>
    <w:rsid w:val="00867F2F"/>
    <w:pPr>
      <w:keepNext/>
      <w:keepLines/>
      <w:spacing w:before="0"/>
      <w:outlineLvl w:val="2"/>
    </w:pPr>
    <w:rPr>
      <w:rFonts w:ascii="VAG Rounded" w:eastAsiaTheme="majorEastAsia" w:hAnsi="VAG Rounded" w:cstheme="majorBidi"/>
      <w:color w:val="00884F" w:themeColor="accent2"/>
      <w:sz w:val="32"/>
      <w:szCs w:val="32"/>
    </w:rPr>
  </w:style>
  <w:style w:type="paragraph" w:styleId="Heading4">
    <w:name w:val="heading 4"/>
    <w:basedOn w:val="Normal"/>
    <w:next w:val="Normal"/>
    <w:link w:val="Heading4Char"/>
    <w:uiPriority w:val="1"/>
    <w:qFormat/>
    <w:rsid w:val="008D7962"/>
    <w:pPr>
      <w:keepNext/>
      <w:keepLines/>
      <w:outlineLvl w:val="3"/>
    </w:pPr>
    <w:rPr>
      <w:rFonts w:asciiTheme="majorHAnsi" w:eastAsiaTheme="majorEastAsia" w:hAnsiTheme="majorHAnsi" w:cstheme="majorBidi"/>
      <w:b/>
      <w:iCs/>
      <w:color w:val="005496" w:themeColor="accent1"/>
      <w:sz w:val="28"/>
    </w:rPr>
  </w:style>
  <w:style w:type="paragraph" w:styleId="Heading5">
    <w:name w:val="heading 5"/>
    <w:basedOn w:val="Normal"/>
    <w:next w:val="Normal"/>
    <w:link w:val="Heading5Char"/>
    <w:uiPriority w:val="1"/>
    <w:unhideWhenUsed/>
    <w:qFormat/>
    <w:rsid w:val="0016635C"/>
    <w:pPr>
      <w:keepNext/>
      <w:keepLines/>
      <w:spacing w:before="40" w:after="0"/>
      <w:outlineLvl w:val="4"/>
    </w:pPr>
    <w:rPr>
      <w:rFonts w:asciiTheme="majorHAnsi" w:eastAsiaTheme="majorEastAsia" w:hAnsiTheme="majorHAnsi" w:cstheme="majorBidi"/>
      <w:b/>
      <w:color w:val="005496"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558E0"/>
    <w:rPr>
      <w:rFonts w:ascii="VAG Rounded" w:eastAsiaTheme="majorEastAsia" w:hAnsi="VAG Rounded" w:cstheme="majorBidi"/>
      <w:b/>
      <w:color w:val="005496" w:themeColor="accent1"/>
      <w:spacing w:val="14"/>
      <w:sz w:val="40"/>
      <w:szCs w:val="32"/>
    </w:rPr>
  </w:style>
  <w:style w:type="paragraph" w:customStyle="1" w:styleId="PWDAContacts">
    <w:name w:val="PWDA Contacts"/>
    <w:uiPriority w:val="5"/>
    <w:qFormat/>
    <w:rsid w:val="002D493D"/>
    <w:pPr>
      <w:spacing w:before="80" w:after="0" w:line="360" w:lineRule="auto"/>
    </w:pPr>
  </w:style>
  <w:style w:type="character" w:customStyle="1" w:styleId="PWDAContactsHeading">
    <w:name w:val="PWDA Contacts Heading"/>
    <w:basedOn w:val="DefaultParagraphFont"/>
    <w:uiPriority w:val="5"/>
    <w:rsid w:val="001E4D5C"/>
    <w:rPr>
      <w:rFonts w:ascii="VAGblake" w:hAnsi="VAGblake"/>
      <w:b/>
      <w:color w:val="005496" w:themeColor="text2"/>
    </w:rPr>
  </w:style>
  <w:style w:type="paragraph" w:styleId="Header">
    <w:name w:val="header"/>
    <w:basedOn w:val="TableGap"/>
    <w:link w:val="HeaderChar"/>
    <w:uiPriority w:val="99"/>
    <w:unhideWhenUsed/>
    <w:rsid w:val="005F3AF7"/>
    <w:pPr>
      <w:spacing w:before="0" w:line="360" w:lineRule="auto"/>
    </w:pPr>
    <w:rPr>
      <w:rFonts w:cs="Arial"/>
      <w:b/>
      <w:bCs/>
      <w:color w:val="005496" w:themeColor="accent1"/>
      <w:sz w:val="24"/>
      <w:szCs w:val="48"/>
    </w:rPr>
  </w:style>
  <w:style w:type="character" w:customStyle="1" w:styleId="HeaderChar">
    <w:name w:val="Header Char"/>
    <w:basedOn w:val="DefaultParagraphFont"/>
    <w:link w:val="Header"/>
    <w:uiPriority w:val="99"/>
    <w:rsid w:val="005F3AF7"/>
    <w:rPr>
      <w:rFonts w:cs="Arial"/>
      <w:b/>
      <w:bCs/>
      <w:color w:val="005496" w:themeColor="accent1"/>
      <w:szCs w:val="48"/>
    </w:rPr>
  </w:style>
  <w:style w:type="paragraph" w:styleId="Footer">
    <w:name w:val="footer"/>
    <w:basedOn w:val="Normal"/>
    <w:link w:val="FooterChar"/>
    <w:uiPriority w:val="99"/>
    <w:unhideWhenUsed/>
    <w:rsid w:val="004B15FD"/>
    <w:pPr>
      <w:tabs>
        <w:tab w:val="center" w:pos="4680"/>
        <w:tab w:val="right" w:pos="9360"/>
      </w:tabs>
      <w:spacing w:after="0" w:line="240" w:lineRule="auto"/>
    </w:pPr>
    <w:rPr>
      <w:rFonts w:ascii="VAG Rounded" w:hAnsi="VAG Rounded"/>
      <w:color w:val="00884F" w:themeColor="accent2"/>
    </w:rPr>
  </w:style>
  <w:style w:type="character" w:customStyle="1" w:styleId="FooterChar">
    <w:name w:val="Footer Char"/>
    <w:basedOn w:val="DefaultParagraphFont"/>
    <w:link w:val="Footer"/>
    <w:uiPriority w:val="99"/>
    <w:rsid w:val="004B15FD"/>
    <w:rPr>
      <w:rFonts w:ascii="VAG Rounded" w:hAnsi="VAG Rounded"/>
      <w:color w:val="00884F" w:themeColor="accent2"/>
    </w:rPr>
  </w:style>
  <w:style w:type="paragraph" w:styleId="TOC1">
    <w:name w:val="toc 1"/>
    <w:basedOn w:val="Normal"/>
    <w:next w:val="Normal"/>
    <w:autoRedefine/>
    <w:uiPriority w:val="39"/>
    <w:rsid w:val="0070255E"/>
    <w:pPr>
      <w:pBdr>
        <w:bottom w:val="single" w:sz="4" w:space="3" w:color="auto"/>
        <w:between w:val="single" w:sz="4" w:space="3" w:color="auto"/>
      </w:pBdr>
      <w:tabs>
        <w:tab w:val="right" w:pos="9628"/>
      </w:tabs>
      <w:spacing w:after="0"/>
    </w:pPr>
    <w:rPr>
      <w:noProof/>
    </w:rPr>
  </w:style>
  <w:style w:type="character" w:styleId="Hyperlink">
    <w:name w:val="Hyperlink"/>
    <w:basedOn w:val="DefaultParagraphFont"/>
    <w:uiPriority w:val="99"/>
    <w:unhideWhenUsed/>
    <w:qFormat/>
    <w:rsid w:val="00560251"/>
    <w:rPr>
      <w:b/>
      <w:i w:val="0"/>
      <w:color w:val="005496"/>
      <w:u w:val="none"/>
    </w:rPr>
  </w:style>
  <w:style w:type="paragraph" w:styleId="TOCHeading">
    <w:name w:val="TOC Heading"/>
    <w:basedOn w:val="Heading1"/>
    <w:next w:val="Normal"/>
    <w:uiPriority w:val="39"/>
    <w:qFormat/>
    <w:rsid w:val="008E2BF3"/>
    <w:pPr>
      <w:spacing w:after="240"/>
      <w:outlineLvl w:val="9"/>
    </w:pPr>
    <w:rPr>
      <w:lang w:val="en-US"/>
    </w:rPr>
  </w:style>
  <w:style w:type="character" w:customStyle="1" w:styleId="Heading2Char">
    <w:name w:val="Heading 2 Char"/>
    <w:basedOn w:val="DefaultParagraphFont"/>
    <w:link w:val="Heading2"/>
    <w:uiPriority w:val="1"/>
    <w:rsid w:val="00867F2F"/>
    <w:rPr>
      <w:rFonts w:ascii="VAG Rounded" w:eastAsiaTheme="majorEastAsia" w:hAnsi="VAG Rounded" w:cstheme="majorBidi"/>
      <w:color w:val="005496" w:themeColor="accent1"/>
      <w:sz w:val="36"/>
      <w:szCs w:val="26"/>
    </w:rPr>
  </w:style>
  <w:style w:type="character" w:customStyle="1" w:styleId="Heading3Char">
    <w:name w:val="Heading 3 Char"/>
    <w:basedOn w:val="DefaultParagraphFont"/>
    <w:link w:val="Heading3"/>
    <w:uiPriority w:val="1"/>
    <w:rsid w:val="00867F2F"/>
    <w:rPr>
      <w:rFonts w:ascii="VAG Rounded" w:eastAsiaTheme="majorEastAsia" w:hAnsi="VAG Rounded" w:cstheme="majorBidi"/>
      <w:color w:val="00884F" w:themeColor="accent2"/>
      <w:sz w:val="32"/>
      <w:szCs w:val="32"/>
    </w:rPr>
  </w:style>
  <w:style w:type="paragraph" w:customStyle="1" w:styleId="TableGap">
    <w:name w:val="Table Gap"/>
    <w:basedOn w:val="Normal"/>
    <w:uiPriority w:val="5"/>
    <w:rsid w:val="001A67EB"/>
    <w:pPr>
      <w:spacing w:after="0" w:line="240" w:lineRule="auto"/>
    </w:pPr>
    <w:rPr>
      <w:sz w:val="6"/>
    </w:rPr>
  </w:style>
  <w:style w:type="paragraph" w:customStyle="1" w:styleId="Bullet1">
    <w:name w:val="Bullet 1"/>
    <w:basedOn w:val="Normal"/>
    <w:uiPriority w:val="1"/>
    <w:semiHidden/>
    <w:qFormat/>
    <w:rsid w:val="001234CE"/>
  </w:style>
  <w:style w:type="paragraph" w:styleId="ListParagraph">
    <w:name w:val="List Paragraph"/>
    <w:aliases w:val="Numbered List,List Paragraph11,Recommendation,List Paragraph1,Bullet point,CV text,Dot pt,F5 List Paragraph,FooterText,L,List Paragraph111,List Paragraph2,Medium Grid 1 - Accent 21,NFP GP Bulleted List,Numbered Paragraph,Table text"/>
    <w:basedOn w:val="Normal"/>
    <w:link w:val="ListParagraphChar"/>
    <w:uiPriority w:val="34"/>
    <w:qFormat/>
    <w:rsid w:val="0086598F"/>
    <w:pPr>
      <w:numPr>
        <w:numId w:val="4"/>
      </w:numPr>
    </w:pPr>
  </w:style>
  <w:style w:type="numbering" w:customStyle="1" w:styleId="PWDABullets">
    <w:name w:val="PWDA_Bullets"/>
    <w:uiPriority w:val="99"/>
    <w:rsid w:val="001234CE"/>
    <w:pPr>
      <w:numPr>
        <w:numId w:val="1"/>
      </w:numPr>
    </w:pPr>
  </w:style>
  <w:style w:type="paragraph" w:customStyle="1" w:styleId="NumberedMultiList">
    <w:name w:val="Numbered Multi List"/>
    <w:basedOn w:val="Normal"/>
    <w:uiPriority w:val="1"/>
    <w:semiHidden/>
    <w:qFormat/>
    <w:rsid w:val="00C02BFC"/>
  </w:style>
  <w:style w:type="numbering" w:customStyle="1" w:styleId="PWDANumbered">
    <w:name w:val="PWDA_Numbered"/>
    <w:uiPriority w:val="99"/>
    <w:rsid w:val="00C02BFC"/>
    <w:pPr>
      <w:numPr>
        <w:numId w:val="2"/>
      </w:numPr>
    </w:pPr>
  </w:style>
  <w:style w:type="character" w:customStyle="1" w:styleId="UnresolvedMention1">
    <w:name w:val="Unresolved Mention1"/>
    <w:basedOn w:val="DefaultParagraphFont"/>
    <w:uiPriority w:val="99"/>
    <w:semiHidden/>
    <w:unhideWhenUsed/>
    <w:rsid w:val="00C02BFC"/>
    <w:rPr>
      <w:color w:val="808080"/>
      <w:shd w:val="clear" w:color="auto" w:fill="E6E6E6"/>
    </w:rPr>
  </w:style>
  <w:style w:type="table" w:styleId="TableGrid">
    <w:name w:val="Table Grid"/>
    <w:basedOn w:val="TableNormal"/>
    <w:uiPriority w:val="39"/>
    <w:rsid w:val="00894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CA48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4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4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4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496" w:themeFill="accent1"/>
      </w:tcPr>
    </w:tblStylePr>
    <w:tblStylePr w:type="band1Vert">
      <w:tblPr/>
      <w:tcPr>
        <w:shd w:val="clear" w:color="auto" w:fill="6FBFFF" w:themeFill="accent1" w:themeFillTint="66"/>
      </w:tcPr>
    </w:tblStylePr>
    <w:tblStylePr w:type="band1Horz">
      <w:tblPr/>
      <w:tcPr>
        <w:shd w:val="clear" w:color="auto" w:fill="6FBFFF" w:themeFill="accent1" w:themeFillTint="66"/>
      </w:tcPr>
    </w:tblStylePr>
  </w:style>
  <w:style w:type="table" w:customStyle="1" w:styleId="GridTable4-Accent11">
    <w:name w:val="Grid Table 4 - Accent 11"/>
    <w:basedOn w:val="TableNormal"/>
    <w:uiPriority w:val="49"/>
    <w:rsid w:val="00CA48FC"/>
    <w:pPr>
      <w:spacing w:after="0" w:line="240" w:lineRule="auto"/>
    </w:pPr>
    <w:tblPr>
      <w:tblStyleRowBandSize w:val="1"/>
      <w:tblStyleColBandSize w:val="1"/>
      <w:tblBorders>
        <w:top w:val="single" w:sz="4" w:space="0" w:color="279FFF" w:themeColor="accent1" w:themeTint="99"/>
        <w:left w:val="single" w:sz="4" w:space="0" w:color="279FFF" w:themeColor="accent1" w:themeTint="99"/>
        <w:bottom w:val="single" w:sz="4" w:space="0" w:color="279FFF" w:themeColor="accent1" w:themeTint="99"/>
        <w:right w:val="single" w:sz="4" w:space="0" w:color="279FFF" w:themeColor="accent1" w:themeTint="99"/>
        <w:insideH w:val="single" w:sz="4" w:space="0" w:color="279FFF" w:themeColor="accent1" w:themeTint="99"/>
        <w:insideV w:val="single" w:sz="4" w:space="0" w:color="279FFF" w:themeColor="accent1" w:themeTint="99"/>
      </w:tblBorders>
    </w:tblPr>
    <w:tblStylePr w:type="firstRow">
      <w:rPr>
        <w:b/>
        <w:bCs/>
        <w:color w:val="FFFFFF" w:themeColor="background1"/>
      </w:rPr>
      <w:tblPr/>
      <w:tcPr>
        <w:tcBorders>
          <w:top w:val="single" w:sz="4" w:space="0" w:color="005496" w:themeColor="accent1"/>
          <w:left w:val="single" w:sz="4" w:space="0" w:color="005496" w:themeColor="accent1"/>
          <w:bottom w:val="single" w:sz="4" w:space="0" w:color="005496" w:themeColor="accent1"/>
          <w:right w:val="single" w:sz="4" w:space="0" w:color="005496" w:themeColor="accent1"/>
          <w:insideH w:val="nil"/>
          <w:insideV w:val="nil"/>
        </w:tcBorders>
        <w:shd w:val="clear" w:color="auto" w:fill="005496" w:themeFill="accent1"/>
      </w:tcPr>
    </w:tblStylePr>
    <w:tblStylePr w:type="lastRow">
      <w:rPr>
        <w:b/>
        <w:bCs/>
      </w:rPr>
      <w:tblPr/>
      <w:tcPr>
        <w:tcBorders>
          <w:top w:val="double" w:sz="4" w:space="0" w:color="005496" w:themeColor="accent1"/>
        </w:tcBorders>
      </w:tcPr>
    </w:tblStylePr>
    <w:tblStylePr w:type="firstCol">
      <w:rPr>
        <w:b/>
        <w:bCs/>
      </w:rPr>
    </w:tblStylePr>
    <w:tblStylePr w:type="lastCol">
      <w:rPr>
        <w:b/>
        <w:bCs/>
      </w:rPr>
    </w:tblStylePr>
    <w:tblStylePr w:type="band1Vert">
      <w:tblPr/>
      <w:tcPr>
        <w:shd w:val="clear" w:color="auto" w:fill="B7DFFF" w:themeFill="accent1" w:themeFillTint="33"/>
      </w:tcPr>
    </w:tblStylePr>
    <w:tblStylePr w:type="band1Horz">
      <w:tblPr/>
      <w:tcPr>
        <w:shd w:val="clear" w:color="auto" w:fill="B7DFFF" w:themeFill="accent1" w:themeFillTint="33"/>
      </w:tcPr>
    </w:tblStylePr>
  </w:style>
  <w:style w:type="paragraph" w:styleId="Title">
    <w:name w:val="Title"/>
    <w:basedOn w:val="Normal"/>
    <w:next w:val="Normal"/>
    <w:link w:val="TitleChar"/>
    <w:uiPriority w:val="4"/>
    <w:semiHidden/>
    <w:rsid w:val="000952BC"/>
    <w:pPr>
      <w:spacing w:after="0" w:line="1080" w:lineRule="atLeast"/>
      <w:contextualSpacing/>
    </w:pPr>
    <w:rPr>
      <w:rFonts w:asciiTheme="majorHAnsi" w:eastAsiaTheme="majorEastAsia" w:hAnsiTheme="majorHAnsi" w:cstheme="majorBidi"/>
      <w:color w:val="FFFFFF" w:themeColor="background1"/>
      <w:spacing w:val="-10"/>
      <w:kern w:val="28"/>
      <w:sz w:val="108"/>
      <w:szCs w:val="56"/>
    </w:rPr>
  </w:style>
  <w:style w:type="character" w:customStyle="1" w:styleId="TitleChar">
    <w:name w:val="Title Char"/>
    <w:basedOn w:val="DefaultParagraphFont"/>
    <w:link w:val="Title"/>
    <w:uiPriority w:val="4"/>
    <w:semiHidden/>
    <w:rsid w:val="00D558E0"/>
    <w:rPr>
      <w:rFonts w:asciiTheme="majorHAnsi" w:eastAsiaTheme="majorEastAsia" w:hAnsiTheme="majorHAnsi" w:cstheme="majorBidi"/>
      <w:color w:val="FFFFFF" w:themeColor="background1"/>
      <w:spacing w:val="-10"/>
      <w:kern w:val="28"/>
      <w:sz w:val="108"/>
      <w:szCs w:val="56"/>
    </w:rPr>
  </w:style>
  <w:style w:type="paragraph" w:customStyle="1" w:styleId="TitleDate">
    <w:name w:val="Title Date"/>
    <w:uiPriority w:val="4"/>
    <w:rsid w:val="000952BC"/>
    <w:pPr>
      <w:spacing w:after="0" w:line="240" w:lineRule="auto"/>
    </w:pPr>
    <w:rPr>
      <w:caps/>
      <w:color w:val="FFFFFF" w:themeColor="background1"/>
      <w:sz w:val="38"/>
    </w:rPr>
  </w:style>
  <w:style w:type="character" w:customStyle="1" w:styleId="Heading4Char">
    <w:name w:val="Heading 4 Char"/>
    <w:basedOn w:val="DefaultParagraphFont"/>
    <w:link w:val="Heading4"/>
    <w:uiPriority w:val="1"/>
    <w:rsid w:val="00D558E0"/>
    <w:rPr>
      <w:rFonts w:asciiTheme="majorHAnsi" w:eastAsiaTheme="majorEastAsia" w:hAnsiTheme="majorHAnsi" w:cstheme="majorBidi"/>
      <w:b/>
      <w:iCs/>
      <w:color w:val="005496" w:themeColor="accent1"/>
      <w:sz w:val="28"/>
    </w:rPr>
  </w:style>
  <w:style w:type="paragraph" w:styleId="Caption">
    <w:name w:val="caption"/>
    <w:basedOn w:val="Normal"/>
    <w:next w:val="Normal"/>
    <w:uiPriority w:val="35"/>
    <w:unhideWhenUsed/>
    <w:qFormat/>
    <w:rsid w:val="002956B3"/>
    <w:pPr>
      <w:keepNext/>
      <w:spacing w:after="200" w:line="240" w:lineRule="auto"/>
    </w:pPr>
    <w:rPr>
      <w:iCs/>
      <w:color w:val="005496" w:themeColor="text2"/>
      <w:szCs w:val="18"/>
    </w:rPr>
  </w:style>
  <w:style w:type="paragraph" w:customStyle="1" w:styleId="AddressBlockdate">
    <w:name w:val="Address Block &amp; date"/>
    <w:basedOn w:val="Normal"/>
    <w:uiPriority w:val="3"/>
    <w:qFormat/>
    <w:rsid w:val="00696E38"/>
    <w:pPr>
      <w:spacing w:before="0" w:after="0"/>
      <w:contextualSpacing/>
    </w:pPr>
    <w:rPr>
      <w:b/>
    </w:rPr>
  </w:style>
  <w:style w:type="paragraph" w:customStyle="1" w:styleId="BasicParagraph">
    <w:name w:val="[Basic Paragraph]"/>
    <w:basedOn w:val="Normal"/>
    <w:uiPriority w:val="99"/>
    <w:rsid w:val="002A6DD5"/>
    <w:pPr>
      <w:autoSpaceDE w:val="0"/>
      <w:autoSpaceDN w:val="0"/>
      <w:adjustRightInd w:val="0"/>
      <w:spacing w:after="0" w:line="288" w:lineRule="auto"/>
      <w:textAlignment w:val="center"/>
    </w:pPr>
    <w:rPr>
      <w:rFonts w:ascii="MinionPro-Regular" w:hAnsi="MinionPro-Regular" w:cs="MinionPro-Regular"/>
      <w:color w:val="000000"/>
      <w:lang w:val="en-US"/>
    </w:rPr>
  </w:style>
  <w:style w:type="character" w:styleId="UnresolvedMention">
    <w:name w:val="Unresolved Mention"/>
    <w:basedOn w:val="DefaultParagraphFont"/>
    <w:uiPriority w:val="99"/>
    <w:semiHidden/>
    <w:unhideWhenUsed/>
    <w:rsid w:val="00B32054"/>
    <w:rPr>
      <w:color w:val="605E5C"/>
      <w:shd w:val="clear" w:color="auto" w:fill="E1DFDD"/>
    </w:rPr>
  </w:style>
  <w:style w:type="paragraph" w:styleId="BodyText">
    <w:name w:val="Body Text"/>
    <w:basedOn w:val="Normal"/>
    <w:link w:val="BodyTextChar"/>
    <w:qFormat/>
    <w:rsid w:val="002D493D"/>
  </w:style>
  <w:style w:type="character" w:customStyle="1" w:styleId="BodyTextChar">
    <w:name w:val="Body Text Char"/>
    <w:basedOn w:val="DefaultParagraphFont"/>
    <w:link w:val="BodyText"/>
    <w:rsid w:val="002D493D"/>
  </w:style>
  <w:style w:type="paragraph" w:styleId="ListBullet">
    <w:name w:val="List Bullet"/>
    <w:aliases w:val="Bullet List"/>
    <w:basedOn w:val="Normal"/>
    <w:uiPriority w:val="2"/>
    <w:qFormat/>
    <w:rsid w:val="0086598F"/>
    <w:pPr>
      <w:numPr>
        <w:numId w:val="3"/>
      </w:numPr>
    </w:pPr>
  </w:style>
  <w:style w:type="character" w:customStyle="1" w:styleId="ListParagraphChar">
    <w:name w:val="List Paragraph Char"/>
    <w:aliases w:val="Numbered List Char,List Paragraph11 Char,Recommendation Char,List Paragraph1 Char,Bullet point Char,CV text Char,Dot pt Char,F5 List Paragraph Char,FooterText Char,L Char,List Paragraph111 Char,List Paragraph2 Char,Table text Char"/>
    <w:link w:val="ListParagraph"/>
    <w:uiPriority w:val="34"/>
    <w:qFormat/>
    <w:rsid w:val="0086598F"/>
  </w:style>
  <w:style w:type="character" w:styleId="EndnoteReference">
    <w:name w:val="endnote reference"/>
    <w:basedOn w:val="DefaultParagraphFont"/>
    <w:uiPriority w:val="99"/>
    <w:unhideWhenUsed/>
    <w:rsid w:val="002956B3"/>
    <w:rPr>
      <w:rFonts w:asciiTheme="minorHAnsi" w:hAnsiTheme="minorHAnsi"/>
      <w:b/>
      <w:sz w:val="24"/>
      <w:vertAlign w:val="superscript"/>
    </w:rPr>
  </w:style>
  <w:style w:type="paragraph" w:styleId="EndnoteText">
    <w:name w:val="endnote text"/>
    <w:basedOn w:val="Normal"/>
    <w:link w:val="EndnoteTextChar"/>
    <w:uiPriority w:val="99"/>
    <w:unhideWhenUsed/>
    <w:rsid w:val="002956B3"/>
    <w:pPr>
      <w:spacing w:after="0" w:line="240" w:lineRule="auto"/>
    </w:pPr>
    <w:rPr>
      <w:szCs w:val="20"/>
    </w:rPr>
  </w:style>
  <w:style w:type="character" w:customStyle="1" w:styleId="EndnoteTextChar">
    <w:name w:val="Endnote Text Char"/>
    <w:basedOn w:val="DefaultParagraphFont"/>
    <w:link w:val="EndnoteText"/>
    <w:uiPriority w:val="99"/>
    <w:rsid w:val="002956B3"/>
    <w:rPr>
      <w:szCs w:val="20"/>
    </w:rPr>
  </w:style>
  <w:style w:type="character" w:styleId="FootnoteReference">
    <w:name w:val="footnote reference"/>
    <w:basedOn w:val="DefaultParagraphFont"/>
    <w:uiPriority w:val="99"/>
    <w:semiHidden/>
    <w:unhideWhenUsed/>
    <w:rsid w:val="008171A9"/>
    <w:rPr>
      <w:vertAlign w:val="superscript"/>
    </w:rPr>
  </w:style>
  <w:style w:type="character" w:styleId="PlaceholderText">
    <w:name w:val="Placeholder Text"/>
    <w:basedOn w:val="DefaultParagraphFont"/>
    <w:uiPriority w:val="99"/>
    <w:semiHidden/>
    <w:rsid w:val="00DF4A71"/>
    <w:rPr>
      <w:color w:val="808080"/>
    </w:rPr>
  </w:style>
  <w:style w:type="character" w:customStyle="1" w:styleId="Heading5Char">
    <w:name w:val="Heading 5 Char"/>
    <w:basedOn w:val="DefaultParagraphFont"/>
    <w:link w:val="Heading5"/>
    <w:uiPriority w:val="1"/>
    <w:rsid w:val="00D558E0"/>
    <w:rPr>
      <w:rFonts w:asciiTheme="majorHAnsi" w:eastAsiaTheme="majorEastAsia" w:hAnsiTheme="majorHAnsi" w:cstheme="majorBidi"/>
      <w:b/>
      <w:color w:val="005496" w:themeColor="text2"/>
    </w:rPr>
  </w:style>
  <w:style w:type="character" w:styleId="SubtleEmphasis">
    <w:name w:val="Subtle Emphasis"/>
    <w:basedOn w:val="DefaultParagraphFont"/>
    <w:uiPriority w:val="19"/>
    <w:qFormat/>
    <w:rsid w:val="002D493D"/>
    <w:rPr>
      <w:rFonts w:asciiTheme="minorHAnsi" w:hAnsiTheme="minorHAnsi"/>
      <w:i w:val="0"/>
      <w:iCs/>
      <w:color w:val="005496" w:themeColor="text2"/>
    </w:rPr>
  </w:style>
  <w:style w:type="character" w:styleId="Emphasis">
    <w:name w:val="Emphasis"/>
    <w:basedOn w:val="DefaultParagraphFont"/>
    <w:uiPriority w:val="20"/>
    <w:qFormat/>
    <w:rsid w:val="002D493D"/>
    <w:rPr>
      <w:rFonts w:asciiTheme="minorHAnsi" w:hAnsiTheme="minorHAnsi"/>
      <w:b w:val="0"/>
      <w:i w:val="0"/>
      <w:iCs/>
      <w:color w:val="005496" w:themeColor="text2"/>
      <w:sz w:val="24"/>
    </w:rPr>
  </w:style>
  <w:style w:type="paragraph" w:customStyle="1" w:styleId="Breakoutbox">
    <w:name w:val="Breakout box"/>
    <w:basedOn w:val="BodyText"/>
    <w:uiPriority w:val="99"/>
    <w:rsid w:val="002D493D"/>
    <w:pPr>
      <w:pBdr>
        <w:top w:val="single" w:sz="8" w:space="5" w:color="005496" w:themeColor="text2"/>
        <w:bottom w:val="single" w:sz="8" w:space="5" w:color="005496" w:themeColor="text2"/>
      </w:pBdr>
    </w:pPr>
    <w:rPr>
      <w:color w:val="005496" w:themeColor="text2"/>
    </w:rPr>
  </w:style>
  <w:style w:type="paragraph" w:styleId="IntenseQuote">
    <w:name w:val="Intense Quote"/>
    <w:basedOn w:val="Normal"/>
    <w:next w:val="Normal"/>
    <w:link w:val="IntenseQuoteChar"/>
    <w:uiPriority w:val="30"/>
    <w:qFormat/>
    <w:rsid w:val="002956B3"/>
    <w:pPr>
      <w:pBdr>
        <w:top w:val="single" w:sz="4" w:space="10" w:color="005496" w:themeColor="accent1"/>
        <w:bottom w:val="single" w:sz="4" w:space="10" w:color="005496" w:themeColor="accent1"/>
      </w:pBdr>
      <w:spacing w:before="360" w:after="360"/>
      <w:ind w:left="851" w:right="851"/>
    </w:pPr>
    <w:rPr>
      <w:iCs/>
      <w:color w:val="005496" w:themeColor="accent1"/>
    </w:rPr>
  </w:style>
  <w:style w:type="character" w:customStyle="1" w:styleId="IntenseQuoteChar">
    <w:name w:val="Intense Quote Char"/>
    <w:basedOn w:val="DefaultParagraphFont"/>
    <w:link w:val="IntenseQuote"/>
    <w:uiPriority w:val="30"/>
    <w:rsid w:val="002956B3"/>
    <w:rPr>
      <w:iCs/>
      <w:color w:val="005496" w:themeColor="accent1"/>
    </w:rPr>
  </w:style>
  <w:style w:type="character" w:styleId="Strong">
    <w:name w:val="Strong"/>
    <w:basedOn w:val="DefaultParagraphFont"/>
    <w:uiPriority w:val="22"/>
    <w:qFormat/>
    <w:rsid w:val="002956B3"/>
    <w:rPr>
      <w:rFonts w:asciiTheme="minorHAnsi" w:hAnsiTheme="minorHAnsi"/>
      <w:b/>
      <w:bCs/>
      <w:color w:val="005496" w:themeColor="text2"/>
      <w:sz w:val="28"/>
    </w:rPr>
  </w:style>
  <w:style w:type="paragraph" w:styleId="Quote">
    <w:name w:val="Quote"/>
    <w:basedOn w:val="Normal"/>
    <w:next w:val="Normal"/>
    <w:link w:val="QuoteChar"/>
    <w:uiPriority w:val="29"/>
    <w:qFormat/>
    <w:rsid w:val="002956B3"/>
    <w:pPr>
      <w:spacing w:before="200" w:after="160"/>
      <w:ind w:left="864" w:right="864"/>
      <w:jc w:val="center"/>
    </w:pPr>
    <w:rPr>
      <w:iCs/>
      <w:color w:val="005496" w:themeColor="text2"/>
    </w:rPr>
  </w:style>
  <w:style w:type="character" w:customStyle="1" w:styleId="QuoteChar">
    <w:name w:val="Quote Char"/>
    <w:basedOn w:val="DefaultParagraphFont"/>
    <w:link w:val="Quote"/>
    <w:uiPriority w:val="29"/>
    <w:rsid w:val="002956B3"/>
    <w:rPr>
      <w:iCs/>
      <w:color w:val="005496" w:themeColor="text2"/>
    </w:rPr>
  </w:style>
  <w:style w:type="character" w:styleId="BookTitle">
    <w:name w:val="Book Title"/>
    <w:basedOn w:val="DefaultParagraphFont"/>
    <w:uiPriority w:val="33"/>
    <w:qFormat/>
    <w:rsid w:val="002956B3"/>
    <w:rPr>
      <w:b/>
      <w:bCs/>
      <w:i w:val="0"/>
      <w:iCs/>
      <w:spacing w:val="5"/>
    </w:rPr>
  </w:style>
  <w:style w:type="paragraph" w:customStyle="1" w:styleId="recipientaddress">
    <w:name w:val="recipient address"/>
    <w:basedOn w:val="AddressBlockdate"/>
    <w:uiPriority w:val="99"/>
    <w:qFormat/>
    <w:rsid w:val="00310E3F"/>
    <w:pPr>
      <w:spacing w:before="240" w:after="240"/>
      <w:contextualSpacing w:val="0"/>
    </w:pPr>
    <w:rPr>
      <w:b w:val="0"/>
    </w:rPr>
  </w:style>
  <w:style w:type="paragraph" w:styleId="FootnoteText">
    <w:name w:val="footnote text"/>
    <w:basedOn w:val="Normal"/>
    <w:link w:val="FootnoteTextChar"/>
    <w:uiPriority w:val="99"/>
    <w:semiHidden/>
    <w:unhideWhenUsed/>
    <w:rsid w:val="006E11E4"/>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6E11E4"/>
    <w:rPr>
      <w:sz w:val="20"/>
      <w:szCs w:val="20"/>
    </w:rPr>
  </w:style>
  <w:style w:type="paragraph" w:styleId="Revision">
    <w:name w:val="Revision"/>
    <w:hidden/>
    <w:uiPriority w:val="99"/>
    <w:semiHidden/>
    <w:rsid w:val="00BB3CA9"/>
    <w:pPr>
      <w:spacing w:after="0" w:line="240" w:lineRule="auto"/>
    </w:pPr>
  </w:style>
  <w:style w:type="character" w:styleId="CommentReference">
    <w:name w:val="annotation reference"/>
    <w:basedOn w:val="DefaultParagraphFont"/>
    <w:uiPriority w:val="99"/>
    <w:semiHidden/>
    <w:unhideWhenUsed/>
    <w:rsid w:val="0083653C"/>
    <w:rPr>
      <w:sz w:val="16"/>
      <w:szCs w:val="16"/>
    </w:rPr>
  </w:style>
  <w:style w:type="paragraph" w:styleId="CommentText">
    <w:name w:val="annotation text"/>
    <w:basedOn w:val="Normal"/>
    <w:link w:val="CommentTextChar"/>
    <w:uiPriority w:val="99"/>
    <w:unhideWhenUsed/>
    <w:rsid w:val="0083653C"/>
    <w:pPr>
      <w:spacing w:line="240" w:lineRule="auto"/>
    </w:pPr>
    <w:rPr>
      <w:sz w:val="20"/>
      <w:szCs w:val="20"/>
    </w:rPr>
  </w:style>
  <w:style w:type="character" w:customStyle="1" w:styleId="CommentTextChar">
    <w:name w:val="Comment Text Char"/>
    <w:basedOn w:val="DefaultParagraphFont"/>
    <w:link w:val="CommentText"/>
    <w:uiPriority w:val="99"/>
    <w:rsid w:val="0083653C"/>
    <w:rPr>
      <w:sz w:val="20"/>
      <w:szCs w:val="20"/>
    </w:rPr>
  </w:style>
  <w:style w:type="paragraph" w:styleId="CommentSubject">
    <w:name w:val="annotation subject"/>
    <w:basedOn w:val="CommentText"/>
    <w:next w:val="CommentText"/>
    <w:link w:val="CommentSubjectChar"/>
    <w:uiPriority w:val="99"/>
    <w:semiHidden/>
    <w:unhideWhenUsed/>
    <w:rsid w:val="0083653C"/>
    <w:rPr>
      <w:b/>
      <w:bCs/>
    </w:rPr>
  </w:style>
  <w:style w:type="character" w:customStyle="1" w:styleId="CommentSubjectChar">
    <w:name w:val="Comment Subject Char"/>
    <w:basedOn w:val="CommentTextChar"/>
    <w:link w:val="CommentSubject"/>
    <w:uiPriority w:val="99"/>
    <w:semiHidden/>
    <w:rsid w:val="0083653C"/>
    <w:rPr>
      <w:b/>
      <w:bCs/>
      <w:sz w:val="20"/>
      <w:szCs w:val="20"/>
    </w:rPr>
  </w:style>
  <w:style w:type="character" w:styleId="FollowedHyperlink">
    <w:name w:val="FollowedHyperlink"/>
    <w:basedOn w:val="DefaultParagraphFont"/>
    <w:uiPriority w:val="99"/>
    <w:semiHidden/>
    <w:unhideWhenUsed/>
    <w:rsid w:val="00912700"/>
    <w:rPr>
      <w:color w:val="005496" w:themeColor="followedHyperlink"/>
      <w:u w:val="single"/>
    </w:rPr>
  </w:style>
  <w:style w:type="character" w:customStyle="1" w:styleId="ui-provider">
    <w:name w:val="ui-provider"/>
    <w:basedOn w:val="DefaultParagraphFont"/>
    <w:rsid w:val="007E40C0"/>
  </w:style>
  <w:style w:type="paragraph" w:customStyle="1" w:styleId="xmsolistparagraph">
    <w:name w:val="x_msolistparagraph"/>
    <w:basedOn w:val="Normal"/>
    <w:rsid w:val="005B338F"/>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xmsonormal">
    <w:name w:val="x_msonormal"/>
    <w:basedOn w:val="Normal"/>
    <w:rsid w:val="008A22FB"/>
    <w:pPr>
      <w:spacing w:before="100" w:beforeAutospacing="1" w:after="100" w:afterAutospacing="1" w:line="240" w:lineRule="auto"/>
    </w:pPr>
    <w:rPr>
      <w:rFonts w:ascii="Times New Roman" w:eastAsia="Times New Roman" w:hAnsi="Times New Roman" w:cs="Times New Roman"/>
      <w:lang w:eastAsia="en-AU"/>
    </w:rPr>
  </w:style>
  <w:style w:type="paragraph" w:styleId="NoSpacing">
    <w:name w:val="No Spacing"/>
    <w:uiPriority w:val="1"/>
    <w:qFormat/>
    <w:rsid w:val="0000294E"/>
    <w:pPr>
      <w:spacing w:after="0" w:line="240" w:lineRule="auto"/>
    </w:pPr>
    <w:rPr>
      <w:rFonts w:eastAsiaTheme="minorEastAsia"/>
      <w:lang w:val="en-US" w:eastAsia="ja-JP"/>
    </w:rPr>
  </w:style>
  <w:style w:type="character" w:styleId="Mention">
    <w:name w:val="Mention"/>
    <w:basedOn w:val="DefaultParagraphFont"/>
    <w:uiPriority w:val="99"/>
    <w:unhideWhenUsed/>
    <w:rsid w:val="00CD785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79316">
      <w:bodyDiv w:val="1"/>
      <w:marLeft w:val="0"/>
      <w:marRight w:val="0"/>
      <w:marTop w:val="0"/>
      <w:marBottom w:val="0"/>
      <w:divBdr>
        <w:top w:val="none" w:sz="0" w:space="0" w:color="auto"/>
        <w:left w:val="none" w:sz="0" w:space="0" w:color="auto"/>
        <w:bottom w:val="none" w:sz="0" w:space="0" w:color="auto"/>
        <w:right w:val="none" w:sz="0" w:space="0" w:color="auto"/>
      </w:divBdr>
    </w:div>
    <w:div w:id="272055145">
      <w:bodyDiv w:val="1"/>
      <w:marLeft w:val="0"/>
      <w:marRight w:val="0"/>
      <w:marTop w:val="0"/>
      <w:marBottom w:val="0"/>
      <w:divBdr>
        <w:top w:val="none" w:sz="0" w:space="0" w:color="auto"/>
        <w:left w:val="none" w:sz="0" w:space="0" w:color="auto"/>
        <w:bottom w:val="none" w:sz="0" w:space="0" w:color="auto"/>
        <w:right w:val="none" w:sz="0" w:space="0" w:color="auto"/>
      </w:divBdr>
    </w:div>
    <w:div w:id="280187537">
      <w:bodyDiv w:val="1"/>
      <w:marLeft w:val="0"/>
      <w:marRight w:val="0"/>
      <w:marTop w:val="0"/>
      <w:marBottom w:val="0"/>
      <w:divBdr>
        <w:top w:val="none" w:sz="0" w:space="0" w:color="auto"/>
        <w:left w:val="none" w:sz="0" w:space="0" w:color="auto"/>
        <w:bottom w:val="none" w:sz="0" w:space="0" w:color="auto"/>
        <w:right w:val="none" w:sz="0" w:space="0" w:color="auto"/>
      </w:divBdr>
    </w:div>
    <w:div w:id="317072283">
      <w:bodyDiv w:val="1"/>
      <w:marLeft w:val="0"/>
      <w:marRight w:val="0"/>
      <w:marTop w:val="0"/>
      <w:marBottom w:val="0"/>
      <w:divBdr>
        <w:top w:val="none" w:sz="0" w:space="0" w:color="auto"/>
        <w:left w:val="none" w:sz="0" w:space="0" w:color="auto"/>
        <w:bottom w:val="none" w:sz="0" w:space="0" w:color="auto"/>
        <w:right w:val="none" w:sz="0" w:space="0" w:color="auto"/>
      </w:divBdr>
    </w:div>
    <w:div w:id="969290174">
      <w:bodyDiv w:val="1"/>
      <w:marLeft w:val="0"/>
      <w:marRight w:val="0"/>
      <w:marTop w:val="0"/>
      <w:marBottom w:val="0"/>
      <w:divBdr>
        <w:top w:val="none" w:sz="0" w:space="0" w:color="auto"/>
        <w:left w:val="none" w:sz="0" w:space="0" w:color="auto"/>
        <w:bottom w:val="none" w:sz="0" w:space="0" w:color="auto"/>
        <w:right w:val="none" w:sz="0" w:space="0" w:color="auto"/>
      </w:divBdr>
    </w:div>
    <w:div w:id="1269314915">
      <w:bodyDiv w:val="1"/>
      <w:marLeft w:val="0"/>
      <w:marRight w:val="0"/>
      <w:marTop w:val="0"/>
      <w:marBottom w:val="0"/>
      <w:divBdr>
        <w:top w:val="none" w:sz="0" w:space="0" w:color="auto"/>
        <w:left w:val="none" w:sz="0" w:space="0" w:color="auto"/>
        <w:bottom w:val="none" w:sz="0" w:space="0" w:color="auto"/>
        <w:right w:val="none" w:sz="0" w:space="0" w:color="auto"/>
      </w:divBdr>
    </w:div>
    <w:div w:id="1331182116">
      <w:bodyDiv w:val="1"/>
      <w:marLeft w:val="0"/>
      <w:marRight w:val="0"/>
      <w:marTop w:val="0"/>
      <w:marBottom w:val="0"/>
      <w:divBdr>
        <w:top w:val="none" w:sz="0" w:space="0" w:color="auto"/>
        <w:left w:val="none" w:sz="0" w:space="0" w:color="auto"/>
        <w:bottom w:val="none" w:sz="0" w:space="0" w:color="auto"/>
        <w:right w:val="none" w:sz="0" w:space="0" w:color="auto"/>
      </w:divBdr>
    </w:div>
    <w:div w:id="1368022950">
      <w:bodyDiv w:val="1"/>
      <w:marLeft w:val="0"/>
      <w:marRight w:val="0"/>
      <w:marTop w:val="0"/>
      <w:marBottom w:val="0"/>
      <w:divBdr>
        <w:top w:val="none" w:sz="0" w:space="0" w:color="auto"/>
        <w:left w:val="none" w:sz="0" w:space="0" w:color="auto"/>
        <w:bottom w:val="none" w:sz="0" w:space="0" w:color="auto"/>
        <w:right w:val="none" w:sz="0" w:space="0" w:color="auto"/>
      </w:divBdr>
    </w:div>
    <w:div w:id="1412003743">
      <w:bodyDiv w:val="1"/>
      <w:marLeft w:val="0"/>
      <w:marRight w:val="0"/>
      <w:marTop w:val="0"/>
      <w:marBottom w:val="0"/>
      <w:divBdr>
        <w:top w:val="none" w:sz="0" w:space="0" w:color="auto"/>
        <w:left w:val="none" w:sz="0" w:space="0" w:color="auto"/>
        <w:bottom w:val="none" w:sz="0" w:space="0" w:color="auto"/>
        <w:right w:val="none" w:sz="0" w:space="0" w:color="auto"/>
      </w:divBdr>
    </w:div>
    <w:div w:id="1478841163">
      <w:bodyDiv w:val="1"/>
      <w:marLeft w:val="0"/>
      <w:marRight w:val="0"/>
      <w:marTop w:val="0"/>
      <w:marBottom w:val="0"/>
      <w:divBdr>
        <w:top w:val="none" w:sz="0" w:space="0" w:color="auto"/>
        <w:left w:val="none" w:sz="0" w:space="0" w:color="auto"/>
        <w:bottom w:val="none" w:sz="0" w:space="0" w:color="auto"/>
        <w:right w:val="none" w:sz="0" w:space="0" w:color="auto"/>
      </w:divBdr>
    </w:div>
    <w:div w:id="1918856656">
      <w:bodyDiv w:val="1"/>
      <w:marLeft w:val="0"/>
      <w:marRight w:val="0"/>
      <w:marTop w:val="0"/>
      <w:marBottom w:val="0"/>
      <w:divBdr>
        <w:top w:val="none" w:sz="0" w:space="0" w:color="auto"/>
        <w:left w:val="none" w:sz="0" w:space="0" w:color="auto"/>
        <w:bottom w:val="none" w:sz="0" w:space="0" w:color="auto"/>
        <w:right w:val="none" w:sz="0" w:space="0" w:color="auto"/>
      </w:divBdr>
    </w:div>
    <w:div w:id="2091464869">
      <w:bodyDiv w:val="1"/>
      <w:marLeft w:val="0"/>
      <w:marRight w:val="0"/>
      <w:marTop w:val="0"/>
      <w:marBottom w:val="0"/>
      <w:divBdr>
        <w:top w:val="none" w:sz="0" w:space="0" w:color="auto"/>
        <w:left w:val="none" w:sz="0" w:space="0" w:color="auto"/>
        <w:bottom w:val="none" w:sz="0" w:space="0" w:color="auto"/>
        <w:right w:val="none" w:sz="0" w:space="0" w:color="auto"/>
      </w:divBdr>
    </w:div>
    <w:div w:id="214627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pwd.org.au/" TargetMode="External"/><Relationship Id="rId3" Type="http://schemas.openxmlformats.org/officeDocument/2006/relationships/customXml" Target="../customXml/item3.xml"/><Relationship Id="rId21" Type="http://schemas.openxmlformats.org/officeDocument/2006/relationships/hyperlink" Target="https://www.abs.gov.au/statistics/standards/standard-sex-gender-variations-sex-characteristics-and-sexual-orientation-variables/latest-release"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pwd@pwd.org.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engage.dss.gov.au/ads-revie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mailto:giancarlod@pwd.org.au" TargetMode="External"/><Relationship Id="rId10" Type="http://schemas.openxmlformats.org/officeDocument/2006/relationships/header" Target="header1.xml"/><Relationship Id="rId19" Type="http://schemas.openxmlformats.org/officeDocument/2006/relationships/hyperlink" Target="mailto:ADSReview@dss.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engage.dss.gov.au/ads-review/"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i\OneDrive%20-%20People%20with%20Disability%20Australia\Documents\Autism%20Strategy\PWDA%20Letterhead%20Template%202021.dotx" TargetMode="External"/></Relationships>
</file>

<file path=word/theme/theme1.xml><?xml version="1.0" encoding="utf-8"?>
<a:theme xmlns:a="http://schemas.openxmlformats.org/drawingml/2006/main" name="Office Theme">
  <a:themeElements>
    <a:clrScheme name="PWDA">
      <a:dk1>
        <a:sysClr val="windowText" lastClr="000000"/>
      </a:dk1>
      <a:lt1>
        <a:sysClr val="window" lastClr="FFFFFF"/>
      </a:lt1>
      <a:dk2>
        <a:srgbClr val="005496"/>
      </a:dk2>
      <a:lt2>
        <a:srgbClr val="EEEBEA"/>
      </a:lt2>
      <a:accent1>
        <a:srgbClr val="005496"/>
      </a:accent1>
      <a:accent2>
        <a:srgbClr val="00884F"/>
      </a:accent2>
      <a:accent3>
        <a:srgbClr val="00BDF2"/>
      </a:accent3>
      <a:accent4>
        <a:srgbClr val="67C18C"/>
      </a:accent4>
      <a:accent5>
        <a:srgbClr val="EEEBEA"/>
      </a:accent5>
      <a:accent6>
        <a:srgbClr val="000000"/>
      </a:accent6>
      <a:hlink>
        <a:srgbClr val="FFFFFF"/>
      </a:hlink>
      <a:folHlink>
        <a:srgbClr val="0054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2E8EBBB996DB47A337624F94F1FFC7" ma:contentTypeVersion="17" ma:contentTypeDescription="Create a new document." ma:contentTypeScope="" ma:versionID="47c18082de3accdac46c856ae284860d">
  <xsd:schema xmlns:xsd="http://www.w3.org/2001/XMLSchema" xmlns:xs="http://www.w3.org/2001/XMLSchema" xmlns:p="http://schemas.microsoft.com/office/2006/metadata/properties" xmlns:ns2="556efc0a-87e0-423d-a808-41f60acde31c" xmlns:ns3="02726c10-34f2-49b5-8ce6-b6efaf8f9534" targetNamespace="http://schemas.microsoft.com/office/2006/metadata/properties" ma:root="true" ma:fieldsID="e809c46d965928134a611bebfd603b70" ns2:_="" ns3:_="">
    <xsd:import namespace="556efc0a-87e0-423d-a808-41f60acde31c"/>
    <xsd:import namespace="02726c10-34f2-49b5-8ce6-b6efaf8f95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efc0a-87e0-423d-a808-41f60acde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9d012c-5cc6-4b8c-ac46-f71aa3c528e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726c10-34f2-49b5-8ce6-b6efaf8f95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077b758-15ac-4e95-9937-1589202fda94}" ma:internalName="TaxCatchAll" ma:showField="CatchAllData" ma:web="02726c10-34f2-49b5-8ce6-b6efaf8f95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96E990-0CDC-402E-89E4-3CDDF5A413DF}"/>
</file>

<file path=customXml/itemProps2.xml><?xml version="1.0" encoding="utf-8"?>
<ds:datastoreItem xmlns:ds="http://schemas.openxmlformats.org/officeDocument/2006/customXml" ds:itemID="{7257B893-FE60-46F6-AEBC-A1C7E8C9D131}">
  <ds:schemaRefs>
    <ds:schemaRef ds:uri="http://schemas.openxmlformats.org/officeDocument/2006/bibliography"/>
  </ds:schemaRefs>
</ds:datastoreItem>
</file>

<file path=customXml/itemProps3.xml><?xml version="1.0" encoding="utf-8"?>
<ds:datastoreItem xmlns:ds="http://schemas.openxmlformats.org/officeDocument/2006/customXml" ds:itemID="{A8C5CAA6-EF31-4628-9ACC-865D139507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PWDA Letterhead Template 2021</Template>
  <TotalTime>71</TotalTime>
  <Pages>7</Pages>
  <Words>2331</Words>
  <Characters>13292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People with Disability Australia Incorporated</Company>
  <LinksUpToDate>false</LinksUpToDate>
  <CharactersWithSpaces>15592</CharactersWithSpaces>
  <SharedDoc>false</SharedDoc>
  <HLinks>
    <vt:vector size="42" baseType="variant">
      <vt:variant>
        <vt:i4>2752601</vt:i4>
      </vt:variant>
      <vt:variant>
        <vt:i4>18</vt:i4>
      </vt:variant>
      <vt:variant>
        <vt:i4>0</vt:i4>
      </vt:variant>
      <vt:variant>
        <vt:i4>5</vt:i4>
      </vt:variant>
      <vt:variant>
        <vt:lpwstr>mailto:giancarlod@pwd.org.au</vt:lpwstr>
      </vt:variant>
      <vt:variant>
        <vt:lpwstr/>
      </vt:variant>
      <vt:variant>
        <vt:i4>65553</vt:i4>
      </vt:variant>
      <vt:variant>
        <vt:i4>15</vt:i4>
      </vt:variant>
      <vt:variant>
        <vt:i4>0</vt:i4>
      </vt:variant>
      <vt:variant>
        <vt:i4>5</vt:i4>
      </vt:variant>
      <vt:variant>
        <vt:lpwstr>https://engage.dss.gov.au/ads-review/</vt:lpwstr>
      </vt:variant>
      <vt:variant>
        <vt:lpwstr/>
      </vt:variant>
      <vt:variant>
        <vt:i4>2883639</vt:i4>
      </vt:variant>
      <vt:variant>
        <vt:i4>12</vt:i4>
      </vt:variant>
      <vt:variant>
        <vt:i4>0</vt:i4>
      </vt:variant>
      <vt:variant>
        <vt:i4>5</vt:i4>
      </vt:variant>
      <vt:variant>
        <vt:lpwstr>https://www.abs.gov.au/statistics/standards/standard-sex-gender-variations-sex-characteristics-and-sexual-orientation-variables/latest-release</vt:lpwstr>
      </vt:variant>
      <vt:variant>
        <vt:lpwstr/>
      </vt:variant>
      <vt:variant>
        <vt:i4>65553</vt:i4>
      </vt:variant>
      <vt:variant>
        <vt:i4>9</vt:i4>
      </vt:variant>
      <vt:variant>
        <vt:i4>0</vt:i4>
      </vt:variant>
      <vt:variant>
        <vt:i4>5</vt:i4>
      </vt:variant>
      <vt:variant>
        <vt:lpwstr>https://engage.dss.gov.au/ads-review/</vt:lpwstr>
      </vt:variant>
      <vt:variant>
        <vt:lpwstr/>
      </vt:variant>
      <vt:variant>
        <vt:i4>7077907</vt:i4>
      </vt:variant>
      <vt:variant>
        <vt:i4>6</vt:i4>
      </vt:variant>
      <vt:variant>
        <vt:i4>0</vt:i4>
      </vt:variant>
      <vt:variant>
        <vt:i4>5</vt:i4>
      </vt:variant>
      <vt:variant>
        <vt:lpwstr>mailto:ADSReview@dss.gov.au</vt:lpwstr>
      </vt:variant>
      <vt:variant>
        <vt:lpwstr/>
      </vt:variant>
      <vt:variant>
        <vt:i4>7929888</vt:i4>
      </vt:variant>
      <vt:variant>
        <vt:i4>3</vt:i4>
      </vt:variant>
      <vt:variant>
        <vt:i4>0</vt:i4>
      </vt:variant>
      <vt:variant>
        <vt:i4>5</vt:i4>
      </vt:variant>
      <vt:variant>
        <vt:lpwstr>http://www.pwd.org.au/</vt:lpwstr>
      </vt:variant>
      <vt:variant>
        <vt:lpwstr/>
      </vt:variant>
      <vt:variant>
        <vt:i4>721016</vt:i4>
      </vt:variant>
      <vt:variant>
        <vt:i4>0</vt:i4>
      </vt:variant>
      <vt:variant>
        <vt:i4>0</vt:i4>
      </vt:variant>
      <vt:variant>
        <vt:i4>5</vt:i4>
      </vt:variant>
      <vt:variant>
        <vt:lpwstr>mailto:pwd@pwd.org.au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Ira</dc:creator>
  <cp:keywords/>
  <cp:lastModifiedBy>Giancarlo de Vera</cp:lastModifiedBy>
  <cp:revision>80</cp:revision>
  <cp:lastPrinted>2024-09-06T06:23:00Z</cp:lastPrinted>
  <dcterms:created xsi:type="dcterms:W3CDTF">2024-09-02T22:53:00Z</dcterms:created>
  <dcterms:modified xsi:type="dcterms:W3CDTF">2024-09-06T06:27:00Z</dcterms:modified>
</cp:coreProperties>
</file>