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EE17F" w14:textId="3CF07709" w:rsidR="001B0AA4" w:rsidRPr="00AB7B98" w:rsidRDefault="001926BC" w:rsidP="00EB1FF9">
      <w:pPr>
        <w:pStyle w:val="Heading1"/>
        <w:rPr>
          <w:rStyle w:val="Heading1Char"/>
          <w:b/>
          <w:szCs w:val="40"/>
        </w:rPr>
      </w:pPr>
      <w:bookmarkStart w:id="1" w:name="_Hlk83653413"/>
      <w:r w:rsidRPr="00AB7B98">
        <w:rPr>
          <w:rStyle w:val="Heading1Char"/>
          <w:b/>
          <w:szCs w:val="40"/>
        </w:rPr>
        <w:t xml:space="preserve">PWDA </w:t>
      </w:r>
      <w:r w:rsidR="001B0AA4" w:rsidRPr="00AB7B98">
        <w:rPr>
          <w:rStyle w:val="Heading1Char"/>
          <w:b/>
          <w:szCs w:val="40"/>
        </w:rPr>
        <w:t xml:space="preserve">Guide </w:t>
      </w:r>
      <w:r w:rsidR="00B9664E" w:rsidRPr="00AB7B98">
        <w:rPr>
          <w:rStyle w:val="Heading1Char"/>
          <w:b/>
          <w:szCs w:val="40"/>
        </w:rPr>
        <w:t>for</w:t>
      </w:r>
      <w:r w:rsidR="00046AF3" w:rsidRPr="00AB7B98">
        <w:rPr>
          <w:rStyle w:val="Heading1Char"/>
          <w:b/>
          <w:szCs w:val="40"/>
        </w:rPr>
        <w:t xml:space="preserve"> Board Director</w:t>
      </w:r>
      <w:r w:rsidR="001B0AA4" w:rsidRPr="00AB7B98">
        <w:rPr>
          <w:rStyle w:val="Heading1Char"/>
          <w:b/>
          <w:szCs w:val="40"/>
        </w:rPr>
        <w:t xml:space="preserve"> </w:t>
      </w:r>
      <w:r w:rsidR="00DC5E2E" w:rsidRPr="00AB7B98">
        <w:rPr>
          <w:rStyle w:val="Heading1Char"/>
          <w:b/>
          <w:szCs w:val="40"/>
        </w:rPr>
        <w:t xml:space="preserve">Nominations </w:t>
      </w:r>
      <w:r w:rsidR="001B0AA4" w:rsidRPr="00AB7B98">
        <w:rPr>
          <w:rStyle w:val="Heading1Char"/>
          <w:b/>
          <w:szCs w:val="40"/>
        </w:rPr>
        <w:t>202</w:t>
      </w:r>
      <w:r w:rsidR="0003435F" w:rsidRPr="00AB7B98">
        <w:rPr>
          <w:rStyle w:val="Heading1Char"/>
          <w:b/>
          <w:szCs w:val="40"/>
        </w:rPr>
        <w:t>6</w:t>
      </w:r>
    </w:p>
    <w:p w14:paraId="7D71609B" w14:textId="5C243B10" w:rsidR="00DC6F84" w:rsidRDefault="00DC6F84" w:rsidP="00E233A3">
      <w:pPr>
        <w:pStyle w:val="Heading2"/>
      </w:pPr>
      <w:r>
        <w:t xml:space="preserve">Purpose of this </w:t>
      </w:r>
      <w:r w:rsidR="00843E66">
        <w:t>guide</w:t>
      </w:r>
    </w:p>
    <w:p w14:paraId="4B7CE2DC" w14:textId="119A341F" w:rsidR="00F1465E" w:rsidRDefault="00DC6F84" w:rsidP="00DC6F84">
      <w:pPr>
        <w:pStyle w:val="BodyText"/>
      </w:pPr>
      <w:r w:rsidRPr="00E233A3">
        <w:t xml:space="preserve">This Guide </w:t>
      </w:r>
      <w:r w:rsidR="00A17409">
        <w:t xml:space="preserve">for Board Director Nominations </w:t>
      </w:r>
      <w:r w:rsidRPr="00E233A3">
        <w:t xml:space="preserve">explains what people need to know </w:t>
      </w:r>
      <w:r w:rsidR="00674988">
        <w:t xml:space="preserve">before they </w:t>
      </w:r>
      <w:r w:rsidR="001D29FA">
        <w:t xml:space="preserve">consider nominating </w:t>
      </w:r>
      <w:r w:rsidRPr="00E233A3">
        <w:t xml:space="preserve">to become a </w:t>
      </w:r>
      <w:r w:rsidR="003D45E4">
        <w:t xml:space="preserve">Member Elected </w:t>
      </w:r>
      <w:r w:rsidRPr="00E233A3">
        <w:t>Director of People with Disability Australia (PWDA)</w:t>
      </w:r>
      <w:r w:rsidR="002B2FF4">
        <w:t xml:space="preserve"> or accepting a nomination</w:t>
      </w:r>
      <w:r w:rsidR="0078385D">
        <w:t xml:space="preserve"> from their peers</w:t>
      </w:r>
      <w:r w:rsidRPr="00E233A3">
        <w:t>.</w:t>
      </w:r>
    </w:p>
    <w:p w14:paraId="69FF2576" w14:textId="17254466" w:rsidR="00267C25" w:rsidRDefault="00EB2CEA" w:rsidP="002B2FF4">
      <w:pPr>
        <w:pStyle w:val="BodyText"/>
      </w:pPr>
      <w:r>
        <w:t xml:space="preserve">This year, PWDA is working to make the nominations process clearer, more accessible and more transparent. We have heard feedback that members want to better understand the Board </w:t>
      </w:r>
      <w:r w:rsidR="1FFD407B">
        <w:t xml:space="preserve">Director </w:t>
      </w:r>
      <w:r>
        <w:t>role, the nomination process and how nominees are assessed</w:t>
      </w:r>
      <w:r w:rsidR="00475944">
        <w:t>.</w:t>
      </w:r>
    </w:p>
    <w:p w14:paraId="42038CBE" w14:textId="5A46652C" w:rsidR="002B2FF4" w:rsidRDefault="00126C1D" w:rsidP="002B2FF4">
      <w:pPr>
        <w:pStyle w:val="BodyText"/>
      </w:pPr>
      <w:r>
        <w:t>PWDA</w:t>
      </w:r>
      <w:r w:rsidR="002B2FF4">
        <w:t xml:space="preserve"> want</w:t>
      </w:r>
      <w:r w:rsidR="00D45586">
        <w:t>s</w:t>
      </w:r>
      <w:r w:rsidR="002B2FF4">
        <w:t xml:space="preserve"> </w:t>
      </w:r>
      <w:r w:rsidR="00EC1324">
        <w:t>members to u</w:t>
      </w:r>
      <w:r w:rsidR="002B2FF4">
        <w:t xml:space="preserve">nderstand </w:t>
      </w:r>
      <w:r w:rsidR="00EC1324">
        <w:t>w</w:t>
      </w:r>
      <w:r w:rsidR="002B2FF4">
        <w:t xml:space="preserve">hat Board service involves, feel confident that the </w:t>
      </w:r>
      <w:r w:rsidR="0043131F">
        <w:t xml:space="preserve">nomination </w:t>
      </w:r>
      <w:r w:rsidR="002B2FF4">
        <w:t xml:space="preserve">process is clear and accessible, and consider nominating for the PWDA Board </w:t>
      </w:r>
      <w:r w:rsidR="00EC1324">
        <w:t xml:space="preserve">if </w:t>
      </w:r>
      <w:r w:rsidR="002B2FF4">
        <w:t xml:space="preserve">they </w:t>
      </w:r>
      <w:r w:rsidR="00A17409">
        <w:t xml:space="preserve">would like to </w:t>
      </w:r>
      <w:r w:rsidR="0043131F">
        <w:t>help guide</w:t>
      </w:r>
      <w:r w:rsidR="002B2FF4">
        <w:t xml:space="preserve"> PWDA’s future</w:t>
      </w:r>
      <w:r w:rsidR="00E63330">
        <w:t xml:space="preserve"> </w:t>
      </w:r>
      <w:r w:rsidR="00267C25">
        <w:t>through board governance and strategy</w:t>
      </w:r>
      <w:r w:rsidR="0043131F">
        <w:t>.</w:t>
      </w:r>
    </w:p>
    <w:p w14:paraId="62D92ABC" w14:textId="502642BA" w:rsidR="00F1465E" w:rsidRDefault="00A17409" w:rsidP="00DC6F84">
      <w:pPr>
        <w:pStyle w:val="BodyText"/>
      </w:pPr>
      <w:r>
        <w:t>Th</w:t>
      </w:r>
      <w:r w:rsidR="0089584D">
        <w:t>is</w:t>
      </w:r>
      <w:r>
        <w:t xml:space="preserve"> Guide</w:t>
      </w:r>
      <w:r w:rsidR="00DC6F84">
        <w:t xml:space="preserve"> explains the role of a </w:t>
      </w:r>
      <w:r w:rsidR="0041230A">
        <w:t xml:space="preserve">PWDA Board </w:t>
      </w:r>
      <w:r w:rsidR="00DC6F84">
        <w:t>Director, who is eligible to nominate,</w:t>
      </w:r>
      <w:r w:rsidR="00895025">
        <w:t xml:space="preserve"> the nominations process,</w:t>
      </w:r>
      <w:r w:rsidR="00DC6F84">
        <w:t xml:space="preserve"> </w:t>
      </w:r>
      <w:r w:rsidR="00895025">
        <w:t xml:space="preserve">the selection criteria, </w:t>
      </w:r>
      <w:r w:rsidR="00DC6F84">
        <w:t>how nominations are assessed and how the Director election process works.</w:t>
      </w:r>
    </w:p>
    <w:p w14:paraId="17409E4D" w14:textId="6409B0BA" w:rsidR="00046AF3" w:rsidRDefault="00046AF3" w:rsidP="00E233A3">
      <w:pPr>
        <w:pStyle w:val="Heading2"/>
      </w:pPr>
      <w:r>
        <w:t>About People with Disability Australia</w:t>
      </w:r>
    </w:p>
    <w:p w14:paraId="0DD03532" w14:textId="1F8ABDF0" w:rsidR="0052730C" w:rsidRPr="00E233A3" w:rsidRDefault="0052730C" w:rsidP="0052730C">
      <w:pPr>
        <w:pStyle w:val="BodyText"/>
      </w:pPr>
      <w:r w:rsidRPr="00E233A3">
        <w:t>People with Disability Australia (PWDA) is a national disability rights, advocacy and representative organisation made up of</w:t>
      </w:r>
      <w:r w:rsidR="003E3161">
        <w:t>,</w:t>
      </w:r>
      <w:r w:rsidRPr="00E233A3">
        <w:t xml:space="preserve"> and led by</w:t>
      </w:r>
      <w:r w:rsidR="003E3161">
        <w:t>,</w:t>
      </w:r>
      <w:r w:rsidRPr="00E233A3">
        <w:t xml:space="preserve"> people with disability.</w:t>
      </w:r>
    </w:p>
    <w:p w14:paraId="07957737" w14:textId="77777777" w:rsidR="0052730C" w:rsidRPr="00E233A3" w:rsidRDefault="0052730C" w:rsidP="0052730C">
      <w:pPr>
        <w:pStyle w:val="BodyText"/>
      </w:pPr>
      <w:r w:rsidRPr="00E233A3">
        <w:t>We strive for the realisation of our vision of a socially just, accessible, and inclusive community, in which the human rights, belonging, contribution, potential and diversity of all people with disability are recognised, respected and celebrated with pride.</w:t>
      </w:r>
    </w:p>
    <w:p w14:paraId="0C0B275D" w14:textId="12E59C44" w:rsidR="0052730C" w:rsidRPr="00E233A3" w:rsidRDefault="0052730C" w:rsidP="0052730C">
      <w:pPr>
        <w:pStyle w:val="BodyText"/>
      </w:pPr>
      <w:r>
        <w:t>PWDA is governed by a Board of Directors. The Board is responsible for the strategic direction, governance and financial sustainability of the organisation.</w:t>
      </w:r>
    </w:p>
    <w:p w14:paraId="1C34FCF4" w14:textId="77777777" w:rsidR="002562D0" w:rsidRDefault="002562D0">
      <w:pPr>
        <w:spacing w:before="0" w:after="120" w:line="280" w:lineRule="atLeast"/>
        <w:rPr>
          <w:rFonts w:ascii="VAG Rounded" w:eastAsiaTheme="majorEastAsia" w:hAnsi="VAG Rounded" w:cstheme="majorBidi"/>
          <w:color w:val="005496" w:themeColor="accent1"/>
          <w:sz w:val="36"/>
          <w:szCs w:val="26"/>
        </w:rPr>
      </w:pPr>
      <w:r>
        <w:br w:type="page"/>
      </w:r>
    </w:p>
    <w:p w14:paraId="2C8F4BF0" w14:textId="3F402E17" w:rsidR="00A552A8" w:rsidRDefault="007C560E" w:rsidP="00E233A3">
      <w:pPr>
        <w:pStyle w:val="Heading2"/>
      </w:pPr>
      <w:r>
        <w:lastRenderedPageBreak/>
        <w:t>About the PWDA Board</w:t>
      </w:r>
    </w:p>
    <w:p w14:paraId="2E8E4993" w14:textId="77777777" w:rsidR="007C560E" w:rsidRPr="00E233A3" w:rsidRDefault="007C560E" w:rsidP="007C560E">
      <w:pPr>
        <w:pStyle w:val="BodyText"/>
      </w:pPr>
      <w:r>
        <w:t>The Board of Directors is responsible for:</w:t>
      </w:r>
    </w:p>
    <w:p w14:paraId="23A94640" w14:textId="77777777" w:rsidR="007C560E" w:rsidRPr="00E233A3" w:rsidRDefault="007C560E" w:rsidP="004140AF">
      <w:pPr>
        <w:pStyle w:val="BodyText"/>
        <w:numPr>
          <w:ilvl w:val="0"/>
          <w:numId w:val="10"/>
        </w:numPr>
      </w:pPr>
      <w:r w:rsidRPr="00E233A3">
        <w:t xml:space="preserve">Setting the strategic direction of PWDA </w:t>
      </w:r>
    </w:p>
    <w:p w14:paraId="2FF8C16B" w14:textId="77777777" w:rsidR="007C560E" w:rsidRPr="00E233A3" w:rsidRDefault="007C560E" w:rsidP="004140AF">
      <w:pPr>
        <w:pStyle w:val="BodyText"/>
        <w:numPr>
          <w:ilvl w:val="0"/>
          <w:numId w:val="10"/>
        </w:numPr>
      </w:pPr>
      <w:r w:rsidRPr="00E233A3">
        <w:t xml:space="preserve">Ensuring the organisation is well governed </w:t>
      </w:r>
    </w:p>
    <w:p w14:paraId="7520FA3D" w14:textId="77777777" w:rsidR="007C560E" w:rsidRPr="00E233A3" w:rsidRDefault="007C560E" w:rsidP="004140AF">
      <w:pPr>
        <w:pStyle w:val="BodyText"/>
        <w:numPr>
          <w:ilvl w:val="0"/>
          <w:numId w:val="10"/>
        </w:numPr>
      </w:pPr>
      <w:r w:rsidRPr="00E233A3">
        <w:t xml:space="preserve">Ensuring the organisation is financially sustainable </w:t>
      </w:r>
    </w:p>
    <w:p w14:paraId="0D2CE43C" w14:textId="77777777" w:rsidR="007C560E" w:rsidRPr="00E233A3" w:rsidRDefault="007C560E" w:rsidP="004140AF">
      <w:pPr>
        <w:pStyle w:val="BodyText"/>
        <w:numPr>
          <w:ilvl w:val="0"/>
          <w:numId w:val="10"/>
        </w:numPr>
      </w:pPr>
      <w:r>
        <w:t xml:space="preserve">Making sure PWDA complies with legal and regulatory requirements </w:t>
      </w:r>
    </w:p>
    <w:p w14:paraId="0E3C7ED5" w14:textId="77777777" w:rsidR="007C560E" w:rsidRPr="00E233A3" w:rsidRDefault="007C560E" w:rsidP="004140AF">
      <w:pPr>
        <w:pStyle w:val="BodyText"/>
        <w:numPr>
          <w:ilvl w:val="0"/>
          <w:numId w:val="10"/>
        </w:numPr>
      </w:pPr>
      <w:r>
        <w:t xml:space="preserve">Representing the interests of PWDA members </w:t>
      </w:r>
    </w:p>
    <w:p w14:paraId="41DA6B39" w14:textId="77089CAB" w:rsidR="007C560E" w:rsidRPr="00E233A3" w:rsidRDefault="007C560E" w:rsidP="004140AF">
      <w:pPr>
        <w:pStyle w:val="BodyText"/>
        <w:numPr>
          <w:ilvl w:val="0"/>
          <w:numId w:val="10"/>
        </w:numPr>
      </w:pPr>
      <w:r w:rsidRPr="00E233A3">
        <w:t>Supporting the long-term future of the organisation</w:t>
      </w:r>
      <w:r w:rsidR="005A7C0A">
        <w:t>.</w:t>
      </w:r>
    </w:p>
    <w:p w14:paraId="28F86AA6" w14:textId="38758D27" w:rsidR="007C560E" w:rsidRDefault="007C560E" w:rsidP="00FF3A3E">
      <w:pPr>
        <w:pStyle w:val="BodyText"/>
      </w:pPr>
      <w:r w:rsidRPr="000810A4">
        <w:rPr>
          <w:b/>
          <w:bCs/>
        </w:rPr>
        <w:t xml:space="preserve">PWDA Directors are </w:t>
      </w:r>
      <w:r w:rsidRPr="5A2FBE97">
        <w:rPr>
          <w:b/>
          <w:bCs/>
        </w:rPr>
        <w:t>volunteers</w:t>
      </w:r>
      <w:r>
        <w:t>. Directors are not paid for their Board role, but reasonable travel and support costs are covered.</w:t>
      </w:r>
    </w:p>
    <w:tbl>
      <w:tblPr>
        <w:tblStyle w:val="TableGrid"/>
        <w:tblW w:w="0" w:type="auto"/>
        <w:tblLook w:val="04A0" w:firstRow="1" w:lastRow="0" w:firstColumn="1" w:lastColumn="0" w:noHBand="0" w:noVBand="1"/>
      </w:tblPr>
      <w:tblGrid>
        <w:gridCol w:w="9628"/>
      </w:tblGrid>
      <w:tr w:rsidR="00D656EE" w14:paraId="3BE0BBE8" w14:textId="77777777" w:rsidTr="00D656EE">
        <w:tc>
          <w:tcPr>
            <w:tcW w:w="9628" w:type="dxa"/>
          </w:tcPr>
          <w:p w14:paraId="454642BD" w14:textId="206F3120" w:rsidR="00FA3955" w:rsidRPr="00EA1072" w:rsidRDefault="00F72B89" w:rsidP="00FA3955">
            <w:pPr>
              <w:pStyle w:val="BodyText"/>
            </w:pPr>
            <w:r>
              <w:rPr>
                <w:b/>
                <w:bCs/>
              </w:rPr>
              <w:t xml:space="preserve">Explainer - </w:t>
            </w:r>
            <w:r w:rsidR="00D656EE" w:rsidRPr="00EA1072">
              <w:rPr>
                <w:b/>
                <w:bCs/>
              </w:rPr>
              <w:t>What the PWDA Board do</w:t>
            </w:r>
            <w:r w:rsidR="009A48B4" w:rsidRPr="00EA1072">
              <w:rPr>
                <w:b/>
                <w:bCs/>
              </w:rPr>
              <w:t>es and does not do</w:t>
            </w:r>
            <w:r w:rsidR="00687968">
              <w:rPr>
                <w:b/>
                <w:bCs/>
              </w:rPr>
              <w:t>:</w:t>
            </w:r>
            <w:r w:rsidR="00D656EE" w:rsidRPr="00EA1072">
              <w:rPr>
                <w:b/>
                <w:bCs/>
              </w:rPr>
              <w:t xml:space="preserve"> </w:t>
            </w:r>
            <w:r w:rsidR="00FA3955" w:rsidRPr="00EA1072">
              <w:t>The PWDA Board sets the direction for PWDA as an organisation. It oversees governance, financial sustainability, legal compliance and accountability to members. Directors work together as a collective Board and make decisions through agreed Board processes.</w:t>
            </w:r>
          </w:p>
          <w:p w14:paraId="6C7E1461" w14:textId="6D6F3B15" w:rsidR="00CD17C8" w:rsidRPr="00CD17C8" w:rsidRDefault="00FA3955" w:rsidP="00FF3A3E">
            <w:pPr>
              <w:pStyle w:val="BodyText"/>
            </w:pPr>
            <w:r w:rsidRPr="00EA1072">
              <w:t xml:space="preserve">The Board does </w:t>
            </w:r>
            <w:r w:rsidRPr="00EA1072">
              <w:rPr>
                <w:b/>
                <w:bCs/>
              </w:rPr>
              <w:t>not</w:t>
            </w:r>
            <w:r w:rsidRPr="00EA1072">
              <w:t xml:space="preserve"> manage PWDA’s day-to-day operations. Individual Directors do not direct staff, make operational decisions, or speak publicly on behalf of PWDA unless they have been authorised to do so. Directors may bring experience and community knowledge to the Board, but their role as Directors is to use that experience within PWDA’s collective governance processes.</w:t>
            </w:r>
          </w:p>
        </w:tc>
      </w:tr>
    </w:tbl>
    <w:p w14:paraId="2433E3B7" w14:textId="77777777" w:rsidR="00F90D41" w:rsidRDefault="00F90D41">
      <w:pPr>
        <w:spacing w:before="0" w:after="120" w:line="280" w:lineRule="atLeast"/>
        <w:rPr>
          <w:rFonts w:ascii="VAG Rounded" w:eastAsiaTheme="majorEastAsia" w:hAnsi="VAG Rounded" w:cstheme="majorBidi"/>
          <w:color w:val="005496" w:themeColor="accent1"/>
          <w:sz w:val="36"/>
          <w:szCs w:val="26"/>
        </w:rPr>
      </w:pPr>
      <w:r>
        <w:br w:type="page"/>
      </w:r>
    </w:p>
    <w:p w14:paraId="3337CDBF" w14:textId="5507B83D" w:rsidR="003B3649" w:rsidRDefault="003B3649" w:rsidP="00E233A3">
      <w:pPr>
        <w:pStyle w:val="Heading2"/>
      </w:pPr>
      <w:r>
        <w:lastRenderedPageBreak/>
        <w:t>What does a PWDA Board Director do?</w:t>
      </w:r>
    </w:p>
    <w:p w14:paraId="403E62C6" w14:textId="15FE07E2" w:rsidR="00031556" w:rsidRDefault="00031556" w:rsidP="00031556">
      <w:pPr>
        <w:pStyle w:val="BodyText"/>
      </w:pPr>
      <w:r>
        <w:t xml:space="preserve">Being a </w:t>
      </w:r>
      <w:proofErr w:type="gramStart"/>
      <w:r>
        <w:t>Director</w:t>
      </w:r>
      <w:proofErr w:type="gramEnd"/>
      <w:r>
        <w:t xml:space="preserve"> is a governance role. Directors are legally responsible for the </w:t>
      </w:r>
      <w:r w:rsidR="00D9041A">
        <w:t xml:space="preserve">governance of the </w:t>
      </w:r>
      <w:r>
        <w:t>organisation.</w:t>
      </w:r>
    </w:p>
    <w:p w14:paraId="2752D53A" w14:textId="64BC6CC4" w:rsidR="005C0996" w:rsidRPr="00E233A3" w:rsidRDefault="00C800CF" w:rsidP="00031556">
      <w:pPr>
        <w:pStyle w:val="BodyText"/>
      </w:pPr>
      <w:r>
        <w:t xml:space="preserve">Much of the work of the PWDA Board </w:t>
      </w:r>
      <w:r w:rsidR="00701277">
        <w:t xml:space="preserve">happens </w:t>
      </w:r>
      <w:r>
        <w:t>through preparation, meetings, committees, decision-making and oversight. It may not always be visible to members</w:t>
      </w:r>
      <w:r w:rsidR="005218C4">
        <w:t>, but it is essential to PWDA’s accountability, future and impact.</w:t>
      </w:r>
    </w:p>
    <w:p w14:paraId="3460265D" w14:textId="77777777" w:rsidR="00031556" w:rsidRPr="00E233A3" w:rsidRDefault="00031556" w:rsidP="00031556">
      <w:pPr>
        <w:pStyle w:val="BodyText"/>
      </w:pPr>
      <w:r w:rsidRPr="00E233A3">
        <w:t>Directors are expected to:</w:t>
      </w:r>
    </w:p>
    <w:p w14:paraId="67AC8EDB" w14:textId="77777777" w:rsidR="00031556" w:rsidRPr="000466D0" w:rsidRDefault="00031556" w:rsidP="004140AF">
      <w:pPr>
        <w:pStyle w:val="BodyText"/>
        <w:numPr>
          <w:ilvl w:val="0"/>
          <w:numId w:val="22"/>
        </w:numPr>
      </w:pPr>
      <w:r w:rsidRPr="000466D0">
        <w:t xml:space="preserve">Attend Board meetings (approximately every 4 weeks) </w:t>
      </w:r>
    </w:p>
    <w:p w14:paraId="61F155ED" w14:textId="77777777" w:rsidR="00031556" w:rsidRPr="000466D0" w:rsidRDefault="00031556" w:rsidP="004140AF">
      <w:pPr>
        <w:pStyle w:val="BodyText"/>
        <w:numPr>
          <w:ilvl w:val="0"/>
          <w:numId w:val="22"/>
        </w:numPr>
      </w:pPr>
      <w:r w:rsidRPr="000466D0">
        <w:t xml:space="preserve">Read Board papers and prepare for meetings </w:t>
      </w:r>
    </w:p>
    <w:p w14:paraId="027A544C" w14:textId="77777777" w:rsidR="00031556" w:rsidRPr="000466D0" w:rsidRDefault="00031556" w:rsidP="004140AF">
      <w:pPr>
        <w:pStyle w:val="BodyText"/>
        <w:numPr>
          <w:ilvl w:val="0"/>
          <w:numId w:val="22"/>
        </w:numPr>
      </w:pPr>
      <w:r w:rsidRPr="000466D0">
        <w:t xml:space="preserve">Participate in strategic planning and governance decisions </w:t>
      </w:r>
    </w:p>
    <w:p w14:paraId="2A008A01" w14:textId="77777777" w:rsidR="00031556" w:rsidRPr="000466D0" w:rsidRDefault="00031556" w:rsidP="004140AF">
      <w:pPr>
        <w:pStyle w:val="BodyText"/>
        <w:numPr>
          <w:ilvl w:val="0"/>
          <w:numId w:val="22"/>
        </w:numPr>
      </w:pPr>
      <w:r w:rsidRPr="000466D0">
        <w:t xml:space="preserve">Participate in Board committees or working groups if required </w:t>
      </w:r>
    </w:p>
    <w:p w14:paraId="71BB0A26" w14:textId="77777777" w:rsidR="00031556" w:rsidRPr="000466D0" w:rsidRDefault="00031556" w:rsidP="004140AF">
      <w:pPr>
        <w:pStyle w:val="BodyText"/>
        <w:numPr>
          <w:ilvl w:val="0"/>
          <w:numId w:val="22"/>
        </w:numPr>
      </w:pPr>
      <w:r w:rsidRPr="000466D0">
        <w:t xml:space="preserve">Act in the best interests of PWDA </w:t>
      </w:r>
      <w:proofErr w:type="gramStart"/>
      <w:r w:rsidRPr="000466D0">
        <w:t>at all times</w:t>
      </w:r>
      <w:proofErr w:type="gramEnd"/>
      <w:r w:rsidRPr="000466D0">
        <w:t xml:space="preserve"> </w:t>
      </w:r>
    </w:p>
    <w:p w14:paraId="2F815715" w14:textId="77777777" w:rsidR="00031556" w:rsidRPr="000466D0" w:rsidRDefault="00031556" w:rsidP="004140AF">
      <w:pPr>
        <w:pStyle w:val="BodyText"/>
        <w:numPr>
          <w:ilvl w:val="0"/>
          <w:numId w:val="22"/>
        </w:numPr>
      </w:pPr>
      <w:r w:rsidRPr="000466D0">
        <w:t xml:space="preserve">Follow the PWDA Constitution, policies and procedures </w:t>
      </w:r>
    </w:p>
    <w:p w14:paraId="0FF67D19" w14:textId="77777777" w:rsidR="00031556" w:rsidRPr="000466D0" w:rsidRDefault="00031556" w:rsidP="004140AF">
      <w:pPr>
        <w:pStyle w:val="BodyText"/>
        <w:numPr>
          <w:ilvl w:val="0"/>
          <w:numId w:val="22"/>
        </w:numPr>
      </w:pPr>
      <w:r w:rsidRPr="000466D0">
        <w:t xml:space="preserve">Understand issues affecting people with disability </w:t>
      </w:r>
    </w:p>
    <w:p w14:paraId="7E29F1F5" w14:textId="2BA59ABC" w:rsidR="00031556" w:rsidRPr="000466D0" w:rsidRDefault="00031556" w:rsidP="004140AF">
      <w:pPr>
        <w:pStyle w:val="BodyText"/>
        <w:numPr>
          <w:ilvl w:val="0"/>
          <w:numId w:val="22"/>
        </w:numPr>
      </w:pPr>
      <w:r w:rsidRPr="000466D0">
        <w:t>Represent PWDA appropriately</w:t>
      </w:r>
      <w:r w:rsidR="00DA7C62">
        <w:t>.</w:t>
      </w:r>
    </w:p>
    <w:p w14:paraId="437CBD65" w14:textId="70756C55" w:rsidR="0078384D" w:rsidRPr="00E233A3" w:rsidRDefault="00031556" w:rsidP="00FF3A3E">
      <w:pPr>
        <w:pStyle w:val="BodyText"/>
      </w:pPr>
      <w:r w:rsidRPr="00E233A3">
        <w:t>Board meetings are usually held</w:t>
      </w:r>
      <w:r>
        <w:t xml:space="preserve"> monthly,</w:t>
      </w:r>
      <w:r w:rsidRPr="00E233A3">
        <w:t xml:space="preserve"> in the evening and may be online or face-to-face.</w:t>
      </w:r>
    </w:p>
    <w:p w14:paraId="11E29CE4" w14:textId="77777777" w:rsidR="0072543A" w:rsidRDefault="0072543A">
      <w:pPr>
        <w:spacing w:before="0" w:after="120" w:line="280" w:lineRule="atLeast"/>
        <w:rPr>
          <w:rFonts w:ascii="VAG Rounded" w:eastAsiaTheme="majorEastAsia" w:hAnsi="VAG Rounded" w:cstheme="majorBidi"/>
          <w:color w:val="005496" w:themeColor="accent1"/>
          <w:sz w:val="36"/>
          <w:szCs w:val="26"/>
        </w:rPr>
      </w:pPr>
      <w:r>
        <w:br w:type="page"/>
      </w:r>
    </w:p>
    <w:p w14:paraId="28E30087" w14:textId="7696CA7A" w:rsidR="00145D92" w:rsidRDefault="00F4075E" w:rsidP="00E233A3">
      <w:pPr>
        <w:pStyle w:val="Heading2"/>
      </w:pPr>
      <w:r>
        <w:lastRenderedPageBreak/>
        <w:t xml:space="preserve">Legal </w:t>
      </w:r>
      <w:r w:rsidR="004C16CB">
        <w:t xml:space="preserve">and Charity Governance </w:t>
      </w:r>
      <w:r>
        <w:t>Responsibilities of Directors</w:t>
      </w:r>
    </w:p>
    <w:p w14:paraId="1F7A0432" w14:textId="12EF4F8F" w:rsidR="00F4075E" w:rsidRPr="008A3DD7" w:rsidRDefault="00F4075E" w:rsidP="005A7C0A">
      <w:pPr>
        <w:pStyle w:val="BodyText"/>
      </w:pPr>
      <w:r w:rsidRPr="008A3DD7">
        <w:t>PWDA is a company limited by guarantee</w:t>
      </w:r>
      <w:r w:rsidR="00E81556">
        <w:t xml:space="preserve"> and a registered charity</w:t>
      </w:r>
      <w:r w:rsidRPr="008A3DD7">
        <w:t>. Directors have legal</w:t>
      </w:r>
      <w:r w:rsidR="00E81556">
        <w:t xml:space="preserve"> and governance</w:t>
      </w:r>
      <w:r w:rsidRPr="008A3DD7">
        <w:t xml:space="preserve"> responsibilities under the</w:t>
      </w:r>
      <w:r w:rsidR="00E81556">
        <w:t xml:space="preserve"> PWDA Constitution,</w:t>
      </w:r>
      <w:r w:rsidR="00567305">
        <w:t xml:space="preserve"> </w:t>
      </w:r>
      <w:r w:rsidR="00BC3DFE">
        <w:t xml:space="preserve">Australian </w:t>
      </w:r>
      <w:r w:rsidR="00567305">
        <w:t xml:space="preserve">charity </w:t>
      </w:r>
      <w:r w:rsidR="00BC3DFE">
        <w:t xml:space="preserve">regulations and </w:t>
      </w:r>
      <w:r w:rsidR="00567305">
        <w:t>governance requirements,</w:t>
      </w:r>
      <w:r w:rsidRPr="008A3DD7">
        <w:t xml:space="preserve"> </w:t>
      </w:r>
      <w:r w:rsidR="00567305">
        <w:t xml:space="preserve">the </w:t>
      </w:r>
      <w:r w:rsidRPr="008A3DD7">
        <w:t>Corporations Act</w:t>
      </w:r>
      <w:r w:rsidR="00567305">
        <w:t xml:space="preserve"> and general law</w:t>
      </w:r>
      <w:r w:rsidRPr="008A3DD7">
        <w:t>.</w:t>
      </w:r>
    </w:p>
    <w:p w14:paraId="26FFA5DE" w14:textId="77777777" w:rsidR="00F4075E" w:rsidRPr="008A3DD7" w:rsidRDefault="00F4075E" w:rsidP="00F4075E">
      <w:pPr>
        <w:spacing w:before="0" w:after="160" w:line="278" w:lineRule="auto"/>
      </w:pPr>
      <w:r w:rsidRPr="008A3DD7">
        <w:t>Directors must:</w:t>
      </w:r>
    </w:p>
    <w:p w14:paraId="388AF5DD" w14:textId="77777777" w:rsidR="00F4075E" w:rsidRPr="008A3DD7" w:rsidRDefault="00F4075E" w:rsidP="004B7DB9">
      <w:pPr>
        <w:numPr>
          <w:ilvl w:val="0"/>
          <w:numId w:val="11"/>
        </w:numPr>
        <w:spacing w:before="0" w:after="160"/>
      </w:pPr>
      <w:r w:rsidRPr="008A3DD7">
        <w:t xml:space="preserve">Act in good faith and in the best interests of PWDA </w:t>
      </w:r>
    </w:p>
    <w:p w14:paraId="4606EC50" w14:textId="77777777" w:rsidR="00F4075E" w:rsidRPr="008A3DD7" w:rsidRDefault="00F4075E" w:rsidP="004B7DB9">
      <w:pPr>
        <w:numPr>
          <w:ilvl w:val="0"/>
          <w:numId w:val="11"/>
        </w:numPr>
        <w:spacing w:before="0" w:after="160"/>
      </w:pPr>
      <w:r w:rsidRPr="008A3DD7">
        <w:t xml:space="preserve">Act with care and diligence </w:t>
      </w:r>
    </w:p>
    <w:p w14:paraId="12A4886A" w14:textId="77777777" w:rsidR="00F4075E" w:rsidRPr="008A3DD7" w:rsidRDefault="00F4075E" w:rsidP="004B7DB9">
      <w:pPr>
        <w:numPr>
          <w:ilvl w:val="0"/>
          <w:numId w:val="11"/>
        </w:numPr>
        <w:spacing w:before="0" w:after="160"/>
      </w:pPr>
      <w:r w:rsidRPr="008A3DD7">
        <w:t xml:space="preserve">Not misuse their position </w:t>
      </w:r>
    </w:p>
    <w:p w14:paraId="4D120BB2" w14:textId="77777777" w:rsidR="00F4075E" w:rsidRPr="008A3DD7" w:rsidRDefault="00F4075E" w:rsidP="004B7DB9">
      <w:pPr>
        <w:numPr>
          <w:ilvl w:val="0"/>
          <w:numId w:val="11"/>
        </w:numPr>
        <w:spacing w:before="0" w:after="160"/>
      </w:pPr>
      <w:r w:rsidRPr="008A3DD7">
        <w:t xml:space="preserve">Declare conflicts of interest </w:t>
      </w:r>
    </w:p>
    <w:p w14:paraId="30419910" w14:textId="7680BADB" w:rsidR="00C14F6B" w:rsidRDefault="00C14F6B" w:rsidP="004B7DB9">
      <w:pPr>
        <w:numPr>
          <w:ilvl w:val="0"/>
          <w:numId w:val="11"/>
        </w:numPr>
        <w:spacing w:before="0" w:after="160"/>
      </w:pPr>
      <w:r>
        <w:t>Act honestly and fairly in the best interests of PWDA and for its charitable purposes</w:t>
      </w:r>
    </w:p>
    <w:p w14:paraId="5F99D925" w14:textId="48A9C7A8" w:rsidR="00C14F6B" w:rsidRDefault="00C14F6B" w:rsidP="004B7DB9">
      <w:pPr>
        <w:numPr>
          <w:ilvl w:val="0"/>
          <w:numId w:val="11"/>
        </w:numPr>
        <w:spacing w:before="0" w:after="160"/>
      </w:pPr>
      <w:r>
        <w:t xml:space="preserve">Not misuse information obtained as a </w:t>
      </w:r>
      <w:proofErr w:type="gramStart"/>
      <w:r>
        <w:t>Director</w:t>
      </w:r>
      <w:proofErr w:type="gramEnd"/>
    </w:p>
    <w:p w14:paraId="2C2C5495" w14:textId="6C090385" w:rsidR="00C14F6B" w:rsidRDefault="00C14F6B" w:rsidP="004B7DB9">
      <w:pPr>
        <w:numPr>
          <w:ilvl w:val="0"/>
          <w:numId w:val="11"/>
        </w:numPr>
        <w:spacing w:before="0" w:after="160"/>
      </w:pPr>
      <w:r>
        <w:t>Ensure PWDA’s financial affairs are managed responsibly</w:t>
      </w:r>
    </w:p>
    <w:p w14:paraId="06F40B3F" w14:textId="0B2DD79F" w:rsidR="00C14F6B" w:rsidRDefault="00C14F6B" w:rsidP="004B7DB9">
      <w:pPr>
        <w:numPr>
          <w:ilvl w:val="0"/>
          <w:numId w:val="11"/>
        </w:numPr>
        <w:spacing w:before="0" w:after="160"/>
      </w:pPr>
      <w:r>
        <w:t>Comply with</w:t>
      </w:r>
      <w:r w:rsidR="00BC3DFE">
        <w:t xml:space="preserve"> </w:t>
      </w:r>
      <w:r w:rsidR="00BC3DFE" w:rsidRPr="00BC3DFE">
        <w:t>Australian Charities and Not-for-profits Commission</w:t>
      </w:r>
      <w:r w:rsidR="00BC3DFE">
        <w:t xml:space="preserve"> (</w:t>
      </w:r>
      <w:r>
        <w:t>ACNC</w:t>
      </w:r>
      <w:r w:rsidR="00BC3DFE">
        <w:t>)</w:t>
      </w:r>
      <w:r>
        <w:t xml:space="preserve"> Governance Standards applying to responsible people</w:t>
      </w:r>
    </w:p>
    <w:p w14:paraId="4857868D" w14:textId="085A301A" w:rsidR="00F4075E" w:rsidRPr="008A3DD7" w:rsidRDefault="00F4075E" w:rsidP="004B7DB9">
      <w:pPr>
        <w:numPr>
          <w:ilvl w:val="0"/>
          <w:numId w:val="11"/>
        </w:numPr>
        <w:spacing w:before="0" w:after="160"/>
      </w:pPr>
      <w:r w:rsidRPr="008A3DD7">
        <w:t xml:space="preserve">Make sure PWDA can pay its debts </w:t>
      </w:r>
    </w:p>
    <w:p w14:paraId="60D1B5B9" w14:textId="77777777" w:rsidR="00F4075E" w:rsidRPr="008A3DD7" w:rsidRDefault="00F4075E" w:rsidP="004B7DB9">
      <w:pPr>
        <w:numPr>
          <w:ilvl w:val="0"/>
          <w:numId w:val="11"/>
        </w:numPr>
        <w:spacing w:before="0" w:after="160"/>
      </w:pPr>
      <w:r w:rsidRPr="008A3DD7">
        <w:t xml:space="preserve">Make sure financial records are kept properly </w:t>
      </w:r>
    </w:p>
    <w:p w14:paraId="683566A0" w14:textId="77777777" w:rsidR="00F4075E" w:rsidRPr="008A3DD7" w:rsidRDefault="00F4075E" w:rsidP="004B7DB9">
      <w:pPr>
        <w:numPr>
          <w:ilvl w:val="0"/>
          <w:numId w:val="11"/>
        </w:numPr>
        <w:spacing w:before="0" w:after="160"/>
      </w:pPr>
      <w:r w:rsidRPr="008A3DD7">
        <w:t xml:space="preserve">Participate in Board decision making </w:t>
      </w:r>
    </w:p>
    <w:p w14:paraId="63AF01F5" w14:textId="59BC8272" w:rsidR="00F4075E" w:rsidRPr="008A3DD7" w:rsidRDefault="00F4075E" w:rsidP="004B7DB9">
      <w:pPr>
        <w:numPr>
          <w:ilvl w:val="0"/>
          <w:numId w:val="11"/>
        </w:numPr>
        <w:spacing w:before="0" w:after="160"/>
      </w:pPr>
      <w:r w:rsidRPr="008A3DD7">
        <w:t>Stay informed about the organisation’s activities and finances</w:t>
      </w:r>
      <w:r w:rsidR="00F537AF">
        <w:t>.</w:t>
      </w:r>
      <w:r w:rsidRPr="008A3DD7">
        <w:t xml:space="preserve"> </w:t>
      </w:r>
    </w:p>
    <w:p w14:paraId="4054160A" w14:textId="0967745D" w:rsidR="000311C6" w:rsidRDefault="00F4075E" w:rsidP="005A7C0A">
      <w:pPr>
        <w:pStyle w:val="BodyText"/>
      </w:pPr>
      <w:r w:rsidRPr="008A3DD7">
        <w:t>Directors can face legal consequences if they do not meet these responsibilities.</w:t>
      </w:r>
      <w:r w:rsidRPr="008A3DD7">
        <w:br/>
        <w:t>Because of this, PWDA Directors must complete background and eligibility checks before being appointed.</w:t>
      </w:r>
    </w:p>
    <w:p w14:paraId="71D5FAFC" w14:textId="77777777" w:rsidR="000311C6" w:rsidRPr="00EA1072" w:rsidRDefault="000311C6" w:rsidP="6CC92037">
      <w:pPr>
        <w:spacing w:after="160" w:line="278" w:lineRule="auto"/>
        <w:rPr>
          <w:b/>
          <w:bCs/>
        </w:rPr>
      </w:pPr>
      <w:r w:rsidRPr="6CC92037">
        <w:rPr>
          <w:b/>
          <w:bCs/>
        </w:rPr>
        <w:t>Board capability and lived experience</w:t>
      </w:r>
    </w:p>
    <w:p w14:paraId="390A81F8" w14:textId="47324B42" w:rsidR="000311C6" w:rsidRDefault="000311C6" w:rsidP="000311C6">
      <w:pPr>
        <w:spacing w:after="160" w:line="278" w:lineRule="auto"/>
      </w:pPr>
      <w:r w:rsidRPr="00F57E29">
        <w:t>PWDA is a disability rights, advocacy and representative organisation made up of</w:t>
      </w:r>
      <w:r w:rsidR="00FA0282">
        <w:t>,</w:t>
      </w:r>
      <w:r w:rsidRPr="00F57E29">
        <w:t xml:space="preserve"> and led by</w:t>
      </w:r>
      <w:r w:rsidR="00FA0282">
        <w:t>,</w:t>
      </w:r>
      <w:r w:rsidRPr="00F57E29">
        <w:t xml:space="preserve"> people with disability. Lived experience of disability is central to PWDA’s identity, purpose and governance.</w:t>
      </w:r>
    </w:p>
    <w:p w14:paraId="18970010" w14:textId="39D825F5" w:rsidR="00F537AF" w:rsidRPr="00F57E29" w:rsidRDefault="00F537AF" w:rsidP="005A7C0A">
      <w:pPr>
        <w:pStyle w:val="BodyText"/>
      </w:pPr>
      <w:r>
        <w:lastRenderedPageBreak/>
        <w:t xml:space="preserve">The PWDA Board values the lived experiences of people with disability </w:t>
      </w:r>
      <w:r w:rsidRPr="0043131F">
        <w:t xml:space="preserve">as a core </w:t>
      </w:r>
      <w:r w:rsidRPr="001F7BD0">
        <w:t xml:space="preserve">form of expertise. </w:t>
      </w:r>
    </w:p>
    <w:p w14:paraId="793FFEF9" w14:textId="77777777" w:rsidR="0045220C" w:rsidRDefault="000311C6" w:rsidP="006A30F0">
      <w:pPr>
        <w:spacing w:after="160"/>
      </w:pPr>
      <w:r w:rsidRPr="00F57E29">
        <w:t>The PWDA Board also has legal and governance responsibilities for a national organisation and registered charity. This means the Board needs a mix of skills, knowledge and experience across the whole Board. This may include experience in disability rights, advocacy, community leadership, governance, strategy, finance, risk, compliance, policy, communications, organisational leadership and working with diverse communities.</w:t>
      </w:r>
    </w:p>
    <w:p w14:paraId="011B5944" w14:textId="01BAE06A" w:rsidR="002627DF" w:rsidRPr="00F57E29" w:rsidRDefault="002627DF" w:rsidP="006A30F0">
      <w:pPr>
        <w:spacing w:after="160"/>
      </w:pPr>
      <w:r w:rsidRPr="001F7BD0">
        <w:t xml:space="preserve">PWDA recognises in our approach that people with disability may not have had equal access to formal governance opportunities. </w:t>
      </w:r>
      <w:r>
        <w:t xml:space="preserve"> </w:t>
      </w:r>
    </w:p>
    <w:p w14:paraId="31588D5C" w14:textId="4DADDD20" w:rsidR="000311C6" w:rsidRPr="00F57E29" w:rsidRDefault="000311C6" w:rsidP="006A30F0">
      <w:pPr>
        <w:spacing w:after="160"/>
      </w:pPr>
      <w:r w:rsidRPr="00F57E29">
        <w:t xml:space="preserve">Nominees do not need to have </w:t>
      </w:r>
      <w:proofErr w:type="gramStart"/>
      <w:r w:rsidRPr="00F57E29">
        <w:t>all of</w:t>
      </w:r>
      <w:proofErr w:type="gramEnd"/>
      <w:r w:rsidRPr="00F57E29">
        <w:t xml:space="preserve"> these skills. The purpose of the nominations process is to understand what each nominee brings, how their experience could contribute to the Board, and how the overall mix of Directors can support PWDA’s governance</w:t>
      </w:r>
      <w:r w:rsidR="00E91B29">
        <w:t>,</w:t>
      </w:r>
      <w:r w:rsidRPr="00F57E29">
        <w:t xml:space="preserve"> accountability</w:t>
      </w:r>
      <w:r w:rsidR="00E91B29">
        <w:t xml:space="preserve"> and</w:t>
      </w:r>
      <w:r w:rsidR="00F57E29">
        <w:t xml:space="preserve"> </w:t>
      </w:r>
      <w:r w:rsidR="00F57732">
        <w:t>legislative requirements.</w:t>
      </w:r>
    </w:p>
    <w:p w14:paraId="7F47C21F" w14:textId="63051CC0" w:rsidR="000311C6" w:rsidRPr="00F57E29" w:rsidRDefault="000311C6" w:rsidP="006A30F0">
      <w:pPr>
        <w:spacing w:after="160"/>
      </w:pPr>
      <w:r w:rsidRPr="00F57E29">
        <w:t>This means PWDA values</w:t>
      </w:r>
      <w:r w:rsidR="00F57E29" w:rsidRPr="00F57E29">
        <w:t xml:space="preserve"> </w:t>
      </w:r>
      <w:r w:rsidRPr="00F57E29">
        <w:t xml:space="preserve">the lived experience, community knowledge and disability rights expertise that nominees bring; and the governance, financial, strategic and organisational skills needed to oversee PWDA as a national organisation. </w:t>
      </w:r>
    </w:p>
    <w:p w14:paraId="6E97F61D" w14:textId="0B650C7C" w:rsidR="000311C6" w:rsidRDefault="000311C6" w:rsidP="006A30F0">
      <w:pPr>
        <w:spacing w:after="160"/>
      </w:pPr>
      <w:r>
        <w:t>A strong Board needs both.</w:t>
      </w:r>
    </w:p>
    <w:p w14:paraId="5E17129C" w14:textId="6F8C43D5" w:rsidR="006F7D52" w:rsidRPr="006F7D52" w:rsidRDefault="006F7D52" w:rsidP="00E233A3">
      <w:pPr>
        <w:pStyle w:val="Heading2"/>
      </w:pPr>
      <w:r w:rsidRPr="006F7D52">
        <w:t xml:space="preserve">Who </w:t>
      </w:r>
      <w:r w:rsidR="00E34203">
        <w:t>c</w:t>
      </w:r>
      <w:r w:rsidR="00E34203" w:rsidRPr="006F7D52">
        <w:t xml:space="preserve">an become a PWDA </w:t>
      </w:r>
      <w:r w:rsidR="00E34203">
        <w:t>D</w:t>
      </w:r>
      <w:r w:rsidR="00E34203" w:rsidRPr="006F7D52">
        <w:t>irector (eligibility)</w:t>
      </w:r>
    </w:p>
    <w:p w14:paraId="3631E46E" w14:textId="6AC87A01" w:rsidR="006F7D52" w:rsidRPr="006F7D52" w:rsidRDefault="007A133E" w:rsidP="006F7D52">
      <w:pPr>
        <w:spacing w:after="160" w:line="278" w:lineRule="auto"/>
      </w:pPr>
      <w:r>
        <w:t>.</w:t>
      </w:r>
      <w:r w:rsidR="003E17C9">
        <w:t xml:space="preserve"> </w:t>
      </w:r>
      <w:r w:rsidR="006F7D52" w:rsidRPr="006F7D52">
        <w:t xml:space="preserve">To be eligible to stand for election as a </w:t>
      </w:r>
      <w:r w:rsidR="006F7D52" w:rsidRPr="006F7D52">
        <w:rPr>
          <w:b/>
          <w:bCs/>
        </w:rPr>
        <w:t>Member Elected Director</w:t>
      </w:r>
      <w:r w:rsidR="006F7D52" w:rsidRPr="006F7D52">
        <w:t>, you must:</w:t>
      </w:r>
    </w:p>
    <w:p w14:paraId="3315302C" w14:textId="77777777" w:rsidR="006F7D52" w:rsidRPr="006F7D52" w:rsidRDefault="006F7D52" w:rsidP="004140AF">
      <w:pPr>
        <w:numPr>
          <w:ilvl w:val="0"/>
          <w:numId w:val="12"/>
        </w:numPr>
        <w:spacing w:after="160" w:line="278" w:lineRule="auto"/>
      </w:pPr>
      <w:r w:rsidRPr="006F7D52">
        <w:t xml:space="preserve">Be an </w:t>
      </w:r>
      <w:r w:rsidRPr="006F7D52">
        <w:rPr>
          <w:b/>
          <w:bCs/>
        </w:rPr>
        <w:t>Individual Member of PWDA</w:t>
      </w:r>
      <w:r w:rsidRPr="006F7D52">
        <w:t xml:space="preserve"> </w:t>
      </w:r>
    </w:p>
    <w:p w14:paraId="4EE5C427" w14:textId="3B8CF43B" w:rsidR="006F7D52" w:rsidRPr="006F7D52" w:rsidRDefault="006D456B" w:rsidP="004140AF">
      <w:pPr>
        <w:numPr>
          <w:ilvl w:val="0"/>
          <w:numId w:val="12"/>
        </w:numPr>
        <w:spacing w:after="160" w:line="278" w:lineRule="auto"/>
      </w:pPr>
      <w:r>
        <w:t xml:space="preserve">Be 18 years of age or older and </w:t>
      </w:r>
      <w:r w:rsidR="00F06C56">
        <w:t xml:space="preserve">be a resident of </w:t>
      </w:r>
      <w:r w:rsidR="006F7D52" w:rsidRPr="006F7D52">
        <w:t xml:space="preserve">Australia </w:t>
      </w:r>
    </w:p>
    <w:p w14:paraId="5FA2E089" w14:textId="28D1D767" w:rsidR="006F7D52" w:rsidRPr="006F7D52" w:rsidRDefault="006F7D52" w:rsidP="004140AF">
      <w:pPr>
        <w:numPr>
          <w:ilvl w:val="0"/>
          <w:numId w:val="12"/>
        </w:numPr>
        <w:spacing w:after="160" w:line="278" w:lineRule="auto"/>
      </w:pPr>
      <w:r w:rsidRPr="006F7D52">
        <w:t xml:space="preserve">Be nominated by </w:t>
      </w:r>
      <w:r w:rsidRPr="006F7D52">
        <w:rPr>
          <w:b/>
          <w:bCs/>
        </w:rPr>
        <w:t>two</w:t>
      </w:r>
      <w:r w:rsidR="00053DA1">
        <w:rPr>
          <w:b/>
          <w:bCs/>
        </w:rPr>
        <w:t xml:space="preserve"> (2)</w:t>
      </w:r>
      <w:r w:rsidRPr="006F7D52">
        <w:rPr>
          <w:b/>
          <w:bCs/>
        </w:rPr>
        <w:t xml:space="preserve"> PWDA members</w:t>
      </w:r>
      <w:r w:rsidRPr="006F7D52">
        <w:t xml:space="preserve"> (you can nominate yourself as one of the two) </w:t>
      </w:r>
    </w:p>
    <w:p w14:paraId="068CD5D8" w14:textId="77777777" w:rsidR="006F7D52" w:rsidRPr="006F7D52" w:rsidRDefault="006F7D52" w:rsidP="004140AF">
      <w:pPr>
        <w:numPr>
          <w:ilvl w:val="0"/>
          <w:numId w:val="12"/>
        </w:numPr>
        <w:spacing w:after="160" w:line="278" w:lineRule="auto"/>
      </w:pPr>
      <w:r w:rsidRPr="006F7D52">
        <w:t xml:space="preserve">Not have been an employee of PWDA in the last 12 months </w:t>
      </w:r>
    </w:p>
    <w:p w14:paraId="63F46C6D" w14:textId="793D6CA3" w:rsidR="006F7D52" w:rsidRPr="006F7D52" w:rsidRDefault="00533353" w:rsidP="004140AF">
      <w:pPr>
        <w:numPr>
          <w:ilvl w:val="0"/>
          <w:numId w:val="12"/>
        </w:numPr>
        <w:spacing w:after="160" w:line="278" w:lineRule="auto"/>
      </w:pPr>
      <w:r>
        <w:t>Demonstrate</w:t>
      </w:r>
      <w:r w:rsidR="006F7D52">
        <w:t xml:space="preserve"> knowledge, skills or experience relevant to </w:t>
      </w:r>
      <w:r w:rsidR="00EA1072">
        <w:t>their role on the board</w:t>
      </w:r>
      <w:r w:rsidR="006F7D52">
        <w:t xml:space="preserve"> </w:t>
      </w:r>
    </w:p>
    <w:p w14:paraId="32F06AD7" w14:textId="07FE1F29" w:rsidR="006F7D52" w:rsidRPr="006F7D52" w:rsidRDefault="006F7D52" w:rsidP="004140AF">
      <w:pPr>
        <w:numPr>
          <w:ilvl w:val="0"/>
          <w:numId w:val="12"/>
        </w:numPr>
        <w:spacing w:after="160" w:line="278" w:lineRule="auto"/>
      </w:pPr>
      <w:r w:rsidRPr="006F7D52">
        <w:t xml:space="preserve">Be committed to the purpose and activities of </w:t>
      </w:r>
      <w:r w:rsidR="00EA1072">
        <w:t>the board</w:t>
      </w:r>
    </w:p>
    <w:p w14:paraId="4C3F7A65" w14:textId="77777777" w:rsidR="006F7D52" w:rsidRPr="006F7D52" w:rsidRDefault="006F7D52" w:rsidP="004140AF">
      <w:pPr>
        <w:numPr>
          <w:ilvl w:val="0"/>
          <w:numId w:val="12"/>
        </w:numPr>
        <w:spacing w:after="160" w:line="278" w:lineRule="auto"/>
      </w:pPr>
      <w:r w:rsidRPr="006F7D52">
        <w:t xml:space="preserve">Meet the legal requirements to be a company director </w:t>
      </w:r>
    </w:p>
    <w:p w14:paraId="5BBC532A" w14:textId="029708AB" w:rsidR="006F7D52" w:rsidRPr="006F7D52" w:rsidRDefault="006F7D52" w:rsidP="004140AF">
      <w:pPr>
        <w:numPr>
          <w:ilvl w:val="0"/>
          <w:numId w:val="12"/>
        </w:numPr>
        <w:spacing w:after="160" w:line="278" w:lineRule="auto"/>
      </w:pPr>
      <w:r w:rsidRPr="006F7D52">
        <w:lastRenderedPageBreak/>
        <w:t>Provide photo identification</w:t>
      </w:r>
      <w:r w:rsidR="004F5324">
        <w:t xml:space="preserve">. You can find information on how to obtain photo identification here: </w:t>
      </w:r>
      <w:hyperlink r:id="rId11" w:history="1">
        <w:r w:rsidR="004F5324" w:rsidRPr="00754B16">
          <w:rPr>
            <w:rStyle w:val="Hyperlink"/>
            <w:rFonts w:ascii="Arial" w:hAnsi="Arial" w:cs="Arial"/>
          </w:rPr>
          <w:t xml:space="preserve">PWDA </w:t>
        </w:r>
        <w:r w:rsidR="004F5324">
          <w:rPr>
            <w:rStyle w:val="Hyperlink"/>
            <w:rFonts w:ascii="Arial" w:hAnsi="Arial" w:cs="Arial"/>
          </w:rPr>
          <w:t xml:space="preserve">Resource </w:t>
        </w:r>
        <w:r w:rsidR="004F5324" w:rsidRPr="00D9565F">
          <w:rPr>
            <w:rStyle w:val="Hyperlink"/>
            <w:rFonts w:ascii="Arial" w:hAnsi="Arial" w:cs="Arial"/>
            <w:i/>
            <w:iCs/>
          </w:rPr>
          <w:t>How to access photo identification in Australian States and Territories</w:t>
        </w:r>
      </w:hyperlink>
    </w:p>
    <w:p w14:paraId="62CF5A2E" w14:textId="77777777" w:rsidR="006F7D52" w:rsidRPr="006F7D52" w:rsidRDefault="006F7D52" w:rsidP="004140AF">
      <w:pPr>
        <w:numPr>
          <w:ilvl w:val="0"/>
          <w:numId w:val="12"/>
        </w:numPr>
        <w:spacing w:after="160" w:line="278" w:lineRule="auto"/>
      </w:pPr>
      <w:r w:rsidRPr="006F7D52">
        <w:t xml:space="preserve">Complete required background and eligibility checks </w:t>
      </w:r>
    </w:p>
    <w:p w14:paraId="47C39471" w14:textId="33C482E7" w:rsidR="006F7D52" w:rsidRPr="006F7D52" w:rsidRDefault="006F7D52" w:rsidP="004140AF">
      <w:pPr>
        <w:numPr>
          <w:ilvl w:val="0"/>
          <w:numId w:val="12"/>
        </w:numPr>
        <w:spacing w:after="160" w:line="278" w:lineRule="auto"/>
      </w:pPr>
      <w:r>
        <w:t>Provide</w:t>
      </w:r>
      <w:r w:rsidR="00053DA1">
        <w:t xml:space="preserve"> two (2)</w:t>
      </w:r>
      <w:r>
        <w:t xml:space="preserve"> references</w:t>
      </w:r>
      <w:r w:rsidR="799469E5">
        <w:t>. A referee does not have to be a PWDA member</w:t>
      </w:r>
    </w:p>
    <w:p w14:paraId="352284F3" w14:textId="162F6304" w:rsidR="006F7D52" w:rsidRPr="006F7D52" w:rsidRDefault="006F7D52" w:rsidP="004140AF">
      <w:pPr>
        <w:numPr>
          <w:ilvl w:val="0"/>
          <w:numId w:val="12"/>
        </w:numPr>
        <w:spacing w:after="160" w:line="278" w:lineRule="auto"/>
      </w:pPr>
      <w:r w:rsidRPr="006F7D52">
        <w:t>Complete all required nomination documentation</w:t>
      </w:r>
      <w:r w:rsidR="0048795A">
        <w:t xml:space="preserve"> and ensure it is received by PWDA</w:t>
      </w:r>
      <w:r w:rsidRPr="006F7D52">
        <w:t xml:space="preserve"> </w:t>
      </w:r>
      <w:r w:rsidR="00695967">
        <w:t>by the deadline</w:t>
      </w:r>
      <w:r w:rsidR="0077192D">
        <w:t>.</w:t>
      </w:r>
    </w:p>
    <w:p w14:paraId="08532636" w14:textId="77777777" w:rsidR="006F7D52" w:rsidRPr="006F7D52" w:rsidRDefault="006F7D52" w:rsidP="006F7D52">
      <w:pPr>
        <w:spacing w:after="160" w:line="278" w:lineRule="auto"/>
      </w:pPr>
      <w:r>
        <w:t xml:space="preserve">You </w:t>
      </w:r>
      <w:r w:rsidRPr="0445FE13">
        <w:rPr>
          <w:b/>
          <w:bCs/>
        </w:rPr>
        <w:t>cannot</w:t>
      </w:r>
      <w:r>
        <w:t xml:space="preserve"> be a </w:t>
      </w:r>
      <w:proofErr w:type="gramStart"/>
      <w:r>
        <w:t>Director</w:t>
      </w:r>
      <w:proofErr w:type="gramEnd"/>
      <w:r>
        <w:t xml:space="preserve"> if:</w:t>
      </w:r>
    </w:p>
    <w:p w14:paraId="78EDA77A" w14:textId="77777777" w:rsidR="006F7D52" w:rsidRPr="006F7D52" w:rsidRDefault="006F7D52" w:rsidP="004140AF">
      <w:pPr>
        <w:numPr>
          <w:ilvl w:val="0"/>
          <w:numId w:val="13"/>
        </w:numPr>
        <w:spacing w:after="160" w:line="278" w:lineRule="auto"/>
      </w:pPr>
      <w:r w:rsidRPr="006F7D52">
        <w:t xml:space="preserve">You are bankrupt </w:t>
      </w:r>
    </w:p>
    <w:p w14:paraId="503EE68F" w14:textId="77777777" w:rsidR="006F7D52" w:rsidRPr="006F7D52" w:rsidRDefault="006F7D52" w:rsidP="004140AF">
      <w:pPr>
        <w:numPr>
          <w:ilvl w:val="0"/>
          <w:numId w:val="13"/>
        </w:numPr>
        <w:spacing w:after="160" w:line="278" w:lineRule="auto"/>
      </w:pPr>
      <w:r w:rsidRPr="006F7D52">
        <w:t xml:space="preserve">You are disqualified from managing corporations </w:t>
      </w:r>
    </w:p>
    <w:p w14:paraId="18F3351D" w14:textId="7B331F83" w:rsidR="0017729B" w:rsidRPr="006F7D52" w:rsidRDefault="0017729B" w:rsidP="004140AF">
      <w:pPr>
        <w:numPr>
          <w:ilvl w:val="0"/>
          <w:numId w:val="13"/>
        </w:numPr>
        <w:spacing w:after="160" w:line="278" w:lineRule="auto"/>
      </w:pPr>
      <w:r>
        <w:t>Y</w:t>
      </w:r>
      <w:r w:rsidRPr="0017729B">
        <w:t>ou have certain criminal convictions, are subject to relevant criminal proceedings, are disqualified by a court or regulator, are currently bankrupt or subject to a personal insolvency agreement, or are otherwise disqualified from managing a corporation or acting as a responsible person of a charity</w:t>
      </w:r>
    </w:p>
    <w:p w14:paraId="1A75DFBE" w14:textId="77777777" w:rsidR="006F7D52" w:rsidRPr="006F7D52" w:rsidRDefault="006F7D52" w:rsidP="004140AF">
      <w:pPr>
        <w:numPr>
          <w:ilvl w:val="0"/>
          <w:numId w:val="13"/>
        </w:numPr>
        <w:spacing w:after="160" w:line="278" w:lineRule="auto"/>
      </w:pPr>
      <w:r w:rsidRPr="006F7D52">
        <w:t xml:space="preserve">You do not complete required checks </w:t>
      </w:r>
    </w:p>
    <w:p w14:paraId="37154DEC" w14:textId="60E7BA12" w:rsidR="006F7D52" w:rsidRDefault="006F7D52" w:rsidP="004140AF">
      <w:pPr>
        <w:numPr>
          <w:ilvl w:val="0"/>
          <w:numId w:val="13"/>
        </w:numPr>
        <w:spacing w:after="160" w:line="278" w:lineRule="auto"/>
      </w:pPr>
      <w:r w:rsidRPr="006F7D52">
        <w:t>You do not provide required documents</w:t>
      </w:r>
      <w:r w:rsidR="00C12F0F">
        <w:t>.</w:t>
      </w:r>
    </w:p>
    <w:p w14:paraId="19F4BA46" w14:textId="775B9107" w:rsidR="006F7D52" w:rsidRDefault="006F7D52" w:rsidP="00515125">
      <w:pPr>
        <w:spacing w:after="160"/>
        <w:rPr>
          <w:b/>
          <w:bCs/>
        </w:rPr>
      </w:pPr>
      <w:r w:rsidRPr="0445FE13">
        <w:rPr>
          <w:b/>
          <w:bCs/>
        </w:rPr>
        <w:t>If you do not meet the eligibility requirements or do not complete the required checks, your nomination cannot proceed.</w:t>
      </w:r>
    </w:p>
    <w:p w14:paraId="48A03A7C" w14:textId="23AA7C9D" w:rsidR="00EE765C" w:rsidRPr="00EE765C" w:rsidRDefault="00EE765C" w:rsidP="00E233A3">
      <w:pPr>
        <w:pStyle w:val="Heading2"/>
      </w:pPr>
      <w:r w:rsidRPr="00EE765C">
        <w:t xml:space="preserve">Director </w:t>
      </w:r>
      <w:r w:rsidR="00E34203">
        <w:t>t</w:t>
      </w:r>
      <w:r w:rsidRPr="00EE765C">
        <w:t>erms</w:t>
      </w:r>
    </w:p>
    <w:p w14:paraId="45F08E4C" w14:textId="19F1B986" w:rsidR="00EE765C" w:rsidRPr="00E233A3" w:rsidRDefault="00EE765C" w:rsidP="004140AF">
      <w:pPr>
        <w:pStyle w:val="BodyText"/>
        <w:numPr>
          <w:ilvl w:val="0"/>
          <w:numId w:val="23"/>
        </w:numPr>
      </w:pPr>
      <w:r>
        <w:t xml:space="preserve">Member Elected Directors are elected for </w:t>
      </w:r>
      <w:r w:rsidR="00574FFF">
        <w:t>two (</w:t>
      </w:r>
      <w:r>
        <w:t>2</w:t>
      </w:r>
      <w:r w:rsidR="00574FFF">
        <w:t>)</w:t>
      </w:r>
      <w:r>
        <w:t xml:space="preserve"> year terms </w:t>
      </w:r>
    </w:p>
    <w:p w14:paraId="388FDEFD" w14:textId="087D9788" w:rsidR="00EE765C" w:rsidRPr="00E233A3" w:rsidRDefault="00EE765C" w:rsidP="004140AF">
      <w:pPr>
        <w:pStyle w:val="BodyText"/>
        <w:numPr>
          <w:ilvl w:val="0"/>
          <w:numId w:val="23"/>
        </w:numPr>
      </w:pPr>
      <w:r w:rsidRPr="00E233A3">
        <w:t xml:space="preserve">A Director cannot hold office for more than </w:t>
      </w:r>
      <w:r w:rsidR="00574FFF">
        <w:t>four (</w:t>
      </w:r>
      <w:r w:rsidRPr="00E233A3">
        <w:t>4</w:t>
      </w:r>
      <w:r w:rsidR="00574FFF">
        <w:t>)</w:t>
      </w:r>
      <w:r w:rsidRPr="00E233A3">
        <w:t xml:space="preserve"> consecutive years unless members approve this by special resolution</w:t>
      </w:r>
      <w:r w:rsidR="0077192D">
        <w:t>.</w:t>
      </w:r>
    </w:p>
    <w:p w14:paraId="026A6089" w14:textId="77777777" w:rsidR="00EE765C" w:rsidRPr="00E233A3" w:rsidRDefault="00EE765C" w:rsidP="00332CC0">
      <w:pPr>
        <w:pStyle w:val="BodyText"/>
      </w:pPr>
      <w:r w:rsidRPr="00E233A3">
        <w:t xml:space="preserve">Directors must resign if they: </w:t>
      </w:r>
    </w:p>
    <w:p w14:paraId="46062C54" w14:textId="77777777" w:rsidR="00EE765C" w:rsidRPr="00E233A3" w:rsidRDefault="00EE765C" w:rsidP="00332CC0">
      <w:pPr>
        <w:pStyle w:val="BodyText"/>
        <w:numPr>
          <w:ilvl w:val="0"/>
          <w:numId w:val="26"/>
        </w:numPr>
      </w:pPr>
      <w:r w:rsidRPr="00E233A3">
        <w:t xml:space="preserve">Become bankrupt </w:t>
      </w:r>
    </w:p>
    <w:p w14:paraId="75DF7412" w14:textId="77777777" w:rsidR="00EE765C" w:rsidRPr="00E233A3" w:rsidRDefault="00EE765C" w:rsidP="00332CC0">
      <w:pPr>
        <w:pStyle w:val="BodyText"/>
        <w:numPr>
          <w:ilvl w:val="0"/>
          <w:numId w:val="26"/>
        </w:numPr>
      </w:pPr>
      <w:r w:rsidRPr="00E233A3">
        <w:t xml:space="preserve">Are convicted of an indictable offence </w:t>
      </w:r>
    </w:p>
    <w:p w14:paraId="1874DA6A" w14:textId="77777777" w:rsidR="00EE765C" w:rsidRPr="00E233A3" w:rsidRDefault="00EE765C" w:rsidP="00332CC0">
      <w:pPr>
        <w:pStyle w:val="BodyText"/>
        <w:numPr>
          <w:ilvl w:val="0"/>
          <w:numId w:val="26"/>
        </w:numPr>
      </w:pPr>
      <w:r w:rsidRPr="00E233A3">
        <w:t xml:space="preserve">Miss more than 3 Board meetings in 6 months without approval </w:t>
      </w:r>
    </w:p>
    <w:p w14:paraId="2CA856A6" w14:textId="0F706738" w:rsidR="00954E2B" w:rsidRPr="0048795A" w:rsidRDefault="00EE765C" w:rsidP="00332CC0">
      <w:pPr>
        <w:pStyle w:val="BodyText"/>
        <w:numPr>
          <w:ilvl w:val="0"/>
          <w:numId w:val="26"/>
        </w:numPr>
        <w:rPr>
          <w:rFonts w:ascii="Arial" w:hAnsi="Arial" w:cs="Arial"/>
        </w:rPr>
      </w:pPr>
      <w:r w:rsidRPr="00E233A3">
        <w:lastRenderedPageBreak/>
        <w:t>No longer meet eligibility requirements</w:t>
      </w:r>
      <w:r w:rsidR="0077192D">
        <w:t>.</w:t>
      </w:r>
      <w:r w:rsidRPr="00E233A3">
        <w:t xml:space="preserve"> </w:t>
      </w:r>
    </w:p>
    <w:p w14:paraId="60206B4E" w14:textId="2A6FA012" w:rsidR="001B0AA4" w:rsidRPr="0089638E" w:rsidRDefault="001B0AA4" w:rsidP="0089638E">
      <w:pPr>
        <w:pStyle w:val="Heading2"/>
      </w:pPr>
      <w:r w:rsidRPr="0089638E">
        <w:t xml:space="preserve">The </w:t>
      </w:r>
      <w:r w:rsidR="00E34203">
        <w:t>n</w:t>
      </w:r>
      <w:r w:rsidRPr="0089638E">
        <w:t xml:space="preserve">omination </w:t>
      </w:r>
      <w:r w:rsidR="00E34203">
        <w:t>p</w:t>
      </w:r>
      <w:r w:rsidRPr="0089638E">
        <w:t>rocess</w:t>
      </w:r>
    </w:p>
    <w:p w14:paraId="4D0F051C" w14:textId="2E3E102D" w:rsidR="001B0AA4" w:rsidRDefault="001B0AA4" w:rsidP="0445FE13">
      <w:pPr>
        <w:spacing w:before="120" w:after="0"/>
        <w:rPr>
          <w:rFonts w:ascii="Arial" w:hAnsi="Arial" w:cs="Arial"/>
        </w:rPr>
      </w:pPr>
      <w:r w:rsidRPr="0445FE13">
        <w:rPr>
          <w:rFonts w:ascii="Arial" w:hAnsi="Arial" w:cs="Arial"/>
          <w:b/>
          <w:bCs/>
        </w:rPr>
        <w:t>Nominations</w:t>
      </w:r>
      <w:r w:rsidR="00796AE8" w:rsidRPr="0445FE13">
        <w:rPr>
          <w:rFonts w:ascii="Arial" w:hAnsi="Arial" w:cs="Arial"/>
          <w:b/>
          <w:bCs/>
        </w:rPr>
        <w:t xml:space="preserve"> open on </w:t>
      </w:r>
      <w:r w:rsidR="1763EBC3" w:rsidRPr="0445FE13">
        <w:rPr>
          <w:rFonts w:ascii="Arial" w:hAnsi="Arial" w:cs="Arial"/>
          <w:b/>
          <w:bCs/>
        </w:rPr>
        <w:t>Wednesday 1 July</w:t>
      </w:r>
      <w:r w:rsidR="00796AE8" w:rsidRPr="0445FE13">
        <w:rPr>
          <w:rFonts w:ascii="Arial" w:hAnsi="Arial" w:cs="Arial"/>
          <w:b/>
          <w:bCs/>
        </w:rPr>
        <w:t xml:space="preserve"> and</w:t>
      </w:r>
      <w:r w:rsidRPr="0445FE13">
        <w:rPr>
          <w:rFonts w:ascii="Arial" w:hAnsi="Arial" w:cs="Arial"/>
          <w:b/>
          <w:bCs/>
        </w:rPr>
        <w:t xml:space="preserve"> close on </w:t>
      </w:r>
      <w:r w:rsidR="00E243BE" w:rsidRPr="0445FE13">
        <w:rPr>
          <w:rFonts w:ascii="Arial" w:hAnsi="Arial" w:cs="Arial"/>
          <w:b/>
          <w:bCs/>
        </w:rPr>
        <w:t xml:space="preserve">Monday 20 July </w:t>
      </w:r>
      <w:r w:rsidR="002C69F1" w:rsidRPr="0445FE13">
        <w:rPr>
          <w:rFonts w:ascii="Arial" w:hAnsi="Arial" w:cs="Arial"/>
          <w:b/>
          <w:bCs/>
        </w:rPr>
        <w:t>at 5</w:t>
      </w:r>
      <w:r w:rsidR="00E50F38" w:rsidRPr="0445FE13">
        <w:rPr>
          <w:rFonts w:ascii="Arial" w:hAnsi="Arial" w:cs="Arial"/>
          <w:b/>
          <w:bCs/>
        </w:rPr>
        <w:t>:00</w:t>
      </w:r>
      <w:r w:rsidR="002C69F1" w:rsidRPr="0445FE13">
        <w:rPr>
          <w:rFonts w:ascii="Arial" w:hAnsi="Arial" w:cs="Arial"/>
          <w:b/>
          <w:bCs/>
        </w:rPr>
        <w:t>pm AEST.</w:t>
      </w:r>
      <w:r w:rsidRPr="0445FE13">
        <w:rPr>
          <w:rFonts w:ascii="Arial" w:hAnsi="Arial" w:cs="Arial"/>
        </w:rPr>
        <w:t xml:space="preserve"> </w:t>
      </w:r>
    </w:p>
    <w:p w14:paraId="1FB0A62D" w14:textId="454D4555" w:rsidR="00F54046" w:rsidRPr="00332CC0" w:rsidRDefault="00F54046" w:rsidP="00332CC0">
      <w:pPr>
        <w:pStyle w:val="BodyText"/>
      </w:pPr>
      <w:r w:rsidRPr="00EA1072">
        <w:t xml:space="preserve">To protect the integrity of the election process, only members recorded as current members by </w:t>
      </w:r>
      <w:r w:rsidRPr="00EA1072">
        <w:rPr>
          <w:b/>
          <w:bCs/>
        </w:rPr>
        <w:t>midnight on Friday 10 July 2026</w:t>
      </w:r>
      <w:r w:rsidRPr="00EA1072">
        <w:t xml:space="preserve"> will be eligible to participate in the 2026 Board election and AGM voting process. </w:t>
      </w:r>
    </w:p>
    <w:p w14:paraId="09874E10" w14:textId="77777777" w:rsidR="0009781F" w:rsidRDefault="32BC2BBA" w:rsidP="00332CC0">
      <w:pPr>
        <w:spacing w:before="0" w:after="120"/>
        <w:rPr>
          <w:rFonts w:ascii="Arial" w:hAnsi="Arial" w:cs="Arial"/>
        </w:rPr>
      </w:pPr>
      <w:r w:rsidRPr="0445FE13">
        <w:rPr>
          <w:rFonts w:ascii="Arial" w:hAnsi="Arial" w:cs="Arial"/>
        </w:rPr>
        <w:t>You must submit</w:t>
      </w:r>
      <w:r w:rsidR="00E864EA" w:rsidRPr="0445FE13">
        <w:rPr>
          <w:rFonts w:ascii="Arial" w:hAnsi="Arial" w:cs="Arial"/>
        </w:rPr>
        <w:t xml:space="preserve"> your nomination using the online nomination form OR return your completed nomination form to </w:t>
      </w:r>
      <w:hyperlink r:id="rId12">
        <w:r w:rsidR="00E864EA" w:rsidRPr="0445FE13">
          <w:rPr>
            <w:rStyle w:val="Hyperlink"/>
            <w:rFonts w:ascii="Arial" w:hAnsi="Arial" w:cs="Arial"/>
          </w:rPr>
          <w:t>pwd@pwd.org.au</w:t>
        </w:r>
      </w:hyperlink>
      <w:r w:rsidR="00E864EA" w:rsidRPr="0445FE13">
        <w:rPr>
          <w:rFonts w:ascii="Arial" w:hAnsi="Arial" w:cs="Arial"/>
        </w:rPr>
        <w:t xml:space="preserve"> OR post to PWDA, PO Box 666, Strawberry Hills, NSW, 2012. </w:t>
      </w:r>
    </w:p>
    <w:p w14:paraId="38E973DF" w14:textId="09512865" w:rsidR="00796AE8" w:rsidRPr="0009781F" w:rsidRDefault="00E864EA" w:rsidP="0009781F">
      <w:pPr>
        <w:spacing w:before="0" w:after="120"/>
        <w:rPr>
          <w:rFonts w:ascii="Arial" w:hAnsi="Arial" w:cs="Arial"/>
        </w:rPr>
      </w:pPr>
      <w:r w:rsidRPr="00E4188A">
        <w:rPr>
          <w:rFonts w:ascii="Arial" w:hAnsi="Arial" w:cs="Arial"/>
          <w:b/>
          <w:bCs/>
        </w:rPr>
        <w:t xml:space="preserve">Late or incomplete nominations cannot be accepted. </w:t>
      </w:r>
    </w:p>
    <w:tbl>
      <w:tblPr>
        <w:tblStyle w:val="TableGrid"/>
        <w:tblW w:w="0" w:type="auto"/>
        <w:tblLook w:val="04A0" w:firstRow="1" w:lastRow="0" w:firstColumn="1" w:lastColumn="0" w:noHBand="0" w:noVBand="1"/>
      </w:tblPr>
      <w:tblGrid>
        <w:gridCol w:w="9628"/>
      </w:tblGrid>
      <w:tr w:rsidR="005315D3" w14:paraId="577165CC" w14:textId="77777777" w:rsidTr="005315D3">
        <w:tc>
          <w:tcPr>
            <w:tcW w:w="9628" w:type="dxa"/>
          </w:tcPr>
          <w:p w14:paraId="65C989A1" w14:textId="6EC81E74" w:rsidR="005315D3" w:rsidRPr="00BE207D" w:rsidRDefault="00574FFF" w:rsidP="00796AE8">
            <w:pPr>
              <w:spacing w:before="0" w:after="160" w:line="278" w:lineRule="auto"/>
              <w:rPr>
                <w:b/>
                <w:bCs/>
              </w:rPr>
            </w:pPr>
            <w:r>
              <w:rPr>
                <w:b/>
                <w:bCs/>
              </w:rPr>
              <w:t xml:space="preserve">Explainer: </w:t>
            </w:r>
            <w:r w:rsidR="005315D3" w:rsidRPr="00BE207D">
              <w:rPr>
                <w:b/>
                <w:bCs/>
              </w:rPr>
              <w:t>Nominations Pathways</w:t>
            </w:r>
          </w:p>
          <w:p w14:paraId="0383EBA0" w14:textId="77777777" w:rsidR="005315D3" w:rsidRDefault="005315D3" w:rsidP="005315D3">
            <w:pPr>
              <w:spacing w:before="0" w:after="160" w:line="278" w:lineRule="auto"/>
            </w:pPr>
            <w:r>
              <w:t>The are two nominations pathways:</w:t>
            </w:r>
          </w:p>
          <w:p w14:paraId="7090C057" w14:textId="7575EC95" w:rsidR="005315D3" w:rsidRDefault="00203190" w:rsidP="004140AF">
            <w:pPr>
              <w:pStyle w:val="ListParagraph"/>
              <w:numPr>
                <w:ilvl w:val="0"/>
                <w:numId w:val="16"/>
              </w:numPr>
              <w:spacing w:before="0" w:after="160" w:line="278" w:lineRule="auto"/>
            </w:pPr>
            <w:r w:rsidRPr="00BE207D">
              <w:rPr>
                <w:b/>
                <w:bCs/>
              </w:rPr>
              <w:t>Nomination</w:t>
            </w:r>
            <w:r w:rsidR="004E7F4F">
              <w:rPr>
                <w:b/>
                <w:bCs/>
              </w:rPr>
              <w:t xml:space="preserve"> by another member</w:t>
            </w:r>
            <w:r>
              <w:t xml:space="preserve">: </w:t>
            </w:r>
            <w:r w:rsidR="00C12EA6">
              <w:t>This is when t</w:t>
            </w:r>
            <w:r>
              <w:t>wo</w:t>
            </w:r>
            <w:r w:rsidR="00F15A2D">
              <w:t xml:space="preserve"> (2)</w:t>
            </w:r>
            <w:r>
              <w:t xml:space="preserve"> members nominate another third member (the nominee).</w:t>
            </w:r>
            <w:r w:rsidR="004918C9">
              <w:t xml:space="preserve"> </w:t>
            </w:r>
            <w:r w:rsidR="00FD3EA4">
              <w:t xml:space="preserve">The first nomination is </w:t>
            </w:r>
            <w:r w:rsidR="00F15A2D">
              <w:t>from</w:t>
            </w:r>
            <w:r w:rsidR="00FD3EA4">
              <w:t xml:space="preserve"> the “proposer</w:t>
            </w:r>
            <w:r w:rsidR="006D02D3">
              <w:t>”,</w:t>
            </w:r>
            <w:r w:rsidR="00FD3EA4">
              <w:t xml:space="preserve"> and the second nomination is from a “seconder”. </w:t>
            </w:r>
          </w:p>
          <w:p w14:paraId="16938D6F" w14:textId="18293DB3" w:rsidR="008B0614" w:rsidRDefault="008B0614" w:rsidP="004140AF">
            <w:pPr>
              <w:pStyle w:val="ListParagraph"/>
              <w:numPr>
                <w:ilvl w:val="0"/>
                <w:numId w:val="16"/>
              </w:numPr>
              <w:spacing w:before="0" w:after="160" w:line="278" w:lineRule="auto"/>
            </w:pPr>
            <w:r w:rsidRPr="003A33C0">
              <w:rPr>
                <w:b/>
                <w:bCs/>
              </w:rPr>
              <w:t>Self-Nomination</w:t>
            </w:r>
            <w:r>
              <w:t xml:space="preserve">: </w:t>
            </w:r>
            <w:r w:rsidR="006D02D3">
              <w:t>T</w:t>
            </w:r>
            <w:r>
              <w:t xml:space="preserve">his is where a member nominates themselves. </w:t>
            </w:r>
            <w:r w:rsidR="000A7631">
              <w:t xml:space="preserve">Self-nomination </w:t>
            </w:r>
            <w:r>
              <w:t>count</w:t>
            </w:r>
            <w:r w:rsidR="000A7631">
              <w:t>s</w:t>
            </w:r>
            <w:r>
              <w:t xml:space="preserve"> as </w:t>
            </w:r>
            <w:r w:rsidR="000A7631">
              <w:t>one nominator.</w:t>
            </w:r>
            <w:r>
              <w:t xml:space="preserve"> Self-Nomination must also be </w:t>
            </w:r>
            <w:r w:rsidR="000A7631">
              <w:t>endorsed</w:t>
            </w:r>
            <w:r>
              <w:t xml:space="preserve"> by a “seconder”. The seconder is the nomination from another member.</w:t>
            </w:r>
          </w:p>
          <w:p w14:paraId="53254268" w14:textId="4008413F" w:rsidR="008B0614" w:rsidRDefault="000A7631" w:rsidP="00BE207D">
            <w:pPr>
              <w:pStyle w:val="ListParagraph"/>
              <w:numPr>
                <w:ilvl w:val="0"/>
                <w:numId w:val="0"/>
              </w:numPr>
              <w:spacing w:before="0" w:after="160" w:line="278" w:lineRule="auto"/>
              <w:ind w:left="720"/>
            </w:pPr>
            <w:r>
              <w:t xml:space="preserve">In other words, if a member nominates themselves (self-nomination) they </w:t>
            </w:r>
            <w:r w:rsidR="00574FFF">
              <w:t xml:space="preserve">must also </w:t>
            </w:r>
            <w:r>
              <w:t xml:space="preserve">have </w:t>
            </w:r>
            <w:r w:rsidR="00574FFF">
              <w:t xml:space="preserve">support from a second member (a </w:t>
            </w:r>
            <w:r>
              <w:t>second</w:t>
            </w:r>
            <w:r w:rsidR="00574FFF">
              <w:t>er)</w:t>
            </w:r>
            <w:r>
              <w:t>.</w:t>
            </w:r>
          </w:p>
        </w:tc>
      </w:tr>
    </w:tbl>
    <w:p w14:paraId="7C6A363F" w14:textId="6105DA31" w:rsidR="00796AE8" w:rsidRPr="008A3DD7" w:rsidRDefault="00796AE8" w:rsidP="006D14F3">
      <w:pPr>
        <w:spacing w:after="160" w:line="278" w:lineRule="auto"/>
      </w:pPr>
      <w:r>
        <w:t>To nominate for the PWDA Board, you must submit a nomination form that includes:</w:t>
      </w:r>
    </w:p>
    <w:p w14:paraId="11B008A6" w14:textId="77777777" w:rsidR="00796AE8" w:rsidRPr="008A3DD7" w:rsidRDefault="00796AE8" w:rsidP="004140AF">
      <w:pPr>
        <w:numPr>
          <w:ilvl w:val="0"/>
          <w:numId w:val="14"/>
        </w:numPr>
        <w:spacing w:before="0" w:after="160" w:line="278" w:lineRule="auto"/>
      </w:pPr>
      <w:r>
        <w:t xml:space="preserve">Nominee contact details </w:t>
      </w:r>
    </w:p>
    <w:p w14:paraId="2948823A" w14:textId="3E2B8DF6" w:rsidR="00796AE8" w:rsidRPr="008A3DD7" w:rsidRDefault="00796AE8" w:rsidP="004140AF">
      <w:pPr>
        <w:numPr>
          <w:ilvl w:val="0"/>
          <w:numId w:val="14"/>
        </w:numPr>
        <w:spacing w:before="0" w:after="160" w:line="278" w:lineRule="auto"/>
      </w:pPr>
      <w:r w:rsidRPr="008A3DD7">
        <w:t xml:space="preserve">Proposer </w:t>
      </w:r>
      <w:r w:rsidR="005664BE">
        <w:t xml:space="preserve">contact </w:t>
      </w:r>
      <w:r w:rsidRPr="008A3DD7">
        <w:t>details</w:t>
      </w:r>
      <w:r w:rsidR="005664BE">
        <w:t xml:space="preserve">. This is only required if the PWDA member is not nominating themselves. </w:t>
      </w:r>
    </w:p>
    <w:p w14:paraId="5DB8AE34" w14:textId="640FD0FA" w:rsidR="00796AE8" w:rsidRPr="00E233A3" w:rsidRDefault="00796AE8" w:rsidP="004140AF">
      <w:pPr>
        <w:numPr>
          <w:ilvl w:val="0"/>
          <w:numId w:val="6"/>
        </w:numPr>
        <w:spacing w:before="120" w:after="0"/>
        <w:rPr>
          <w:rFonts w:ascii="Arial" w:hAnsi="Arial" w:cs="Arial"/>
        </w:rPr>
      </w:pPr>
      <w:r>
        <w:t xml:space="preserve">Seconder </w:t>
      </w:r>
      <w:r w:rsidR="00BE3A62">
        <w:t xml:space="preserve">contact </w:t>
      </w:r>
      <w:r w:rsidR="00356575">
        <w:t xml:space="preserve">details </w:t>
      </w:r>
      <w:r w:rsidR="00BE3A62">
        <w:t>information</w:t>
      </w:r>
      <w:r>
        <w:t>.</w:t>
      </w:r>
      <w:r w:rsidR="00356575">
        <w:t xml:space="preserve"> This is the PWDA member who is endorsing the nomination. </w:t>
      </w:r>
      <w:r>
        <w:t xml:space="preserve"> </w:t>
      </w:r>
    </w:p>
    <w:p w14:paraId="10FFF781" w14:textId="34DA3DC6" w:rsidR="00796AE8" w:rsidRDefault="00356575" w:rsidP="004140AF">
      <w:pPr>
        <w:numPr>
          <w:ilvl w:val="0"/>
          <w:numId w:val="14"/>
        </w:numPr>
        <w:spacing w:before="0" w:after="160" w:line="278" w:lineRule="auto"/>
      </w:pPr>
      <w:r>
        <w:t>C</w:t>
      </w:r>
      <w:r w:rsidR="00BE3A62">
        <w:t xml:space="preserve">ontact </w:t>
      </w:r>
      <w:r>
        <w:t xml:space="preserve">details </w:t>
      </w:r>
      <w:r w:rsidR="00D01653">
        <w:t>for two (2) Referees</w:t>
      </w:r>
      <w:r w:rsidR="007F5005">
        <w:t>.</w:t>
      </w:r>
      <w:r w:rsidR="00A25A5C">
        <w:t xml:space="preserve"> </w:t>
      </w:r>
      <w:r w:rsidR="00A25A5C" w:rsidRPr="00332CC0">
        <w:t xml:space="preserve">Referees must not be </w:t>
      </w:r>
      <w:r w:rsidR="00777BAF" w:rsidRPr="00332CC0">
        <w:t>a propos</w:t>
      </w:r>
      <w:r w:rsidR="0045138B" w:rsidRPr="00332CC0">
        <w:t>er</w:t>
      </w:r>
      <w:r w:rsidR="00777BAF" w:rsidRPr="00332CC0">
        <w:t xml:space="preserve"> or seconder on the nomination.</w:t>
      </w:r>
      <w:r w:rsidR="007F5005">
        <w:t xml:space="preserve"> These do not have to be PWDA members. </w:t>
      </w:r>
    </w:p>
    <w:p w14:paraId="46C6D7F2" w14:textId="77777777" w:rsidR="00796AE8" w:rsidRPr="008A3DD7" w:rsidRDefault="00796AE8" w:rsidP="004140AF">
      <w:pPr>
        <w:numPr>
          <w:ilvl w:val="0"/>
          <w:numId w:val="14"/>
        </w:numPr>
        <w:spacing w:before="0" w:after="160" w:line="278" w:lineRule="auto"/>
      </w:pPr>
      <w:r w:rsidRPr="008A3DD7">
        <w:t xml:space="preserve">Candidate statement </w:t>
      </w:r>
    </w:p>
    <w:p w14:paraId="55572EB6" w14:textId="77777777" w:rsidR="00796AE8" w:rsidRPr="008A3DD7" w:rsidRDefault="00796AE8" w:rsidP="004140AF">
      <w:pPr>
        <w:numPr>
          <w:ilvl w:val="0"/>
          <w:numId w:val="14"/>
        </w:numPr>
        <w:spacing w:before="0" w:after="160" w:line="278" w:lineRule="auto"/>
      </w:pPr>
      <w:r w:rsidRPr="008A3DD7">
        <w:lastRenderedPageBreak/>
        <w:t xml:space="preserve">Nominee photo </w:t>
      </w:r>
    </w:p>
    <w:p w14:paraId="0CA7E71E" w14:textId="241183A3" w:rsidR="00796AE8" w:rsidRPr="008A3DD7" w:rsidRDefault="00BC1074" w:rsidP="004140AF">
      <w:pPr>
        <w:numPr>
          <w:ilvl w:val="0"/>
          <w:numId w:val="14"/>
        </w:numPr>
        <w:spacing w:before="0" w:after="160" w:line="278" w:lineRule="auto"/>
      </w:pPr>
      <w:r>
        <w:t xml:space="preserve">Nominee </w:t>
      </w:r>
      <w:r w:rsidR="003D6D7D">
        <w:t>p</w:t>
      </w:r>
      <w:r w:rsidR="00796AE8" w:rsidRPr="008A3DD7">
        <w:t xml:space="preserve">hoto identification </w:t>
      </w:r>
    </w:p>
    <w:p w14:paraId="205A2C10" w14:textId="110AD613" w:rsidR="00796AE8" w:rsidRDefault="00796AE8" w:rsidP="004140AF">
      <w:pPr>
        <w:numPr>
          <w:ilvl w:val="0"/>
          <w:numId w:val="14"/>
        </w:numPr>
        <w:spacing w:before="0" w:after="160" w:line="278" w:lineRule="auto"/>
      </w:pPr>
      <w:r w:rsidRPr="008A3DD7">
        <w:t>Nominee declaration</w:t>
      </w:r>
      <w:r w:rsidR="00315F70">
        <w:t>,</w:t>
      </w:r>
      <w:r w:rsidRPr="008A3DD7">
        <w:t xml:space="preserve"> </w:t>
      </w:r>
      <w:r w:rsidR="00315F70" w:rsidRPr="00315F70">
        <w:t xml:space="preserve">including confirmation that the nominee consents to being nominated, understands the role and duties of a </w:t>
      </w:r>
      <w:proofErr w:type="gramStart"/>
      <w:r w:rsidR="00315F70" w:rsidRPr="00315F70">
        <w:t>Director</w:t>
      </w:r>
      <w:proofErr w:type="gramEnd"/>
      <w:r w:rsidR="00315F70" w:rsidRPr="00315F70">
        <w:t>, is not aware of any matter that would make them ineligible, and agrees to notify PWDA if their circumstances change.</w:t>
      </w:r>
    </w:p>
    <w:p w14:paraId="646268B4" w14:textId="67C708C2" w:rsidR="008D7F3A" w:rsidRDefault="7E5D4042" w:rsidP="00A77FEA">
      <w:pPr>
        <w:numPr>
          <w:ilvl w:val="0"/>
          <w:numId w:val="14"/>
        </w:numPr>
        <w:spacing w:after="160"/>
      </w:pPr>
      <w:r>
        <w:t>Director Identification Number</w:t>
      </w:r>
      <w:r w:rsidR="44CD4E2D">
        <w:t xml:space="preserve"> if you have one</w:t>
      </w:r>
      <w:r>
        <w:t xml:space="preserve">. </w:t>
      </w:r>
      <w:r w:rsidRPr="6CC92037">
        <w:rPr>
          <w:b/>
          <w:bCs/>
          <w:color w:val="000000" w:themeColor="accent6"/>
        </w:rPr>
        <w:t>You</w:t>
      </w:r>
      <w:r w:rsidR="09801958" w:rsidRPr="6CC92037">
        <w:rPr>
          <w:b/>
          <w:bCs/>
          <w:color w:val="000000" w:themeColor="accent6"/>
        </w:rPr>
        <w:t xml:space="preserve"> will need to</w:t>
      </w:r>
      <w:r w:rsidRPr="6CC92037">
        <w:rPr>
          <w:b/>
          <w:bCs/>
          <w:color w:val="000000" w:themeColor="accent6"/>
        </w:rPr>
        <w:t xml:space="preserve"> provide</w:t>
      </w:r>
      <w:r w:rsidR="72BB9153" w:rsidRPr="6CC92037">
        <w:rPr>
          <w:b/>
          <w:bCs/>
          <w:color w:val="000000" w:themeColor="accent6"/>
        </w:rPr>
        <w:t xml:space="preserve"> or obtain a</w:t>
      </w:r>
      <w:r w:rsidRPr="6CC92037">
        <w:rPr>
          <w:b/>
          <w:bCs/>
          <w:color w:val="000000" w:themeColor="accent6"/>
        </w:rPr>
        <w:t xml:space="preserve"> </w:t>
      </w:r>
      <w:proofErr w:type="gramStart"/>
      <w:r w:rsidRPr="6CC92037">
        <w:rPr>
          <w:b/>
          <w:bCs/>
          <w:color w:val="000000" w:themeColor="accent6"/>
        </w:rPr>
        <w:t>Director</w:t>
      </w:r>
      <w:proofErr w:type="gramEnd"/>
      <w:r w:rsidRPr="6CC92037">
        <w:rPr>
          <w:b/>
          <w:bCs/>
          <w:color w:val="000000" w:themeColor="accent6"/>
        </w:rPr>
        <w:t xml:space="preserve"> ID number </w:t>
      </w:r>
      <w:r w:rsidR="5389C4FC" w:rsidRPr="6CC92037">
        <w:rPr>
          <w:b/>
          <w:bCs/>
          <w:color w:val="000000" w:themeColor="accent6"/>
        </w:rPr>
        <w:t>to meet the eligibility requirements</w:t>
      </w:r>
      <w:r w:rsidR="043D7EA6" w:rsidRPr="6CC92037">
        <w:rPr>
          <w:b/>
          <w:bCs/>
          <w:color w:val="000000" w:themeColor="accent6"/>
        </w:rPr>
        <w:t>. We can support you in th</w:t>
      </w:r>
      <w:r w:rsidR="7EFF4559" w:rsidRPr="6CC92037">
        <w:rPr>
          <w:b/>
          <w:bCs/>
          <w:color w:val="000000" w:themeColor="accent6"/>
        </w:rPr>
        <w:t>is</w:t>
      </w:r>
      <w:r w:rsidR="043D7EA6" w:rsidRPr="6CC92037">
        <w:rPr>
          <w:b/>
          <w:bCs/>
          <w:color w:val="000000" w:themeColor="accent6"/>
        </w:rPr>
        <w:t xml:space="preserve"> process.</w:t>
      </w:r>
      <w:r w:rsidRPr="6CC92037">
        <w:rPr>
          <w:b/>
          <w:bCs/>
          <w:color w:val="000000" w:themeColor="accent6"/>
        </w:rPr>
        <w:t xml:space="preserve"> </w:t>
      </w:r>
      <w:r w:rsidRPr="6CC92037">
        <w:rPr>
          <w:rFonts w:ascii="Arial" w:hAnsi="Arial" w:cs="Arial"/>
        </w:rPr>
        <w:t xml:space="preserve">You can access information and apply for a Director Identification Number online on the Australian Business Register Services website </w:t>
      </w:r>
      <w:hyperlink r:id="rId13">
        <w:r w:rsidRPr="6CC92037">
          <w:rPr>
            <w:rStyle w:val="Hyperlink"/>
            <w:rFonts w:ascii="Arial" w:hAnsi="Arial" w:cs="Arial"/>
          </w:rPr>
          <w:t>https://www.abrs.gov.au/director-identification-number/apply-director-identification-number</w:t>
        </w:r>
      </w:hyperlink>
    </w:p>
    <w:p w14:paraId="1882D7E3" w14:textId="29846D8E" w:rsidR="004C3B56" w:rsidRPr="008A3DD7" w:rsidRDefault="5598E72C" w:rsidP="00A77FEA">
      <w:pPr>
        <w:numPr>
          <w:ilvl w:val="0"/>
          <w:numId w:val="14"/>
        </w:numPr>
        <w:spacing w:after="160"/>
        <w:rPr>
          <w:b/>
          <w:bCs/>
        </w:rPr>
      </w:pPr>
      <w:r w:rsidRPr="6CC92037">
        <w:rPr>
          <w:rFonts w:ascii="Arial" w:hAnsi="Arial" w:cs="Arial"/>
        </w:rPr>
        <w:t>Working with Children’s Check (WWCC)</w:t>
      </w:r>
      <w:r w:rsidR="127CF7B7" w:rsidRPr="6CC92037">
        <w:rPr>
          <w:rFonts w:ascii="Arial" w:hAnsi="Arial" w:cs="Arial"/>
        </w:rPr>
        <w:t xml:space="preserve"> details if you have one</w:t>
      </w:r>
      <w:r w:rsidR="15A7A34E" w:rsidRPr="6CC92037">
        <w:rPr>
          <w:rFonts w:ascii="Arial" w:hAnsi="Arial" w:cs="Arial"/>
        </w:rPr>
        <w:t>. You can access information</w:t>
      </w:r>
      <w:r w:rsidR="015BE963" w:rsidRPr="6CC92037">
        <w:rPr>
          <w:rFonts w:ascii="Arial" w:hAnsi="Arial" w:cs="Arial"/>
        </w:rPr>
        <w:t xml:space="preserve"> on h</w:t>
      </w:r>
      <w:r w:rsidR="5F0CFF0E" w:rsidRPr="6CC92037">
        <w:rPr>
          <w:rFonts w:ascii="Arial" w:hAnsi="Arial" w:cs="Arial"/>
        </w:rPr>
        <w:t>ow to</w:t>
      </w:r>
      <w:r w:rsidR="15A7A34E" w:rsidRPr="6CC92037">
        <w:rPr>
          <w:rFonts w:ascii="Arial" w:hAnsi="Arial" w:cs="Arial"/>
        </w:rPr>
        <w:t xml:space="preserve"> apply for a WWCC on the Australian</w:t>
      </w:r>
      <w:r w:rsidR="2A527EBC" w:rsidRPr="6CC92037">
        <w:rPr>
          <w:rFonts w:ascii="Arial" w:hAnsi="Arial" w:cs="Arial"/>
        </w:rPr>
        <w:t xml:space="preserve"> Criminal Intelligence </w:t>
      </w:r>
      <w:r w:rsidR="65B1C137" w:rsidRPr="6CC92037">
        <w:rPr>
          <w:rFonts w:ascii="Arial" w:hAnsi="Arial" w:cs="Arial"/>
        </w:rPr>
        <w:t xml:space="preserve">Commissions </w:t>
      </w:r>
      <w:r w:rsidR="15A7A34E" w:rsidRPr="6CC92037">
        <w:rPr>
          <w:rFonts w:ascii="Arial" w:hAnsi="Arial" w:cs="Arial"/>
        </w:rPr>
        <w:t>website</w:t>
      </w:r>
      <w:hyperlink r:id="rId14" w:history="1">
        <w:r w:rsidR="2A35981E" w:rsidRPr="6CC92037">
          <w:rPr>
            <w:rStyle w:val="Hyperlink"/>
            <w:rFonts w:ascii="Arial" w:hAnsi="Arial" w:cs="Arial"/>
          </w:rPr>
          <w:t>.</w:t>
        </w:r>
      </w:hyperlink>
      <w:r w:rsidR="5F0CFF0E">
        <w:t xml:space="preserve"> </w:t>
      </w:r>
      <w:hyperlink r:id="rId15" w:history="1">
        <w:r w:rsidR="5F0CFF0E" w:rsidRPr="6CC92037">
          <w:rPr>
            <w:rStyle w:val="Hyperlink"/>
          </w:rPr>
          <w:t>https://www.acic.gov.au/working-children-checks</w:t>
        </w:r>
      </w:hyperlink>
      <w:r w:rsidR="69D76789">
        <w:t xml:space="preserve">  </w:t>
      </w:r>
      <w:r w:rsidR="69D76789" w:rsidRPr="6CC92037">
        <w:rPr>
          <w:b/>
          <w:bCs/>
        </w:rPr>
        <w:t>You will need to provide or obtain a WWCC to meet the eligibility requirements.</w:t>
      </w:r>
      <w:r w:rsidR="11753843" w:rsidRPr="6CC92037">
        <w:rPr>
          <w:b/>
          <w:bCs/>
        </w:rPr>
        <w:t xml:space="preserve"> We can support you in this process.</w:t>
      </w:r>
    </w:p>
    <w:p w14:paraId="53BD76B2" w14:textId="77777777" w:rsidR="004C3B56" w:rsidRDefault="00796AE8" w:rsidP="00515125">
      <w:pPr>
        <w:numPr>
          <w:ilvl w:val="0"/>
          <w:numId w:val="14"/>
        </w:numPr>
        <w:spacing w:before="0" w:after="160"/>
      </w:pPr>
      <w:r w:rsidRPr="008A3DD7">
        <w:t>Any other information requested in the nomination form</w:t>
      </w:r>
      <w:r w:rsidR="004C3B56">
        <w:t>.</w:t>
      </w:r>
    </w:p>
    <w:p w14:paraId="7CCE8FD1" w14:textId="77777777" w:rsidR="00796AE8" w:rsidRPr="008A3DD7" w:rsidRDefault="00796AE8" w:rsidP="00515125">
      <w:pPr>
        <w:spacing w:before="0" w:after="160"/>
      </w:pPr>
      <w:r w:rsidRPr="008A3DD7">
        <w:t>Every nomination must:</w:t>
      </w:r>
    </w:p>
    <w:p w14:paraId="1B703638" w14:textId="77777777" w:rsidR="00796AE8" w:rsidRPr="008A3DD7" w:rsidRDefault="00796AE8" w:rsidP="00515125">
      <w:pPr>
        <w:numPr>
          <w:ilvl w:val="0"/>
          <w:numId w:val="15"/>
        </w:numPr>
        <w:spacing w:before="0" w:after="160"/>
      </w:pPr>
      <w:r>
        <w:t xml:space="preserve">Be submitted before the closing date </w:t>
      </w:r>
    </w:p>
    <w:p w14:paraId="369631C1" w14:textId="38BB1E12" w:rsidR="00E91851" w:rsidRDefault="00796AE8" w:rsidP="00515125">
      <w:pPr>
        <w:numPr>
          <w:ilvl w:val="0"/>
          <w:numId w:val="15"/>
        </w:numPr>
        <w:spacing w:before="0" w:after="160"/>
      </w:pPr>
      <w:r w:rsidRPr="008A3DD7">
        <w:t>Include a proposer</w:t>
      </w:r>
      <w:r w:rsidR="00BA12AB">
        <w:t xml:space="preserve">, </w:t>
      </w:r>
      <w:r w:rsidR="00E91851">
        <w:t xml:space="preserve">if the PWDA </w:t>
      </w:r>
      <w:r w:rsidR="00C3423A">
        <w:t xml:space="preserve">member nominee </w:t>
      </w:r>
      <w:r w:rsidR="00E91851">
        <w:t xml:space="preserve">is not </w:t>
      </w:r>
      <w:r w:rsidR="00151634">
        <w:t>nominating themselves</w:t>
      </w:r>
      <w:r w:rsidR="00C3423A">
        <w:t xml:space="preserve"> (self-nominating)</w:t>
      </w:r>
      <w:r w:rsidR="00151634">
        <w:t xml:space="preserve">. </w:t>
      </w:r>
    </w:p>
    <w:p w14:paraId="3ADCCE66" w14:textId="5D1FBDCD" w:rsidR="00796AE8" w:rsidRPr="008A3DD7" w:rsidRDefault="00151634" w:rsidP="00515125">
      <w:pPr>
        <w:numPr>
          <w:ilvl w:val="0"/>
          <w:numId w:val="15"/>
        </w:numPr>
        <w:spacing w:before="0" w:after="160"/>
      </w:pPr>
      <w:r>
        <w:t xml:space="preserve">Include a </w:t>
      </w:r>
      <w:r w:rsidR="00796AE8" w:rsidRPr="008A3DD7">
        <w:t xml:space="preserve">seconder </w:t>
      </w:r>
    </w:p>
    <w:p w14:paraId="43E6E08B" w14:textId="77777777" w:rsidR="00796AE8" w:rsidRPr="008A3DD7" w:rsidRDefault="00796AE8" w:rsidP="00515125">
      <w:pPr>
        <w:numPr>
          <w:ilvl w:val="0"/>
          <w:numId w:val="15"/>
        </w:numPr>
        <w:spacing w:before="0" w:after="160"/>
      </w:pPr>
      <w:r w:rsidRPr="008A3DD7">
        <w:t xml:space="preserve">Include two referees </w:t>
      </w:r>
    </w:p>
    <w:p w14:paraId="0B4104E6" w14:textId="77777777" w:rsidR="00796AE8" w:rsidRPr="008A3DD7" w:rsidRDefault="00796AE8" w:rsidP="00515125">
      <w:pPr>
        <w:numPr>
          <w:ilvl w:val="0"/>
          <w:numId w:val="15"/>
        </w:numPr>
        <w:spacing w:before="0" w:after="160"/>
      </w:pPr>
      <w:r w:rsidRPr="008A3DD7">
        <w:t xml:space="preserve">Include all required documents </w:t>
      </w:r>
    </w:p>
    <w:p w14:paraId="6A25B917" w14:textId="44DA59E1" w:rsidR="00155B43" w:rsidRDefault="00796AE8" w:rsidP="00515125">
      <w:pPr>
        <w:numPr>
          <w:ilvl w:val="0"/>
          <w:numId w:val="15"/>
        </w:numPr>
        <w:spacing w:before="0" w:after="160"/>
        <w:rPr>
          <w:rFonts w:ascii="Arial" w:hAnsi="Arial" w:cs="Arial"/>
        </w:rPr>
      </w:pPr>
      <w:r>
        <w:t>Be submitted using the online form, email or post</w:t>
      </w:r>
      <w:r w:rsidR="00374DFD">
        <w:t xml:space="preserve">. </w:t>
      </w:r>
      <w:r w:rsidR="001B0AA4" w:rsidRPr="0445FE13">
        <w:rPr>
          <w:rFonts w:ascii="Arial" w:hAnsi="Arial" w:cs="Arial"/>
        </w:rPr>
        <w:t xml:space="preserve">If you are submitting nominations by post, PWDA will not be held responsible for any nominations sent by post that are delayed due to circumstances beyond PWDA’s control. If you wish to ensure PWDA receives your nomination by the closing </w:t>
      </w:r>
      <w:r w:rsidR="0093254F" w:rsidRPr="0445FE13">
        <w:rPr>
          <w:rFonts w:ascii="Arial" w:hAnsi="Arial" w:cs="Arial"/>
        </w:rPr>
        <w:t>date,</w:t>
      </w:r>
      <w:r w:rsidR="001B0AA4" w:rsidRPr="0445FE13">
        <w:rPr>
          <w:rFonts w:ascii="Arial" w:hAnsi="Arial" w:cs="Arial"/>
        </w:rPr>
        <w:t xml:space="preserve"> please consider using registered and/or express mail.</w:t>
      </w:r>
    </w:p>
    <w:p w14:paraId="269B3F04" w14:textId="75461431" w:rsidR="004F1F20" w:rsidRDefault="004F1F20" w:rsidP="00A77FEA">
      <w:pPr>
        <w:numPr>
          <w:ilvl w:val="0"/>
          <w:numId w:val="15"/>
        </w:numPr>
        <w:spacing w:before="0" w:after="160"/>
        <w:rPr>
          <w:rFonts w:ascii="Arial" w:hAnsi="Arial" w:cs="Arial"/>
        </w:rPr>
      </w:pPr>
      <w:r w:rsidRPr="004F1F20">
        <w:rPr>
          <w:rFonts w:ascii="Arial" w:hAnsi="Arial" w:cs="Arial"/>
        </w:rPr>
        <w:lastRenderedPageBreak/>
        <w:t xml:space="preserve">Before a person can be appointed as a PWDA Director, they must give PWDA written and signed consent to act as a </w:t>
      </w:r>
      <w:proofErr w:type="gramStart"/>
      <w:r w:rsidRPr="004F1F20">
        <w:rPr>
          <w:rFonts w:ascii="Arial" w:hAnsi="Arial" w:cs="Arial"/>
        </w:rPr>
        <w:t>Director</w:t>
      </w:r>
      <w:proofErr w:type="gramEnd"/>
      <w:r w:rsidRPr="004F1F20">
        <w:rPr>
          <w:rFonts w:ascii="Arial" w:hAnsi="Arial" w:cs="Arial"/>
        </w:rPr>
        <w:t>. This consent may be included in the nomination declaration or completed separately before appointment.</w:t>
      </w:r>
    </w:p>
    <w:p w14:paraId="14BC5B31" w14:textId="0A33FBFE" w:rsidR="009562EF" w:rsidRDefault="00D75992" w:rsidP="0009781F">
      <w:pPr>
        <w:spacing w:before="0" w:after="160" w:line="278" w:lineRule="auto"/>
        <w:rPr>
          <w:rFonts w:ascii="Arial" w:hAnsi="Arial" w:cs="Arial"/>
          <w:b/>
          <w:bCs/>
        </w:rPr>
      </w:pPr>
      <w:r w:rsidRPr="00010BAC">
        <w:rPr>
          <w:rFonts w:ascii="Arial" w:hAnsi="Arial" w:cs="Arial"/>
          <w:b/>
          <w:bCs/>
        </w:rPr>
        <w:t>Support to complete a nomination</w:t>
      </w:r>
    </w:p>
    <w:p w14:paraId="24FED529" w14:textId="4F23E026" w:rsidR="009562EF" w:rsidRPr="00010BAC" w:rsidRDefault="00E25040" w:rsidP="004140AF">
      <w:pPr>
        <w:pStyle w:val="ListParagraph"/>
        <w:numPr>
          <w:ilvl w:val="0"/>
          <w:numId w:val="6"/>
        </w:numPr>
        <w:spacing w:before="0" w:after="160" w:line="278" w:lineRule="auto"/>
        <w:rPr>
          <w:rFonts w:ascii="Arial" w:hAnsi="Arial" w:cs="Arial"/>
        </w:rPr>
      </w:pPr>
      <w:r w:rsidRPr="00010BAC">
        <w:rPr>
          <w:rFonts w:ascii="Arial" w:hAnsi="Arial" w:cs="Arial"/>
        </w:rPr>
        <w:t>PWDA is committed to providing accessible formats</w:t>
      </w:r>
      <w:r w:rsidR="00C600A2" w:rsidRPr="00010BAC">
        <w:rPr>
          <w:rFonts w:ascii="Arial" w:hAnsi="Arial" w:cs="Arial"/>
        </w:rPr>
        <w:t>, phone support and interpreting options (subject to availability)</w:t>
      </w:r>
      <w:r w:rsidR="00480214" w:rsidRPr="00010BAC">
        <w:rPr>
          <w:rFonts w:ascii="Arial" w:hAnsi="Arial" w:cs="Arial"/>
        </w:rPr>
        <w:t xml:space="preserve">. </w:t>
      </w:r>
    </w:p>
    <w:p w14:paraId="31847FB7" w14:textId="298655F1" w:rsidR="001B0AA4" w:rsidRPr="0033014B" w:rsidRDefault="001B0AA4" w:rsidP="004140AF">
      <w:pPr>
        <w:numPr>
          <w:ilvl w:val="0"/>
          <w:numId w:val="6"/>
        </w:numPr>
        <w:spacing w:before="0" w:after="120"/>
        <w:rPr>
          <w:rFonts w:ascii="Arial" w:hAnsi="Arial" w:cs="Arial"/>
        </w:rPr>
      </w:pPr>
      <w:r w:rsidRPr="0033014B">
        <w:rPr>
          <w:rFonts w:ascii="Arial" w:hAnsi="Arial" w:cs="Arial"/>
        </w:rPr>
        <w:t xml:space="preserve">If you are unable to complete the nomination form in writing and require an adjustment to be made, </w:t>
      </w:r>
      <w:r w:rsidRPr="004B57BC">
        <w:rPr>
          <w:rFonts w:ascii="Arial" w:hAnsi="Arial" w:cs="Arial"/>
        </w:rPr>
        <w:t>PWDA’s Constitution</w:t>
      </w:r>
      <w:r w:rsidRPr="0033014B">
        <w:rPr>
          <w:rFonts w:ascii="Arial" w:hAnsi="Arial" w:cs="Arial"/>
        </w:rPr>
        <w:t xml:space="preserve"> allows us to accept alternative formats. </w:t>
      </w:r>
      <w:r w:rsidR="00E71884">
        <w:rPr>
          <w:rFonts w:ascii="Arial" w:hAnsi="Arial" w:cs="Arial"/>
        </w:rPr>
        <w:t>Please contact PWDA as early as possible if you need support and alternative format for your nomination. To help us arrange support,</w:t>
      </w:r>
      <w:r w:rsidR="00780C81">
        <w:rPr>
          <w:rFonts w:ascii="Arial" w:hAnsi="Arial" w:cs="Arial"/>
        </w:rPr>
        <w:t xml:space="preserve"> we encourage you to contact us by no later than seven (</w:t>
      </w:r>
      <w:r w:rsidR="00C63505">
        <w:rPr>
          <w:rFonts w:ascii="Arial" w:hAnsi="Arial" w:cs="Arial"/>
        </w:rPr>
        <w:t>7</w:t>
      </w:r>
      <w:r w:rsidR="00780C81">
        <w:rPr>
          <w:rFonts w:ascii="Arial" w:hAnsi="Arial" w:cs="Arial"/>
        </w:rPr>
        <w:t>)</w:t>
      </w:r>
      <w:r w:rsidR="00C63505">
        <w:rPr>
          <w:rFonts w:ascii="Arial" w:hAnsi="Arial" w:cs="Arial"/>
        </w:rPr>
        <w:t xml:space="preserve"> days</w:t>
      </w:r>
      <w:r w:rsidRPr="0033014B">
        <w:rPr>
          <w:rFonts w:ascii="Arial" w:hAnsi="Arial" w:cs="Arial"/>
        </w:rPr>
        <w:t xml:space="preserve"> before nominations close.</w:t>
      </w:r>
    </w:p>
    <w:p w14:paraId="1D3BAB27" w14:textId="3EC5B8B8" w:rsidR="001B0AA4" w:rsidRDefault="001B0AA4" w:rsidP="004140AF">
      <w:pPr>
        <w:numPr>
          <w:ilvl w:val="0"/>
          <w:numId w:val="6"/>
        </w:numPr>
        <w:spacing w:before="0" w:after="120"/>
        <w:rPr>
          <w:rFonts w:ascii="Arial" w:hAnsi="Arial" w:cs="Arial"/>
        </w:rPr>
      </w:pPr>
      <w:r w:rsidRPr="0445FE13">
        <w:rPr>
          <w:rFonts w:ascii="Arial" w:hAnsi="Arial" w:cs="Arial"/>
        </w:rPr>
        <w:t xml:space="preserve">If you need any other help with nominating yourself or another person, please contact PWDA and request assistance.  </w:t>
      </w:r>
    </w:p>
    <w:p w14:paraId="76A0C250" w14:textId="28B00EB6" w:rsidR="00954E2B" w:rsidRPr="00934EB7" w:rsidRDefault="00954E2B" w:rsidP="00954E2B">
      <w:pPr>
        <w:pStyle w:val="Heading3"/>
      </w:pPr>
      <w:r w:rsidRPr="00934EB7">
        <w:t xml:space="preserve">Important </w:t>
      </w:r>
      <w:r w:rsidR="00E34203">
        <w:t>i</w:t>
      </w:r>
      <w:r w:rsidRPr="00934EB7">
        <w:t>nformation for nominees</w:t>
      </w:r>
    </w:p>
    <w:p w14:paraId="424715E4" w14:textId="36C70C5D" w:rsidR="002370DE" w:rsidRPr="0033014B" w:rsidRDefault="002370DE" w:rsidP="004140AF">
      <w:pPr>
        <w:numPr>
          <w:ilvl w:val="0"/>
          <w:numId w:val="5"/>
        </w:numPr>
        <w:spacing w:before="0" w:after="120"/>
        <w:rPr>
          <w:rFonts w:ascii="Arial" w:hAnsi="Arial" w:cs="Arial"/>
        </w:rPr>
      </w:pPr>
      <w:r w:rsidRPr="0033014B">
        <w:rPr>
          <w:rFonts w:ascii="Arial" w:hAnsi="Arial" w:cs="Arial"/>
        </w:rPr>
        <w:t>If you would like to find out if your membership status is current or wish to nominate and are not sure who else is a member who can propose or second you</w:t>
      </w:r>
      <w:r w:rsidR="004D7C80">
        <w:rPr>
          <w:rFonts w:ascii="Arial" w:hAnsi="Arial" w:cs="Arial"/>
        </w:rPr>
        <w:t>r nomination</w:t>
      </w:r>
      <w:r w:rsidRPr="0033014B">
        <w:rPr>
          <w:rFonts w:ascii="Arial" w:hAnsi="Arial" w:cs="Arial"/>
        </w:rPr>
        <w:t>, then please contact PWDA.</w:t>
      </w:r>
    </w:p>
    <w:p w14:paraId="104B6C7A" w14:textId="5F9C9A8C" w:rsidR="00954E2B" w:rsidRDefault="00954E2B" w:rsidP="004140AF">
      <w:pPr>
        <w:numPr>
          <w:ilvl w:val="0"/>
          <w:numId w:val="5"/>
        </w:numPr>
        <w:spacing w:before="0" w:after="120"/>
        <w:rPr>
          <w:rFonts w:ascii="Arial" w:hAnsi="Arial" w:cs="Arial"/>
        </w:rPr>
      </w:pPr>
      <w:r w:rsidRPr="271ACD3E">
        <w:rPr>
          <w:rFonts w:ascii="Arial" w:hAnsi="Arial" w:cs="Arial"/>
        </w:rPr>
        <w:t xml:space="preserve">If you are a </w:t>
      </w:r>
      <w:r>
        <w:rPr>
          <w:rFonts w:ascii="Arial" w:hAnsi="Arial" w:cs="Arial"/>
        </w:rPr>
        <w:t xml:space="preserve">PWDA </w:t>
      </w:r>
      <w:r w:rsidR="003E2712">
        <w:rPr>
          <w:rFonts w:ascii="Arial" w:hAnsi="Arial" w:cs="Arial"/>
        </w:rPr>
        <w:t xml:space="preserve">Board </w:t>
      </w:r>
      <w:r w:rsidRPr="271ACD3E">
        <w:rPr>
          <w:rFonts w:ascii="Arial" w:hAnsi="Arial" w:cs="Arial"/>
        </w:rPr>
        <w:t xml:space="preserve">Director, you will be volunteering your time and do not get paid to do </w:t>
      </w:r>
      <w:r>
        <w:rPr>
          <w:rFonts w:ascii="Arial" w:hAnsi="Arial" w:cs="Arial"/>
        </w:rPr>
        <w:t xml:space="preserve">PWDA </w:t>
      </w:r>
      <w:r w:rsidRPr="271ACD3E">
        <w:rPr>
          <w:rFonts w:ascii="Arial" w:hAnsi="Arial" w:cs="Arial"/>
        </w:rPr>
        <w:t>Board work.</w:t>
      </w:r>
    </w:p>
    <w:p w14:paraId="388D5013" w14:textId="0AE3CE53" w:rsidR="00954E2B" w:rsidRPr="003860CC" w:rsidRDefault="00954E2B" w:rsidP="004140AF">
      <w:pPr>
        <w:pStyle w:val="BodyText"/>
        <w:numPr>
          <w:ilvl w:val="0"/>
          <w:numId w:val="5"/>
        </w:numPr>
        <w:spacing w:before="1"/>
        <w:ind w:right="152"/>
        <w:rPr>
          <w:rFonts w:ascii="Arial" w:hAnsi="Arial" w:cs="Arial"/>
        </w:rPr>
      </w:pPr>
      <w:r>
        <w:t xml:space="preserve">Being a PWDA </w:t>
      </w:r>
      <w:r w:rsidR="00AE2D6D">
        <w:t xml:space="preserve">Board </w:t>
      </w:r>
      <w:r>
        <w:t xml:space="preserve">Director involves a significant time </w:t>
      </w:r>
      <w:r w:rsidR="004B57BC">
        <w:t>commitment,</w:t>
      </w:r>
      <w:r>
        <w:t xml:space="preserve"> and nominees must be willing to volunteer their time and expertise to support PWDA’s work and represent its members.</w:t>
      </w:r>
    </w:p>
    <w:p w14:paraId="384D45F4" w14:textId="1FD058D7" w:rsidR="009861EF" w:rsidRDefault="009861EF" w:rsidP="004140AF">
      <w:pPr>
        <w:numPr>
          <w:ilvl w:val="0"/>
          <w:numId w:val="5"/>
        </w:numPr>
        <w:spacing w:before="0" w:after="120"/>
        <w:rPr>
          <w:rFonts w:ascii="Arial" w:hAnsi="Arial" w:cs="Arial"/>
        </w:rPr>
      </w:pPr>
      <w:r w:rsidRPr="005B68E4">
        <w:t>PWDA will make reasonable adjustments and provide reasonable support to enable Directors to participate in Board work, consistent with PWDA policies and available resources. This may include support to access papers, participate in meetings, communicate, travel or attend in person where required</w:t>
      </w:r>
      <w:r w:rsidR="0054423F">
        <w:t>.</w:t>
      </w:r>
    </w:p>
    <w:p w14:paraId="2D38FC9F" w14:textId="77777777" w:rsidR="00954E2B" w:rsidRPr="0033014B" w:rsidRDefault="00954E2B" w:rsidP="004140AF">
      <w:pPr>
        <w:numPr>
          <w:ilvl w:val="0"/>
          <w:numId w:val="5"/>
        </w:numPr>
        <w:spacing w:before="0" w:after="120"/>
        <w:rPr>
          <w:rFonts w:ascii="Arial" w:hAnsi="Arial" w:cs="Arial"/>
        </w:rPr>
      </w:pPr>
      <w:r w:rsidRPr="0445FE13">
        <w:rPr>
          <w:rFonts w:ascii="Arial" w:hAnsi="Arial" w:cs="Arial"/>
        </w:rPr>
        <w:t>Board meetings are scheduled approximately every four (4) weeks.</w:t>
      </w:r>
    </w:p>
    <w:p w14:paraId="7E403447" w14:textId="77777777" w:rsidR="00954E2B" w:rsidRPr="0033014B" w:rsidRDefault="00954E2B" w:rsidP="004140AF">
      <w:pPr>
        <w:numPr>
          <w:ilvl w:val="0"/>
          <w:numId w:val="5"/>
        </w:numPr>
        <w:spacing w:before="0" w:after="120"/>
        <w:rPr>
          <w:rFonts w:ascii="Arial" w:hAnsi="Arial" w:cs="Arial"/>
        </w:rPr>
      </w:pPr>
      <w:r w:rsidRPr="0033014B">
        <w:rPr>
          <w:rFonts w:ascii="Arial" w:hAnsi="Arial" w:cs="Arial"/>
        </w:rPr>
        <w:t>Board meetings may be held either face-to-face, or by videoconference or using other technology.</w:t>
      </w:r>
    </w:p>
    <w:p w14:paraId="002283CE" w14:textId="0DB2C5AB" w:rsidR="00954E2B" w:rsidRDefault="00954E2B" w:rsidP="004140AF">
      <w:pPr>
        <w:numPr>
          <w:ilvl w:val="0"/>
          <w:numId w:val="5"/>
        </w:numPr>
        <w:spacing w:before="0" w:after="120"/>
        <w:rPr>
          <w:rFonts w:ascii="Arial" w:hAnsi="Arial" w:cs="Arial"/>
        </w:rPr>
      </w:pPr>
      <w:r w:rsidRPr="0445FE13">
        <w:rPr>
          <w:rFonts w:ascii="Arial" w:hAnsi="Arial" w:cs="Arial"/>
        </w:rPr>
        <w:lastRenderedPageBreak/>
        <w:t xml:space="preserve">Board meetings are usually held on a Thursday from 6:00pm to 8:00pm (Sydney time) or by arrangement of the Board.  Your food, travel and accommodation will be </w:t>
      </w:r>
      <w:r w:rsidR="167EDF5D" w:rsidRPr="0445FE13">
        <w:rPr>
          <w:rFonts w:ascii="Arial" w:hAnsi="Arial" w:cs="Arial"/>
        </w:rPr>
        <w:t>paid for by PWDA for</w:t>
      </w:r>
      <w:r w:rsidRPr="0445FE13">
        <w:rPr>
          <w:rFonts w:ascii="Arial" w:hAnsi="Arial" w:cs="Arial"/>
        </w:rPr>
        <w:t xml:space="preserve"> face-to-face meetings.</w:t>
      </w:r>
    </w:p>
    <w:p w14:paraId="47271AA0" w14:textId="6472049A" w:rsidR="00954E2B" w:rsidRPr="003B0809" w:rsidRDefault="47104604" w:rsidP="004140AF">
      <w:pPr>
        <w:numPr>
          <w:ilvl w:val="0"/>
          <w:numId w:val="5"/>
        </w:numPr>
        <w:spacing w:before="0" w:after="120"/>
        <w:rPr>
          <w:rFonts w:ascii="Arial" w:hAnsi="Arial" w:cs="Arial"/>
        </w:rPr>
      </w:pPr>
      <w:r w:rsidRPr="6CC92037">
        <w:rPr>
          <w:rFonts w:ascii="Arial" w:hAnsi="Arial" w:cs="Arial"/>
        </w:rPr>
        <w:t xml:space="preserve">PWDA </w:t>
      </w:r>
      <w:r w:rsidR="3C10CA1F" w:rsidRPr="6CC92037">
        <w:rPr>
          <w:rFonts w:ascii="Arial" w:hAnsi="Arial" w:cs="Arial"/>
        </w:rPr>
        <w:t xml:space="preserve">may </w:t>
      </w:r>
      <w:r w:rsidRPr="6CC92037">
        <w:rPr>
          <w:rFonts w:ascii="Arial" w:hAnsi="Arial" w:cs="Arial"/>
        </w:rPr>
        <w:t xml:space="preserve">also contribute to professional development </w:t>
      </w:r>
      <w:r w:rsidR="12E03C98" w:rsidRPr="6CC92037">
        <w:rPr>
          <w:rFonts w:ascii="Arial" w:hAnsi="Arial" w:cs="Arial"/>
        </w:rPr>
        <w:t>to support</w:t>
      </w:r>
      <w:r w:rsidRPr="6CC92037">
        <w:rPr>
          <w:rFonts w:ascii="Arial" w:hAnsi="Arial" w:cs="Arial"/>
        </w:rPr>
        <w:t xml:space="preserve"> PWDA </w:t>
      </w:r>
      <w:r w:rsidR="59E8733F" w:rsidRPr="6CC92037">
        <w:rPr>
          <w:rFonts w:ascii="Arial" w:hAnsi="Arial" w:cs="Arial"/>
        </w:rPr>
        <w:t xml:space="preserve">Board </w:t>
      </w:r>
      <w:r w:rsidRPr="6CC92037">
        <w:rPr>
          <w:rFonts w:ascii="Arial" w:hAnsi="Arial" w:cs="Arial"/>
        </w:rPr>
        <w:t xml:space="preserve">Directors to fulfill </w:t>
      </w:r>
      <w:r w:rsidR="2657B515" w:rsidRPr="6CC92037">
        <w:rPr>
          <w:rFonts w:ascii="Arial" w:hAnsi="Arial" w:cs="Arial"/>
        </w:rPr>
        <w:t>the requirements</w:t>
      </w:r>
      <w:r w:rsidRPr="6CC92037">
        <w:rPr>
          <w:rFonts w:ascii="Arial" w:hAnsi="Arial" w:cs="Arial"/>
        </w:rPr>
        <w:t xml:space="preserve"> of their role.</w:t>
      </w:r>
    </w:p>
    <w:p w14:paraId="42354D15" w14:textId="7E8A3E35" w:rsidR="00954E2B" w:rsidRPr="00934EB7" w:rsidRDefault="00954E2B" w:rsidP="004140AF">
      <w:pPr>
        <w:numPr>
          <w:ilvl w:val="0"/>
          <w:numId w:val="5"/>
        </w:numPr>
        <w:spacing w:before="0" w:after="120"/>
        <w:rPr>
          <w:rFonts w:ascii="Arial" w:hAnsi="Arial" w:cs="Arial"/>
        </w:rPr>
      </w:pPr>
      <w:r w:rsidRPr="0445FE13">
        <w:rPr>
          <w:rFonts w:ascii="Arial" w:hAnsi="Arial" w:cs="Arial"/>
        </w:rPr>
        <w:t xml:space="preserve">PWDA </w:t>
      </w:r>
      <w:r w:rsidR="00AE2D6D" w:rsidRPr="0445FE13">
        <w:rPr>
          <w:rFonts w:ascii="Arial" w:hAnsi="Arial" w:cs="Arial"/>
        </w:rPr>
        <w:t xml:space="preserve">Board </w:t>
      </w:r>
      <w:r w:rsidRPr="0445FE13">
        <w:rPr>
          <w:rFonts w:ascii="Arial" w:hAnsi="Arial" w:cs="Arial"/>
        </w:rPr>
        <w:t>Directors may also be required to assist in Board Advisory Groups, Working Groups or Board Sub-Committees. Advisory groups are usually held monthly.</w:t>
      </w:r>
    </w:p>
    <w:p w14:paraId="11DB0881" w14:textId="77777777" w:rsidR="00954E2B" w:rsidRDefault="00954E2B" w:rsidP="004140AF">
      <w:pPr>
        <w:numPr>
          <w:ilvl w:val="0"/>
          <w:numId w:val="5"/>
        </w:numPr>
        <w:spacing w:before="0" w:after="120"/>
        <w:rPr>
          <w:rFonts w:ascii="Arial" w:hAnsi="Arial" w:cs="Arial"/>
        </w:rPr>
      </w:pPr>
      <w:r w:rsidRPr="0445FE13">
        <w:rPr>
          <w:rFonts w:ascii="Arial" w:hAnsi="Arial" w:cs="Arial"/>
        </w:rPr>
        <w:t xml:space="preserve">The President and Treasurer are also required to attend Finance and Risk Committee Meetings. These are usually held bi-monthly on Mondays, from 6:00pm to 8:00pm (Sydney time). </w:t>
      </w:r>
    </w:p>
    <w:p w14:paraId="66BCDE15" w14:textId="7B4E3624" w:rsidR="00954E2B" w:rsidRPr="00954E2B" w:rsidRDefault="00954E2B" w:rsidP="004140AF">
      <w:pPr>
        <w:numPr>
          <w:ilvl w:val="0"/>
          <w:numId w:val="5"/>
        </w:numPr>
        <w:spacing w:before="0" w:after="120"/>
        <w:rPr>
          <w:rFonts w:ascii="Arial" w:hAnsi="Arial" w:cs="Arial"/>
        </w:rPr>
      </w:pPr>
      <w:r w:rsidRPr="0445FE13">
        <w:rPr>
          <w:rFonts w:ascii="Arial" w:hAnsi="Arial" w:cs="Arial"/>
        </w:rPr>
        <w:t>Directors are required to attend compulsory Board induction and training sessions.</w:t>
      </w:r>
    </w:p>
    <w:p w14:paraId="68F5A5DA" w14:textId="7AFA641F" w:rsidR="00F52CF2" w:rsidRDefault="00E6395F" w:rsidP="00F52CF2">
      <w:pPr>
        <w:pStyle w:val="Heading2"/>
      </w:pPr>
      <w:r>
        <w:t>What happens after you</w:t>
      </w:r>
      <w:r w:rsidR="00954E2B">
        <w:t xml:space="preserve"> submit your completed nomination form?</w:t>
      </w:r>
    </w:p>
    <w:p w14:paraId="7D371FFE" w14:textId="77777777" w:rsidR="00F52CF2" w:rsidRPr="00F52CF2" w:rsidRDefault="00F52CF2" w:rsidP="00F52CF2">
      <w:r w:rsidRPr="00F52CF2">
        <w:t>Meeting the legal and constitutional eligibility requirements means a nomination can be considered. It does not automatically mean that a nomination will proceed to election.</w:t>
      </w:r>
    </w:p>
    <w:p w14:paraId="46D34072" w14:textId="0A965FBC" w:rsidR="00F52CF2" w:rsidRPr="00F52CF2" w:rsidRDefault="00F52CF2" w:rsidP="00F52CF2">
      <w:r w:rsidRPr="00F52CF2">
        <w:t xml:space="preserve">The PWDA Board and </w:t>
      </w:r>
      <w:r w:rsidR="00906133" w:rsidRPr="00906133">
        <w:t>Nominations Working Group</w:t>
      </w:r>
      <w:r w:rsidR="00836A28">
        <w:t xml:space="preserve"> </w:t>
      </w:r>
      <w:r w:rsidRPr="00F52CF2">
        <w:t>will assess eligible nominees against the selection criteria. The criteria are designed to consider lived experience, disability rights knowledge, values, Board capability, conflicts of interest and the overall needs of the Board.</w:t>
      </w:r>
    </w:p>
    <w:p w14:paraId="315C21EB" w14:textId="7B2DB274" w:rsidR="00F52CF2" w:rsidRPr="00F52CF2" w:rsidRDefault="00F52CF2" w:rsidP="00F52CF2">
      <w:r w:rsidRPr="00F52CF2">
        <w:t>The purpose of this process is not to require every nominee to already have every skill needed for Board service. It is to understand what each nominee brings</w:t>
      </w:r>
      <w:r w:rsidR="00A4563C">
        <w:t xml:space="preserve"> and</w:t>
      </w:r>
      <w:r w:rsidR="00BF587A">
        <w:t xml:space="preserve"> </w:t>
      </w:r>
      <w:r w:rsidRPr="00F52CF2">
        <w:t>whether they can contribute to the responsibilities of the Board</w:t>
      </w:r>
      <w:r w:rsidR="00720E72">
        <w:t>.</w:t>
      </w:r>
    </w:p>
    <w:p w14:paraId="3DA48758" w14:textId="089A9593" w:rsidR="000A4C8E" w:rsidRPr="00BE207D" w:rsidRDefault="000A4C8E" w:rsidP="00BE207D">
      <w:pPr>
        <w:pStyle w:val="Heading3"/>
      </w:pPr>
      <w:r w:rsidRPr="00BE207D">
        <w:t xml:space="preserve">Assessing </w:t>
      </w:r>
      <w:r w:rsidR="00E34203">
        <w:t>e</w:t>
      </w:r>
      <w:r w:rsidRPr="00BE207D">
        <w:t>ligibility</w:t>
      </w:r>
    </w:p>
    <w:p w14:paraId="466994CE" w14:textId="6A225438" w:rsidR="00954E2B" w:rsidRPr="002E4F07" w:rsidRDefault="00954E2B" w:rsidP="004B57BC">
      <w:pPr>
        <w:spacing w:before="0" w:after="120"/>
        <w:rPr>
          <w:rFonts w:ascii="Arial" w:hAnsi="Arial" w:cs="Arial"/>
        </w:rPr>
      </w:pPr>
      <w:r w:rsidRPr="002E4F07">
        <w:rPr>
          <w:rFonts w:ascii="Arial" w:hAnsi="Arial" w:cs="Arial"/>
        </w:rPr>
        <w:t xml:space="preserve">To </w:t>
      </w:r>
      <w:r>
        <w:rPr>
          <w:rFonts w:ascii="Arial" w:hAnsi="Arial" w:cs="Arial"/>
        </w:rPr>
        <w:t>determine</w:t>
      </w:r>
      <w:r w:rsidRPr="002E4F07">
        <w:rPr>
          <w:rFonts w:ascii="Arial" w:hAnsi="Arial" w:cs="Arial"/>
        </w:rPr>
        <w:t xml:space="preserve"> your eligibility as a candidate for the election of Directors of the PWDA Board</w:t>
      </w:r>
      <w:r w:rsidR="00353E56">
        <w:rPr>
          <w:rFonts w:ascii="Arial" w:hAnsi="Arial" w:cs="Arial"/>
        </w:rPr>
        <w:t>,</w:t>
      </w:r>
      <w:r w:rsidRPr="002E4F07">
        <w:rPr>
          <w:rFonts w:ascii="Arial" w:hAnsi="Arial" w:cs="Arial"/>
        </w:rPr>
        <w:t xml:space="preserve"> we will ask you to complete the following check</w:t>
      </w:r>
      <w:r>
        <w:rPr>
          <w:rFonts w:ascii="Arial" w:hAnsi="Arial" w:cs="Arial"/>
        </w:rPr>
        <w:t>s</w:t>
      </w:r>
      <w:r w:rsidRPr="002E4F07">
        <w:rPr>
          <w:rFonts w:ascii="Arial" w:hAnsi="Arial" w:cs="Arial"/>
        </w:rPr>
        <w:t xml:space="preserve">. PWDA </w:t>
      </w:r>
      <w:r w:rsidR="00251B41">
        <w:rPr>
          <w:rFonts w:ascii="Arial" w:hAnsi="Arial" w:cs="Arial"/>
        </w:rPr>
        <w:t>can</w:t>
      </w:r>
      <w:r w:rsidR="00251B41" w:rsidRPr="002E4F07">
        <w:rPr>
          <w:rFonts w:ascii="Arial" w:hAnsi="Arial" w:cs="Arial"/>
        </w:rPr>
        <w:t xml:space="preserve"> </w:t>
      </w:r>
      <w:r w:rsidRPr="002E4F07">
        <w:rPr>
          <w:rFonts w:ascii="Arial" w:hAnsi="Arial" w:cs="Arial"/>
        </w:rPr>
        <w:t xml:space="preserve">support you in this process. </w:t>
      </w:r>
    </w:p>
    <w:p w14:paraId="3FA668EB" w14:textId="77777777" w:rsidR="00B43068" w:rsidRDefault="00B43068" w:rsidP="00515125">
      <w:pPr>
        <w:pStyle w:val="ListParagraph"/>
        <w:numPr>
          <w:ilvl w:val="1"/>
          <w:numId w:val="9"/>
        </w:numPr>
        <w:spacing w:before="0" w:after="160"/>
        <w:contextualSpacing/>
        <w:rPr>
          <w:rFonts w:ascii="Arial" w:hAnsi="Arial" w:cs="Arial"/>
        </w:rPr>
      </w:pPr>
      <w:r>
        <w:rPr>
          <w:rFonts w:ascii="Arial" w:hAnsi="Arial" w:cs="Arial"/>
        </w:rPr>
        <w:t xml:space="preserve">Apply for or provide a </w:t>
      </w:r>
      <w:proofErr w:type="gramStart"/>
      <w:r>
        <w:rPr>
          <w:rFonts w:ascii="Arial" w:hAnsi="Arial" w:cs="Arial"/>
        </w:rPr>
        <w:t>Director</w:t>
      </w:r>
      <w:proofErr w:type="gramEnd"/>
      <w:r>
        <w:rPr>
          <w:rFonts w:ascii="Arial" w:hAnsi="Arial" w:cs="Arial"/>
        </w:rPr>
        <w:t xml:space="preserve"> ID number</w:t>
      </w:r>
    </w:p>
    <w:p w14:paraId="77044900" w14:textId="46750E11" w:rsidR="00954E2B" w:rsidRDefault="00353E56" w:rsidP="00515125">
      <w:pPr>
        <w:pStyle w:val="ListParagraph"/>
        <w:numPr>
          <w:ilvl w:val="1"/>
          <w:numId w:val="9"/>
        </w:numPr>
        <w:spacing w:before="0" w:after="160"/>
        <w:contextualSpacing/>
        <w:rPr>
          <w:rFonts w:ascii="Arial" w:hAnsi="Arial" w:cs="Arial"/>
        </w:rPr>
      </w:pPr>
      <w:r>
        <w:rPr>
          <w:rFonts w:ascii="Arial" w:hAnsi="Arial" w:cs="Arial"/>
        </w:rPr>
        <w:t xml:space="preserve">Apply for or provide a </w:t>
      </w:r>
      <w:r w:rsidR="00954E2B" w:rsidRPr="0033014B">
        <w:rPr>
          <w:rFonts w:ascii="Arial" w:hAnsi="Arial" w:cs="Arial"/>
        </w:rPr>
        <w:t xml:space="preserve">Working with Children’s Check </w:t>
      </w:r>
      <w:r w:rsidR="00954E2B">
        <w:rPr>
          <w:rFonts w:ascii="Arial" w:hAnsi="Arial" w:cs="Arial"/>
        </w:rPr>
        <w:t>(</w:t>
      </w:r>
      <w:r w:rsidR="00954E2B" w:rsidRPr="00A87F0A">
        <w:rPr>
          <w:rFonts w:ascii="Arial" w:hAnsi="Arial" w:cs="Arial"/>
        </w:rPr>
        <w:t>WWCC</w:t>
      </w:r>
      <w:r w:rsidR="00954E2B">
        <w:rPr>
          <w:rFonts w:ascii="Arial" w:hAnsi="Arial" w:cs="Arial"/>
        </w:rPr>
        <w:t>)</w:t>
      </w:r>
      <w:r w:rsidR="00954E2B" w:rsidRPr="00A87F0A">
        <w:rPr>
          <w:rFonts w:ascii="Arial" w:hAnsi="Arial" w:cs="Arial"/>
        </w:rPr>
        <w:t xml:space="preserve"> </w:t>
      </w:r>
    </w:p>
    <w:p w14:paraId="3E350AD7" w14:textId="77777777" w:rsidR="00B43068" w:rsidRDefault="00B43068" w:rsidP="00515125">
      <w:pPr>
        <w:pStyle w:val="ListParagraph"/>
        <w:numPr>
          <w:ilvl w:val="1"/>
          <w:numId w:val="9"/>
        </w:numPr>
        <w:spacing w:before="0" w:after="160"/>
        <w:contextualSpacing/>
        <w:rPr>
          <w:rFonts w:ascii="Arial" w:hAnsi="Arial" w:cs="Arial"/>
        </w:rPr>
      </w:pPr>
      <w:r>
        <w:rPr>
          <w:rFonts w:ascii="Arial" w:hAnsi="Arial" w:cs="Arial"/>
        </w:rPr>
        <w:lastRenderedPageBreak/>
        <w:t xml:space="preserve">Complete a National </w:t>
      </w:r>
      <w:r w:rsidRPr="00A87F0A">
        <w:rPr>
          <w:rFonts w:ascii="Arial" w:hAnsi="Arial" w:cs="Arial"/>
        </w:rPr>
        <w:t>Police</w:t>
      </w:r>
      <w:r>
        <w:rPr>
          <w:rFonts w:ascii="Arial" w:hAnsi="Arial" w:cs="Arial"/>
        </w:rPr>
        <w:t xml:space="preserve"> Clearance</w:t>
      </w:r>
    </w:p>
    <w:p w14:paraId="3F861176" w14:textId="62C1D28A" w:rsidR="00353E56" w:rsidRPr="004B57BC" w:rsidRDefault="00353E56" w:rsidP="00515125">
      <w:pPr>
        <w:spacing w:before="0" w:after="120"/>
        <w:rPr>
          <w:rFonts w:ascii="Arial" w:hAnsi="Arial" w:cs="Arial"/>
        </w:rPr>
      </w:pPr>
      <w:r w:rsidRPr="004B57BC">
        <w:rPr>
          <w:rFonts w:ascii="Arial" w:hAnsi="Arial" w:cs="Arial"/>
        </w:rPr>
        <w:t>PWDA will also conduct the following checks.</w:t>
      </w:r>
    </w:p>
    <w:p w14:paraId="749482AB" w14:textId="77777777" w:rsidR="00353E56" w:rsidRPr="004B57BC" w:rsidRDefault="00353E56" w:rsidP="00515125">
      <w:pPr>
        <w:pStyle w:val="ListParagraph"/>
        <w:numPr>
          <w:ilvl w:val="0"/>
          <w:numId w:val="24"/>
        </w:numPr>
        <w:spacing w:before="0" w:after="160"/>
        <w:contextualSpacing/>
        <w:rPr>
          <w:rFonts w:ascii="Arial" w:hAnsi="Arial" w:cs="Arial"/>
        </w:rPr>
      </w:pPr>
      <w:r w:rsidRPr="004B57BC">
        <w:rPr>
          <w:rFonts w:ascii="Arial" w:hAnsi="Arial" w:cs="Arial"/>
        </w:rPr>
        <w:t>ASIC Banned and Disqualified Register</w:t>
      </w:r>
    </w:p>
    <w:p w14:paraId="0065C81F" w14:textId="77777777" w:rsidR="00353E56" w:rsidRPr="004B57BC" w:rsidRDefault="00353E56" w:rsidP="00515125">
      <w:pPr>
        <w:pStyle w:val="ListParagraph"/>
        <w:numPr>
          <w:ilvl w:val="0"/>
          <w:numId w:val="24"/>
        </w:numPr>
        <w:spacing w:before="0" w:after="160"/>
        <w:contextualSpacing/>
        <w:rPr>
          <w:rFonts w:ascii="Arial" w:hAnsi="Arial" w:cs="Arial"/>
        </w:rPr>
      </w:pPr>
      <w:r w:rsidRPr="004B57BC">
        <w:rPr>
          <w:rFonts w:ascii="Arial" w:hAnsi="Arial" w:cs="Arial"/>
        </w:rPr>
        <w:t>ACNC Disqualified Persons Register</w:t>
      </w:r>
    </w:p>
    <w:p w14:paraId="5BBAF340" w14:textId="77777777" w:rsidR="00353E56" w:rsidRPr="004B57BC" w:rsidRDefault="00353E56" w:rsidP="00515125">
      <w:pPr>
        <w:pStyle w:val="ListParagraph"/>
        <w:numPr>
          <w:ilvl w:val="0"/>
          <w:numId w:val="24"/>
        </w:numPr>
        <w:spacing w:before="0" w:after="160"/>
        <w:contextualSpacing/>
        <w:rPr>
          <w:rFonts w:ascii="Arial" w:hAnsi="Arial" w:cs="Arial"/>
        </w:rPr>
      </w:pPr>
      <w:r w:rsidRPr="004B57BC">
        <w:rPr>
          <w:rFonts w:ascii="Arial" w:hAnsi="Arial" w:cs="Arial"/>
        </w:rPr>
        <w:t>Bankruptcy Register Search</w:t>
      </w:r>
    </w:p>
    <w:p w14:paraId="20A60602" w14:textId="77777777" w:rsidR="00353E56" w:rsidRPr="004B57BC" w:rsidRDefault="00353E56" w:rsidP="00515125">
      <w:pPr>
        <w:pStyle w:val="ListParagraph"/>
        <w:numPr>
          <w:ilvl w:val="0"/>
          <w:numId w:val="24"/>
        </w:numPr>
        <w:spacing w:before="0" w:after="160"/>
        <w:contextualSpacing/>
        <w:rPr>
          <w:rFonts w:ascii="Arial" w:hAnsi="Arial" w:cs="Arial"/>
        </w:rPr>
      </w:pPr>
      <w:r w:rsidRPr="004B57BC">
        <w:rPr>
          <w:rFonts w:ascii="Arial" w:hAnsi="Arial" w:cs="Arial"/>
        </w:rPr>
        <w:t xml:space="preserve">Reference checks </w:t>
      </w:r>
    </w:p>
    <w:p w14:paraId="464277B8" w14:textId="08B20196" w:rsidR="00954E2B" w:rsidRDefault="00954E2B" w:rsidP="00353E56">
      <w:pPr>
        <w:spacing w:before="0" w:after="120"/>
        <w:rPr>
          <w:rFonts w:ascii="Arial" w:hAnsi="Arial" w:cs="Arial"/>
        </w:rPr>
      </w:pPr>
      <w:r w:rsidRPr="0445FE13">
        <w:rPr>
          <w:rFonts w:ascii="Arial" w:hAnsi="Arial" w:cs="Arial"/>
        </w:rPr>
        <w:t xml:space="preserve">The outcome of these checks will determine your eligibility to be appointed as a </w:t>
      </w:r>
      <w:r w:rsidR="005D78C3" w:rsidRPr="0445FE13">
        <w:rPr>
          <w:rFonts w:ascii="Arial" w:hAnsi="Arial" w:cs="Arial"/>
        </w:rPr>
        <w:t>PWDA Board Director</w:t>
      </w:r>
      <w:r w:rsidRPr="0445FE13">
        <w:rPr>
          <w:rFonts w:ascii="Arial" w:hAnsi="Arial" w:cs="Arial"/>
        </w:rPr>
        <w:t>. You will not be able to proceed with your nomination</w:t>
      </w:r>
      <w:r w:rsidR="2B622FC1" w:rsidRPr="0445FE13">
        <w:rPr>
          <w:rFonts w:ascii="Arial" w:hAnsi="Arial" w:cs="Arial"/>
        </w:rPr>
        <w:t xml:space="preserve"> or appointment</w:t>
      </w:r>
      <w:r w:rsidRPr="0445FE13">
        <w:rPr>
          <w:rFonts w:ascii="Arial" w:hAnsi="Arial" w:cs="Arial"/>
        </w:rPr>
        <w:t xml:space="preserve"> if you do not complete the required checks.</w:t>
      </w:r>
      <w:r w:rsidR="004B57BC">
        <w:rPr>
          <w:rFonts w:ascii="Arial" w:hAnsi="Arial" w:cs="Arial"/>
        </w:rPr>
        <w:t xml:space="preserve"> </w:t>
      </w:r>
      <w:r>
        <w:rPr>
          <w:rFonts w:ascii="Arial" w:hAnsi="Arial" w:cs="Arial"/>
        </w:rPr>
        <w:t xml:space="preserve">The costs will be covered by PWDA. </w:t>
      </w:r>
    </w:p>
    <w:p w14:paraId="7EF7AC2D" w14:textId="5A19C89F" w:rsidR="00954E2B" w:rsidRDefault="00954E2B" w:rsidP="00353E56">
      <w:pPr>
        <w:spacing w:before="0" w:after="120"/>
        <w:rPr>
          <w:rFonts w:ascii="Arial" w:hAnsi="Arial" w:cs="Arial"/>
        </w:rPr>
      </w:pPr>
      <w:r w:rsidRPr="271ACD3E">
        <w:rPr>
          <w:rFonts w:ascii="Arial" w:hAnsi="Arial" w:cs="Arial"/>
        </w:rPr>
        <w:t xml:space="preserve">We recognise some people with disability have lived experience in the justice system and we value this. If you think you would have difficulties with a successful National Police Clearance, please contact our </w:t>
      </w:r>
      <w:r w:rsidR="007D6500">
        <w:rPr>
          <w:rFonts w:ascii="Arial" w:hAnsi="Arial" w:cs="Arial"/>
        </w:rPr>
        <w:t xml:space="preserve">Acting </w:t>
      </w:r>
      <w:r w:rsidRPr="271ACD3E">
        <w:rPr>
          <w:rFonts w:ascii="Arial" w:hAnsi="Arial" w:cs="Arial"/>
        </w:rPr>
        <w:t>CEO for a confidential chat to talk about this.</w:t>
      </w:r>
      <w:r>
        <w:rPr>
          <w:rFonts w:ascii="Arial" w:hAnsi="Arial" w:cs="Arial"/>
        </w:rPr>
        <w:t xml:space="preserve"> You can do this by contacting PWDA.</w:t>
      </w:r>
    </w:p>
    <w:p w14:paraId="32035D00" w14:textId="6173B509" w:rsidR="00793E02" w:rsidRDefault="00793E02" w:rsidP="004B57BC">
      <w:pPr>
        <w:spacing w:before="0" w:after="120"/>
        <w:rPr>
          <w:rFonts w:ascii="Arial" w:hAnsi="Arial" w:cs="Arial"/>
        </w:rPr>
      </w:pPr>
      <w:r w:rsidRPr="00793E02">
        <w:rPr>
          <w:rFonts w:ascii="Arial" w:hAnsi="Arial" w:cs="Arial"/>
        </w:rPr>
        <w:t>Personal information, identity documents, referee information and check results will be collected, used and stored in accordance with PWDA’s Privacy Policy and applicable law.</w:t>
      </w:r>
    </w:p>
    <w:p w14:paraId="7E952E7C" w14:textId="77777777" w:rsidR="00954E2B" w:rsidRDefault="00954E2B" w:rsidP="004B57BC">
      <w:pPr>
        <w:spacing w:before="0" w:after="120"/>
        <w:rPr>
          <w:rFonts w:ascii="Arial" w:hAnsi="Arial" w:cs="Arial"/>
        </w:rPr>
      </w:pPr>
      <w:r w:rsidRPr="0033014B">
        <w:rPr>
          <w:rFonts w:ascii="Arial" w:hAnsi="Arial" w:cs="Arial"/>
        </w:rPr>
        <w:t xml:space="preserve">If you </w:t>
      </w:r>
      <w:r>
        <w:rPr>
          <w:rFonts w:ascii="Arial" w:hAnsi="Arial" w:cs="Arial"/>
        </w:rPr>
        <w:t xml:space="preserve">have any questions about the </w:t>
      </w:r>
      <w:r w:rsidRPr="00E6395F">
        <w:rPr>
          <w:rFonts w:ascii="Arial" w:hAnsi="Arial" w:cs="Arial"/>
        </w:rPr>
        <w:t>Eligibility Requirements,</w:t>
      </w:r>
      <w:r w:rsidRPr="0033014B">
        <w:rPr>
          <w:rFonts w:ascii="Arial" w:hAnsi="Arial" w:cs="Arial"/>
        </w:rPr>
        <w:t xml:space="preserve"> please contact PWDA</w:t>
      </w:r>
      <w:r>
        <w:rPr>
          <w:rFonts w:ascii="Arial" w:hAnsi="Arial" w:cs="Arial"/>
        </w:rPr>
        <w:t xml:space="preserve">. </w:t>
      </w:r>
    </w:p>
    <w:p w14:paraId="3FA243BF" w14:textId="09D24FD8" w:rsidR="002F6127" w:rsidRDefault="002F6127" w:rsidP="002F6127">
      <w:pPr>
        <w:pStyle w:val="Heading3"/>
      </w:pPr>
      <w:r w:rsidRPr="00B3684F">
        <w:t xml:space="preserve">Selection </w:t>
      </w:r>
      <w:r w:rsidR="00E34203">
        <w:t>c</w:t>
      </w:r>
      <w:r w:rsidR="00E34203" w:rsidRPr="00B3684F">
        <w:t>riteria</w:t>
      </w:r>
    </w:p>
    <w:p w14:paraId="312B3728" w14:textId="519786F7" w:rsidR="00913B07" w:rsidRPr="00332CC0" w:rsidRDefault="00913B07" w:rsidP="00332CC0">
      <w:pPr>
        <w:pStyle w:val="BodyText"/>
      </w:pPr>
      <w:r w:rsidRPr="00FA3955">
        <w:t xml:space="preserve">All nominations are reviewed by the PWDA Board </w:t>
      </w:r>
      <w:r>
        <w:t>with the</w:t>
      </w:r>
      <w:r w:rsidRPr="00FA3955">
        <w:t xml:space="preserve"> </w:t>
      </w:r>
      <w:r w:rsidR="00F52A4E" w:rsidRPr="00906133">
        <w:t>Nominations Working Group</w:t>
      </w:r>
      <w:r w:rsidR="00F52A4E">
        <w:t xml:space="preserve"> </w:t>
      </w:r>
      <w:r w:rsidRPr="00FA3955">
        <w:t>to confirm eligibility and assess nominees against selection criteria that reflect PWDA’s commitment to lived experience, inclusive governance and the skills needed for effective Board oversight.</w:t>
      </w:r>
    </w:p>
    <w:p w14:paraId="77E19B9C" w14:textId="375FE9F1" w:rsidR="00954E2B" w:rsidRPr="00954E2B" w:rsidRDefault="0096743D" w:rsidP="0445FE13">
      <w:pPr>
        <w:pStyle w:val="ListParagraph"/>
        <w:spacing w:before="0" w:after="120"/>
        <w:rPr>
          <w:rFonts w:ascii="Arial" w:hAnsi="Arial" w:cs="Arial"/>
        </w:rPr>
      </w:pPr>
      <w:r w:rsidRPr="0096743D">
        <w:rPr>
          <w:rFonts w:ascii="Arial" w:hAnsi="Arial" w:cs="Arial"/>
        </w:rPr>
        <w:t xml:space="preserve">The </w:t>
      </w:r>
      <w:r w:rsidR="00F52A4E" w:rsidRPr="00906133">
        <w:t>Nominations Working Group</w:t>
      </w:r>
      <w:r w:rsidRPr="0096743D">
        <w:rPr>
          <w:rFonts w:ascii="Arial" w:hAnsi="Arial" w:cs="Arial"/>
        </w:rPr>
        <w:t>, under authority delegated by the PWDA Board, will review nominations and determine or recommend which nominees meet the eligibility and selection criteria and may proceed to election.</w:t>
      </w:r>
    </w:p>
    <w:p w14:paraId="251BB472" w14:textId="17846B88" w:rsidR="00954E2B" w:rsidRPr="00954E2B" w:rsidRDefault="00954E2B" w:rsidP="0445FE13">
      <w:pPr>
        <w:pStyle w:val="ListParagraph"/>
        <w:spacing w:after="200"/>
        <w:rPr>
          <w:rFonts w:eastAsiaTheme="minorEastAsia"/>
        </w:rPr>
      </w:pPr>
      <w:r w:rsidRPr="0445FE13">
        <w:rPr>
          <w:rFonts w:eastAsiaTheme="minorEastAsia"/>
        </w:rPr>
        <w:t xml:space="preserve">This helps the Board ensure only eligible candidates proceed to the Director election and successful nominees </w:t>
      </w:r>
      <w:r w:rsidR="6D09F039" w:rsidRPr="0445FE13">
        <w:rPr>
          <w:rFonts w:eastAsiaTheme="minorEastAsia"/>
        </w:rPr>
        <w:t xml:space="preserve">meet the legal requirements and </w:t>
      </w:r>
      <w:r w:rsidRPr="0445FE13">
        <w:rPr>
          <w:rFonts w:eastAsiaTheme="minorEastAsia"/>
        </w:rPr>
        <w:t xml:space="preserve">have the necessary skills and experience to be a PWDA Director. </w:t>
      </w:r>
    </w:p>
    <w:p w14:paraId="61183223" w14:textId="329A404D" w:rsidR="00F52CF2" w:rsidRPr="00BE207D" w:rsidRDefault="009719CE" w:rsidP="00353E56">
      <w:pPr>
        <w:pStyle w:val="ListParagraph"/>
        <w:spacing w:before="0" w:after="120"/>
        <w:rPr>
          <w:rFonts w:ascii="Arial" w:hAnsi="Arial" w:cs="Arial"/>
        </w:rPr>
      </w:pPr>
      <w:r w:rsidRPr="009719CE">
        <w:rPr>
          <w:rFonts w:ascii="Arial" w:hAnsi="Arial" w:cs="Arial"/>
        </w:rPr>
        <w:t xml:space="preserve">Meeting the legal and constitutional eligibility requirements means your nomination can be considered. It does not guarantee that your nomination will proceed to </w:t>
      </w:r>
      <w:r w:rsidRPr="009719CE">
        <w:rPr>
          <w:rFonts w:ascii="Arial" w:hAnsi="Arial" w:cs="Arial"/>
        </w:rPr>
        <w:lastRenderedPageBreak/>
        <w:t xml:space="preserve">election. The Board and </w:t>
      </w:r>
      <w:r w:rsidR="00F52A4E" w:rsidRPr="00906133">
        <w:t>Nominations Working Group</w:t>
      </w:r>
      <w:r w:rsidR="00F52A4E">
        <w:t xml:space="preserve"> </w:t>
      </w:r>
      <w:r w:rsidRPr="009719CE">
        <w:rPr>
          <w:rFonts w:ascii="Arial" w:hAnsi="Arial" w:cs="Arial"/>
        </w:rPr>
        <w:t>will also consider the selection criteria, Board composition needs, conflicts of interest, required checks and the number of vacancies.</w:t>
      </w:r>
    </w:p>
    <w:p w14:paraId="7EC6132B" w14:textId="2DAB55D3" w:rsidR="00954E2B" w:rsidRDefault="00954E2B" w:rsidP="0445FE13">
      <w:pPr>
        <w:spacing w:after="200"/>
        <w:rPr>
          <w:rFonts w:eastAsiaTheme="minorEastAsia"/>
          <w:b/>
          <w:bCs/>
        </w:rPr>
      </w:pPr>
      <w:r w:rsidRPr="0445FE13">
        <w:rPr>
          <w:rFonts w:eastAsiaTheme="minorEastAsia"/>
          <w:b/>
          <w:bCs/>
        </w:rPr>
        <w:t xml:space="preserve">The </w:t>
      </w:r>
      <w:r w:rsidRPr="0445FE13">
        <w:rPr>
          <w:rFonts w:ascii="Arial" w:hAnsi="Arial" w:cs="Arial"/>
          <w:b/>
          <w:bCs/>
        </w:rPr>
        <w:t xml:space="preserve">PWDA Board </w:t>
      </w:r>
      <w:r w:rsidRPr="00591FAE">
        <w:rPr>
          <w:rFonts w:ascii="Arial" w:hAnsi="Arial" w:cs="Arial"/>
          <w:b/>
          <w:bCs/>
        </w:rPr>
        <w:t xml:space="preserve">and </w:t>
      </w:r>
      <w:r w:rsidR="00F52A4E" w:rsidRPr="00591FAE">
        <w:rPr>
          <w:b/>
          <w:bCs/>
        </w:rPr>
        <w:t>Nominations Working Group</w:t>
      </w:r>
      <w:r w:rsidR="00F52A4E">
        <w:t xml:space="preserve"> </w:t>
      </w:r>
      <w:r w:rsidRPr="0445FE13">
        <w:rPr>
          <w:rFonts w:eastAsiaTheme="minorEastAsia"/>
          <w:b/>
          <w:bCs/>
        </w:rPr>
        <w:t>use the following selection criteria to decide whose nomination is successful to proceed to the Director election:</w:t>
      </w:r>
    </w:p>
    <w:p w14:paraId="28513F3C" w14:textId="21B91943" w:rsidR="00F52CF2" w:rsidRPr="00591FAE" w:rsidRDefault="00F52CF2" w:rsidP="00F52CF2">
      <w:pPr>
        <w:spacing w:after="200"/>
        <w:rPr>
          <w:rFonts w:eastAsiaTheme="minorEastAsia"/>
          <w:b/>
          <w:bCs/>
        </w:rPr>
      </w:pPr>
      <w:r w:rsidRPr="00591FAE">
        <w:rPr>
          <w:rFonts w:eastAsiaTheme="minorEastAsia"/>
          <w:b/>
          <w:bCs/>
        </w:rPr>
        <w:t xml:space="preserve">The PWDA Board and </w:t>
      </w:r>
      <w:r w:rsidR="00F52A4E" w:rsidRPr="00591FAE">
        <w:rPr>
          <w:b/>
          <w:bCs/>
        </w:rPr>
        <w:t xml:space="preserve">Nominations Working Group </w:t>
      </w:r>
      <w:r w:rsidRPr="00591FAE">
        <w:rPr>
          <w:rFonts w:eastAsiaTheme="minorEastAsia"/>
          <w:b/>
          <w:bCs/>
        </w:rPr>
        <w:t>may consider:</w:t>
      </w:r>
    </w:p>
    <w:p w14:paraId="4FF39971" w14:textId="759B8F26" w:rsidR="00F52CF2" w:rsidRPr="00F52CF2" w:rsidRDefault="00F52CF2" w:rsidP="004B57BC">
      <w:pPr>
        <w:pStyle w:val="Heading3"/>
      </w:pPr>
      <w:r w:rsidRPr="00F52CF2">
        <w:t>Lived experience and disability rights</w:t>
      </w:r>
    </w:p>
    <w:p w14:paraId="4F526A2D" w14:textId="4205E074" w:rsidR="00F52CF2" w:rsidRPr="00BE207D" w:rsidRDefault="00F52CF2" w:rsidP="004140AF">
      <w:pPr>
        <w:numPr>
          <w:ilvl w:val="0"/>
          <w:numId w:val="17"/>
        </w:numPr>
        <w:spacing w:after="200"/>
        <w:rPr>
          <w:rFonts w:eastAsiaTheme="minorEastAsia"/>
        </w:rPr>
      </w:pPr>
      <w:r w:rsidRPr="00BE207D">
        <w:rPr>
          <w:rFonts w:eastAsiaTheme="minorEastAsia"/>
        </w:rPr>
        <w:t>lived experience of disability</w:t>
      </w:r>
    </w:p>
    <w:p w14:paraId="27C0304B" w14:textId="7680A27F" w:rsidR="00F52CF2" w:rsidRPr="00BE207D" w:rsidRDefault="00F52CF2" w:rsidP="004140AF">
      <w:pPr>
        <w:numPr>
          <w:ilvl w:val="0"/>
          <w:numId w:val="17"/>
        </w:numPr>
        <w:spacing w:after="200"/>
        <w:rPr>
          <w:rFonts w:eastAsiaTheme="minorEastAsia"/>
        </w:rPr>
      </w:pPr>
      <w:r w:rsidRPr="00BE207D">
        <w:rPr>
          <w:rFonts w:eastAsiaTheme="minorEastAsia"/>
        </w:rPr>
        <w:t>understanding</w:t>
      </w:r>
      <w:r w:rsidR="00116842">
        <w:rPr>
          <w:rFonts w:eastAsiaTheme="minorEastAsia"/>
        </w:rPr>
        <w:t xml:space="preserve"> and experience</w:t>
      </w:r>
      <w:r w:rsidRPr="00BE207D">
        <w:rPr>
          <w:rFonts w:eastAsiaTheme="minorEastAsia"/>
        </w:rPr>
        <w:t xml:space="preserve"> of disability rights and issues</w:t>
      </w:r>
    </w:p>
    <w:p w14:paraId="13096EF6" w14:textId="3FE6D29B" w:rsidR="00F52CF2" w:rsidRPr="00BE207D" w:rsidRDefault="00B6003B" w:rsidP="004140AF">
      <w:pPr>
        <w:numPr>
          <w:ilvl w:val="0"/>
          <w:numId w:val="17"/>
        </w:numPr>
        <w:spacing w:after="200"/>
        <w:rPr>
          <w:rFonts w:eastAsiaTheme="minorEastAsia"/>
        </w:rPr>
      </w:pPr>
      <w:r>
        <w:rPr>
          <w:rFonts w:eastAsiaTheme="minorEastAsia"/>
        </w:rPr>
        <w:t xml:space="preserve">connection to and </w:t>
      </w:r>
      <w:r w:rsidR="00F52CF2" w:rsidRPr="00BE207D">
        <w:rPr>
          <w:rFonts w:eastAsiaTheme="minorEastAsia"/>
        </w:rPr>
        <w:t xml:space="preserve">understanding that people with disability </w:t>
      </w:r>
      <w:r w:rsidR="00BC73F7">
        <w:rPr>
          <w:rFonts w:eastAsiaTheme="minorEastAsia"/>
        </w:rPr>
        <w:t>are a diverse community and bring</w:t>
      </w:r>
      <w:r w:rsidR="00F52CF2" w:rsidRPr="00BE207D">
        <w:rPr>
          <w:rFonts w:eastAsiaTheme="minorEastAsia"/>
        </w:rPr>
        <w:t xml:space="preserve"> different experiences, including because of race, culture, gender, sexuality, age, type of disability or other life circumstances</w:t>
      </w:r>
    </w:p>
    <w:p w14:paraId="6BF2924E" w14:textId="553AECE3" w:rsidR="00F52CF2" w:rsidRPr="00BE207D" w:rsidRDefault="00F52CF2" w:rsidP="004140AF">
      <w:pPr>
        <w:numPr>
          <w:ilvl w:val="0"/>
          <w:numId w:val="17"/>
        </w:numPr>
        <w:spacing w:after="200"/>
        <w:rPr>
          <w:rFonts w:eastAsiaTheme="minorEastAsia"/>
        </w:rPr>
      </w:pPr>
      <w:r w:rsidRPr="00BE207D">
        <w:rPr>
          <w:rFonts w:eastAsiaTheme="minorEastAsia"/>
        </w:rPr>
        <w:t xml:space="preserve">connection </w:t>
      </w:r>
      <w:r w:rsidR="00BC73F7">
        <w:rPr>
          <w:rFonts w:eastAsiaTheme="minorEastAsia"/>
        </w:rPr>
        <w:t>with</w:t>
      </w:r>
      <w:r w:rsidRPr="00BE207D">
        <w:rPr>
          <w:rFonts w:eastAsiaTheme="minorEastAsia"/>
        </w:rPr>
        <w:t xml:space="preserve"> disability communit</w:t>
      </w:r>
      <w:r w:rsidR="00BC73F7">
        <w:rPr>
          <w:rFonts w:eastAsiaTheme="minorEastAsia"/>
        </w:rPr>
        <w:t>y</w:t>
      </w:r>
      <w:r w:rsidRPr="00BE207D">
        <w:rPr>
          <w:rFonts w:eastAsiaTheme="minorEastAsia"/>
        </w:rPr>
        <w:t xml:space="preserve">, advocacy, peer work or community leadership. </w:t>
      </w:r>
    </w:p>
    <w:p w14:paraId="53E3AA5A" w14:textId="6BCF89CE" w:rsidR="00F52CF2" w:rsidRPr="00F52CF2" w:rsidRDefault="00F52CF2" w:rsidP="004B57BC">
      <w:pPr>
        <w:pStyle w:val="Heading3"/>
      </w:pPr>
      <w:r w:rsidRPr="00F52CF2">
        <w:t>Values and collective governance</w:t>
      </w:r>
    </w:p>
    <w:p w14:paraId="600B2DD0" w14:textId="152A5083" w:rsidR="00F52CF2" w:rsidRPr="00BE207D" w:rsidRDefault="00F52CF2" w:rsidP="004140AF">
      <w:pPr>
        <w:numPr>
          <w:ilvl w:val="0"/>
          <w:numId w:val="18"/>
        </w:numPr>
        <w:spacing w:after="200"/>
        <w:rPr>
          <w:rFonts w:eastAsiaTheme="minorEastAsia"/>
        </w:rPr>
      </w:pPr>
      <w:r w:rsidRPr="00BE207D">
        <w:rPr>
          <w:rFonts w:eastAsiaTheme="minorEastAsia"/>
        </w:rPr>
        <w:t>commitment to PWDA’s purpose and the rights of people with disability</w:t>
      </w:r>
    </w:p>
    <w:p w14:paraId="27E96CB7" w14:textId="135F8104" w:rsidR="00F52CF2" w:rsidRPr="00BE207D" w:rsidRDefault="00F52CF2" w:rsidP="004140AF">
      <w:pPr>
        <w:numPr>
          <w:ilvl w:val="0"/>
          <w:numId w:val="18"/>
        </w:numPr>
        <w:spacing w:after="200"/>
        <w:rPr>
          <w:rFonts w:eastAsiaTheme="minorEastAsia"/>
        </w:rPr>
      </w:pPr>
      <w:r w:rsidRPr="00BE207D">
        <w:rPr>
          <w:rFonts w:eastAsiaTheme="minorEastAsia"/>
        </w:rPr>
        <w:t>ability to work respectfully and constructively with others</w:t>
      </w:r>
    </w:p>
    <w:p w14:paraId="40FC6E64" w14:textId="51E53E9C" w:rsidR="00F52CF2" w:rsidRPr="00BE207D" w:rsidRDefault="00F52CF2" w:rsidP="004140AF">
      <w:pPr>
        <w:numPr>
          <w:ilvl w:val="0"/>
          <w:numId w:val="18"/>
        </w:numPr>
        <w:spacing w:after="200"/>
        <w:rPr>
          <w:rFonts w:eastAsiaTheme="minorEastAsia"/>
        </w:rPr>
      </w:pPr>
      <w:r w:rsidRPr="00BE207D">
        <w:rPr>
          <w:rFonts w:eastAsiaTheme="minorEastAsia"/>
        </w:rPr>
        <w:t>willingness to listen to different perspectives</w:t>
      </w:r>
    </w:p>
    <w:p w14:paraId="2F23B7DD" w14:textId="629FBD70" w:rsidR="00F52CF2" w:rsidRPr="00BE207D" w:rsidRDefault="00F52CF2" w:rsidP="004140AF">
      <w:pPr>
        <w:numPr>
          <w:ilvl w:val="0"/>
          <w:numId w:val="18"/>
        </w:numPr>
        <w:spacing w:after="200"/>
        <w:rPr>
          <w:rFonts w:eastAsiaTheme="minorEastAsia"/>
        </w:rPr>
      </w:pPr>
      <w:r w:rsidRPr="00BE207D">
        <w:rPr>
          <w:rFonts w:eastAsiaTheme="minorEastAsia"/>
        </w:rPr>
        <w:t>commitment to collective decision-making</w:t>
      </w:r>
    </w:p>
    <w:p w14:paraId="08516258" w14:textId="77777777" w:rsidR="00F52CF2" w:rsidRPr="00BE207D" w:rsidRDefault="00F52CF2" w:rsidP="004140AF">
      <w:pPr>
        <w:numPr>
          <w:ilvl w:val="0"/>
          <w:numId w:val="18"/>
        </w:numPr>
        <w:spacing w:after="200"/>
        <w:rPr>
          <w:rFonts w:eastAsiaTheme="minorEastAsia"/>
        </w:rPr>
      </w:pPr>
      <w:r w:rsidRPr="00BE207D">
        <w:rPr>
          <w:rFonts w:eastAsiaTheme="minorEastAsia"/>
        </w:rPr>
        <w:t xml:space="preserve">ability to contribute to a safe, inclusive and respectful Board culture. </w:t>
      </w:r>
    </w:p>
    <w:p w14:paraId="35368144" w14:textId="4D15D842" w:rsidR="00F52CF2" w:rsidRPr="00F52CF2" w:rsidRDefault="00F52CF2" w:rsidP="004B57BC">
      <w:pPr>
        <w:pStyle w:val="Heading3"/>
      </w:pPr>
      <w:r w:rsidRPr="00F52CF2">
        <w:t xml:space="preserve">Board capability and </w:t>
      </w:r>
      <w:r w:rsidR="004B57BC">
        <w:t>governance</w:t>
      </w:r>
    </w:p>
    <w:p w14:paraId="0709E97E" w14:textId="25335891" w:rsidR="00F52CF2" w:rsidRPr="00BE207D" w:rsidRDefault="00F52CF2" w:rsidP="004140AF">
      <w:pPr>
        <w:numPr>
          <w:ilvl w:val="0"/>
          <w:numId w:val="19"/>
        </w:numPr>
        <w:spacing w:after="200"/>
        <w:rPr>
          <w:rFonts w:eastAsiaTheme="minorEastAsia"/>
        </w:rPr>
      </w:pPr>
      <w:r w:rsidRPr="00BE207D">
        <w:rPr>
          <w:rFonts w:eastAsiaTheme="minorEastAsia"/>
        </w:rPr>
        <w:t xml:space="preserve">knowledge, skills or experience that can contribute to PWDA Board responsibilities </w:t>
      </w:r>
    </w:p>
    <w:p w14:paraId="224F4DCF" w14:textId="3DD97536" w:rsidR="00F52CF2" w:rsidRPr="00BE207D" w:rsidRDefault="00F52CF2" w:rsidP="004140AF">
      <w:pPr>
        <w:numPr>
          <w:ilvl w:val="0"/>
          <w:numId w:val="19"/>
        </w:numPr>
        <w:spacing w:after="200"/>
        <w:rPr>
          <w:rFonts w:eastAsiaTheme="minorEastAsia"/>
        </w:rPr>
      </w:pPr>
      <w:r w:rsidRPr="00BE207D">
        <w:rPr>
          <w:rFonts w:eastAsiaTheme="minorEastAsia"/>
        </w:rPr>
        <w:t>experience in governance, leadership, strategy, risk, finance, budgets, policy, advocacy, communications, community accountability or organisational decision-making</w:t>
      </w:r>
    </w:p>
    <w:p w14:paraId="5768B92B" w14:textId="5A727DD8" w:rsidR="00F52CF2" w:rsidRPr="00BE207D" w:rsidRDefault="00F52CF2" w:rsidP="004140AF">
      <w:pPr>
        <w:numPr>
          <w:ilvl w:val="0"/>
          <w:numId w:val="19"/>
        </w:numPr>
        <w:spacing w:after="200"/>
        <w:rPr>
          <w:rFonts w:eastAsiaTheme="minorEastAsia"/>
        </w:rPr>
      </w:pPr>
      <w:r w:rsidRPr="00BE207D">
        <w:rPr>
          <w:rFonts w:eastAsiaTheme="minorEastAsia"/>
        </w:rPr>
        <w:lastRenderedPageBreak/>
        <w:t>ability or willingness to understand Board papers, financial reports, legal duties and governance processes</w:t>
      </w:r>
    </w:p>
    <w:p w14:paraId="67947E96" w14:textId="77777777" w:rsidR="00F52CF2" w:rsidRPr="00BE207D" w:rsidRDefault="00F52CF2" w:rsidP="004140AF">
      <w:pPr>
        <w:numPr>
          <w:ilvl w:val="0"/>
          <w:numId w:val="19"/>
        </w:numPr>
        <w:spacing w:after="200"/>
        <w:rPr>
          <w:rFonts w:eastAsiaTheme="minorEastAsia"/>
        </w:rPr>
      </w:pPr>
      <w:r w:rsidRPr="00BE207D">
        <w:rPr>
          <w:rFonts w:eastAsiaTheme="minorEastAsia"/>
        </w:rPr>
        <w:t xml:space="preserve">willingness to participate in induction, mentoring, training and professional development where needed. </w:t>
      </w:r>
    </w:p>
    <w:p w14:paraId="46C923C6" w14:textId="11556F36" w:rsidR="00F52CF2" w:rsidRPr="00F52CF2" w:rsidRDefault="00F52CF2" w:rsidP="004B57BC">
      <w:pPr>
        <w:pStyle w:val="Heading3"/>
      </w:pPr>
      <w:r w:rsidRPr="00F52CF2">
        <w:t>Conflicts, eligibility and checks</w:t>
      </w:r>
    </w:p>
    <w:p w14:paraId="2D6E3042" w14:textId="7552B084" w:rsidR="00F52CF2" w:rsidRPr="00BE207D" w:rsidRDefault="00F52CF2" w:rsidP="004140AF">
      <w:pPr>
        <w:numPr>
          <w:ilvl w:val="0"/>
          <w:numId w:val="20"/>
        </w:numPr>
        <w:spacing w:after="200"/>
        <w:rPr>
          <w:rFonts w:eastAsiaTheme="minorEastAsia"/>
        </w:rPr>
      </w:pPr>
      <w:r w:rsidRPr="00BE207D">
        <w:rPr>
          <w:rFonts w:eastAsiaTheme="minorEastAsia"/>
        </w:rPr>
        <w:t xml:space="preserve">ability to meet legal and constitutional requirements </w:t>
      </w:r>
    </w:p>
    <w:p w14:paraId="773E18D5" w14:textId="004AAB1F" w:rsidR="00F52CF2" w:rsidRPr="00BE207D" w:rsidRDefault="00F52CF2" w:rsidP="004140AF">
      <w:pPr>
        <w:numPr>
          <w:ilvl w:val="0"/>
          <w:numId w:val="20"/>
        </w:numPr>
        <w:spacing w:after="200"/>
        <w:rPr>
          <w:rFonts w:eastAsiaTheme="minorEastAsia"/>
        </w:rPr>
      </w:pPr>
      <w:r w:rsidRPr="00BE207D">
        <w:rPr>
          <w:rFonts w:eastAsiaTheme="minorEastAsia"/>
        </w:rPr>
        <w:t xml:space="preserve">disclosure of any actual, potential or perceived conflicts of interest </w:t>
      </w:r>
    </w:p>
    <w:p w14:paraId="244BA0D0" w14:textId="4B937EC8" w:rsidR="00F52CF2" w:rsidRPr="00BE207D" w:rsidRDefault="00F52CF2" w:rsidP="004140AF">
      <w:pPr>
        <w:numPr>
          <w:ilvl w:val="0"/>
          <w:numId w:val="20"/>
        </w:numPr>
        <w:spacing w:after="200"/>
        <w:rPr>
          <w:rFonts w:eastAsiaTheme="minorEastAsia"/>
        </w:rPr>
      </w:pPr>
      <w:r w:rsidRPr="00BE207D">
        <w:rPr>
          <w:rFonts w:eastAsiaTheme="minorEastAsia"/>
        </w:rPr>
        <w:t>ability to manage conflicts appropriately if they arise</w:t>
      </w:r>
    </w:p>
    <w:p w14:paraId="046501BD" w14:textId="5542416A" w:rsidR="00F52CF2" w:rsidRPr="00BE207D" w:rsidRDefault="00F52CF2" w:rsidP="6CC92037">
      <w:pPr>
        <w:numPr>
          <w:ilvl w:val="0"/>
          <w:numId w:val="20"/>
        </w:numPr>
        <w:spacing w:after="200"/>
        <w:rPr>
          <w:rFonts w:eastAsiaTheme="minorEastAsia"/>
        </w:rPr>
      </w:pPr>
      <w:r w:rsidRPr="6CC92037">
        <w:rPr>
          <w:rFonts w:eastAsiaTheme="minorEastAsia"/>
        </w:rPr>
        <w:t xml:space="preserve">completion of required </w:t>
      </w:r>
      <w:r w:rsidR="30D5A484" w:rsidRPr="6CC92037">
        <w:rPr>
          <w:rFonts w:eastAsiaTheme="minorEastAsia"/>
        </w:rPr>
        <w:t xml:space="preserve">compliance </w:t>
      </w:r>
      <w:r w:rsidRPr="6CC92037">
        <w:rPr>
          <w:rFonts w:eastAsiaTheme="minorEastAsia"/>
        </w:rPr>
        <w:t>checks.</w:t>
      </w:r>
    </w:p>
    <w:p w14:paraId="6685DC99" w14:textId="50F0361B" w:rsidR="00DE577E" w:rsidRPr="00353E56" w:rsidRDefault="00DE577E" w:rsidP="00353E56">
      <w:pPr>
        <w:pStyle w:val="Heading3"/>
      </w:pPr>
      <w:r w:rsidRPr="00353E56">
        <w:t>Shortlisting process</w:t>
      </w:r>
    </w:p>
    <w:p w14:paraId="41D00F8C" w14:textId="0B5C37BC" w:rsidR="00954E2B" w:rsidRPr="00954E2B" w:rsidRDefault="13D9A259" w:rsidP="004140AF">
      <w:pPr>
        <w:numPr>
          <w:ilvl w:val="0"/>
          <w:numId w:val="7"/>
        </w:numPr>
        <w:spacing w:before="0" w:after="120"/>
        <w:rPr>
          <w:rFonts w:ascii="Arial" w:hAnsi="Arial" w:cs="Arial"/>
        </w:rPr>
      </w:pPr>
      <w:r w:rsidRPr="6CC92037">
        <w:rPr>
          <w:rFonts w:ascii="Arial" w:hAnsi="Arial" w:cs="Arial"/>
        </w:rPr>
        <w:t xml:space="preserve">The PWDA Board and </w:t>
      </w:r>
      <w:r w:rsidR="00F52A4E" w:rsidRPr="00906133">
        <w:t>Nominations Working Group</w:t>
      </w:r>
      <w:r w:rsidR="00F52A4E">
        <w:t xml:space="preserve"> </w:t>
      </w:r>
      <w:r w:rsidRPr="6CC92037">
        <w:rPr>
          <w:rFonts w:ascii="Arial" w:hAnsi="Arial" w:cs="Arial"/>
        </w:rPr>
        <w:t xml:space="preserve">may conduct interviews with eligible candidates between </w:t>
      </w:r>
      <w:r w:rsidR="1EB6319A" w:rsidRPr="6CC92037">
        <w:rPr>
          <w:rFonts w:ascii="Arial" w:hAnsi="Arial" w:cs="Arial"/>
        </w:rPr>
        <w:t xml:space="preserve">Monday 6 July </w:t>
      </w:r>
      <w:r w:rsidRPr="6CC92037">
        <w:rPr>
          <w:rFonts w:ascii="Arial" w:hAnsi="Arial" w:cs="Arial"/>
        </w:rPr>
        <w:t xml:space="preserve">2026 – </w:t>
      </w:r>
      <w:r w:rsidR="25F2954F" w:rsidRPr="6CC92037">
        <w:rPr>
          <w:rFonts w:ascii="Arial" w:hAnsi="Arial" w:cs="Arial"/>
        </w:rPr>
        <w:t>Wednesday 6</w:t>
      </w:r>
      <w:r w:rsidRPr="6CC92037">
        <w:rPr>
          <w:rFonts w:ascii="Arial" w:hAnsi="Arial" w:cs="Arial"/>
        </w:rPr>
        <w:t xml:space="preserve"> August 2026</w:t>
      </w:r>
      <w:r w:rsidR="47104604" w:rsidRPr="6CC92037">
        <w:rPr>
          <w:rFonts w:ascii="Arial" w:hAnsi="Arial" w:cs="Arial"/>
        </w:rPr>
        <w:t>.</w:t>
      </w:r>
    </w:p>
    <w:p w14:paraId="5727AE8C" w14:textId="65420590" w:rsidR="000B0BA1" w:rsidRDefault="000B0BA1" w:rsidP="004140AF">
      <w:pPr>
        <w:numPr>
          <w:ilvl w:val="0"/>
          <w:numId w:val="7"/>
        </w:numPr>
        <w:spacing w:before="0" w:after="120"/>
        <w:rPr>
          <w:rFonts w:ascii="Arial" w:hAnsi="Arial" w:cs="Arial"/>
        </w:rPr>
      </w:pPr>
      <w:r w:rsidRPr="000B0BA1">
        <w:rPr>
          <w:rFonts w:ascii="Arial" w:hAnsi="Arial" w:cs="Arial"/>
        </w:rPr>
        <w:t xml:space="preserve">As part of the assessment process, PWDA may ask nominees why they want to join the Board, how they understand the role of a </w:t>
      </w:r>
      <w:proofErr w:type="gramStart"/>
      <w:r w:rsidRPr="000B0BA1">
        <w:rPr>
          <w:rFonts w:ascii="Arial" w:hAnsi="Arial" w:cs="Arial"/>
        </w:rPr>
        <w:t>Director</w:t>
      </w:r>
      <w:proofErr w:type="gramEnd"/>
      <w:r w:rsidRPr="000B0BA1">
        <w:rPr>
          <w:rFonts w:ascii="Arial" w:hAnsi="Arial" w:cs="Arial"/>
        </w:rPr>
        <w:t>, and how they would contribute to PWDA’s governance, values and purpose.</w:t>
      </w:r>
    </w:p>
    <w:p w14:paraId="2C93E392" w14:textId="42D3EC93" w:rsidR="002F6127" w:rsidRPr="00954E2B" w:rsidRDefault="002F6127" w:rsidP="004140AF">
      <w:pPr>
        <w:numPr>
          <w:ilvl w:val="0"/>
          <w:numId w:val="7"/>
        </w:numPr>
        <w:spacing w:before="0" w:after="120"/>
        <w:rPr>
          <w:rFonts w:ascii="Arial" w:hAnsi="Arial" w:cs="Arial"/>
        </w:rPr>
      </w:pPr>
      <w:r w:rsidRPr="00954E2B">
        <w:rPr>
          <w:rFonts w:ascii="Arial" w:hAnsi="Arial" w:cs="Arial"/>
        </w:rPr>
        <w:t>If the number of successful nominees is more than the number of vacancies available on the Board, then the Board of Directors will put the selected nominees forward for an election process.</w:t>
      </w:r>
    </w:p>
    <w:p w14:paraId="43A00C2B" w14:textId="77777777" w:rsidR="00F52D0F" w:rsidRDefault="00F52D0F">
      <w:pPr>
        <w:spacing w:before="0" w:after="120" w:line="280" w:lineRule="atLeast"/>
        <w:rPr>
          <w:rFonts w:ascii="VAG Rounded" w:eastAsiaTheme="majorEastAsia" w:hAnsi="VAG Rounded" w:cstheme="majorBidi"/>
          <w:color w:val="005496" w:themeColor="accent1"/>
          <w:sz w:val="36"/>
          <w:szCs w:val="26"/>
        </w:rPr>
      </w:pPr>
      <w:r>
        <w:br w:type="page"/>
      </w:r>
    </w:p>
    <w:p w14:paraId="217221A7" w14:textId="0266FA61" w:rsidR="009A4BA4" w:rsidRDefault="00E6395F" w:rsidP="0445FE13">
      <w:pPr>
        <w:pStyle w:val="Heading2"/>
      </w:pPr>
      <w:r>
        <w:lastRenderedPageBreak/>
        <w:t>About the election process</w:t>
      </w:r>
    </w:p>
    <w:p w14:paraId="1568376A" w14:textId="556720CD" w:rsidR="009A4BA4" w:rsidRDefault="0096656F" w:rsidP="00E4188A">
      <w:pPr>
        <w:pStyle w:val="BodyText"/>
      </w:pPr>
      <w:r w:rsidRPr="00332CC0">
        <w:t>I</w:t>
      </w:r>
      <w:r w:rsidR="009A4BA4" w:rsidRPr="00332CC0">
        <w:t>f an election is required:</w:t>
      </w:r>
    </w:p>
    <w:p w14:paraId="482441CB" w14:textId="30A8817C" w:rsidR="00406E26" w:rsidRDefault="00E6395F" w:rsidP="004140AF">
      <w:pPr>
        <w:numPr>
          <w:ilvl w:val="0"/>
          <w:numId w:val="7"/>
        </w:numPr>
        <w:spacing w:before="0" w:after="120"/>
        <w:rPr>
          <w:rFonts w:ascii="Arial" w:hAnsi="Arial" w:cs="Arial"/>
        </w:rPr>
      </w:pPr>
      <w:r w:rsidRPr="008A56A0">
        <w:rPr>
          <w:rFonts w:ascii="Arial" w:hAnsi="Arial" w:cs="Arial"/>
        </w:rPr>
        <w:t xml:space="preserve">PWDA members will be given the opportunity to vote. </w:t>
      </w:r>
    </w:p>
    <w:p w14:paraId="01498711" w14:textId="433E4D32" w:rsidR="00E6395F" w:rsidRDefault="00E6395F" w:rsidP="004140AF">
      <w:pPr>
        <w:numPr>
          <w:ilvl w:val="0"/>
          <w:numId w:val="7"/>
        </w:numPr>
        <w:spacing w:before="0" w:after="120"/>
        <w:rPr>
          <w:rFonts w:ascii="Arial" w:hAnsi="Arial" w:cs="Arial"/>
        </w:rPr>
      </w:pPr>
      <w:r w:rsidRPr="008A56A0">
        <w:rPr>
          <w:rFonts w:ascii="Arial" w:hAnsi="Arial" w:cs="Arial"/>
        </w:rPr>
        <w:t>Relevant communications about any election will be sent to all PWDA members.</w:t>
      </w:r>
    </w:p>
    <w:p w14:paraId="29A4DBBA" w14:textId="66104E8B" w:rsidR="00E6395F" w:rsidRPr="00EA3026" w:rsidRDefault="00E6395F" w:rsidP="004140AF">
      <w:pPr>
        <w:keepLines/>
        <w:numPr>
          <w:ilvl w:val="0"/>
          <w:numId w:val="7"/>
        </w:numPr>
        <w:ind w:left="714" w:hanging="357"/>
        <w:contextualSpacing/>
        <w:rPr>
          <w:rFonts w:ascii="Arial" w:hAnsi="Arial"/>
        </w:rPr>
      </w:pPr>
      <w:r w:rsidRPr="00332CC0">
        <w:rPr>
          <w:rFonts w:ascii="Arial" w:hAnsi="Arial" w:cs="Arial"/>
        </w:rPr>
        <w:t>The Returning Officer, Freyja Tasci of GoVote,</w:t>
      </w:r>
      <w:r w:rsidRPr="00EA3026">
        <w:rPr>
          <w:rFonts w:ascii="Arial" w:hAnsi="Arial" w:cs="Arial"/>
        </w:rPr>
        <w:t xml:space="preserve"> has been appointed by the </w:t>
      </w:r>
      <w:r w:rsidR="0015015E" w:rsidRPr="00EA3026">
        <w:rPr>
          <w:rFonts w:ascii="Arial" w:hAnsi="Arial" w:cs="Arial"/>
        </w:rPr>
        <w:t>PWDA Board</w:t>
      </w:r>
      <w:r w:rsidRPr="00EA3026">
        <w:rPr>
          <w:rFonts w:ascii="Arial" w:hAnsi="Arial" w:cs="Arial"/>
        </w:rPr>
        <w:t xml:space="preserve"> to manage the election process.</w:t>
      </w:r>
    </w:p>
    <w:p w14:paraId="1D72A8FC" w14:textId="77777777" w:rsidR="00406E26" w:rsidRDefault="00E6395F" w:rsidP="004140AF">
      <w:pPr>
        <w:numPr>
          <w:ilvl w:val="0"/>
          <w:numId w:val="7"/>
        </w:numPr>
        <w:spacing w:before="0" w:after="120"/>
        <w:rPr>
          <w:rFonts w:ascii="Arial" w:hAnsi="Arial" w:cs="Arial"/>
        </w:rPr>
      </w:pPr>
      <w:r w:rsidRPr="271ACD3E">
        <w:rPr>
          <w:rFonts w:ascii="Arial" w:hAnsi="Arial" w:cs="Arial"/>
        </w:rPr>
        <w:t xml:space="preserve">When the election period has concluded, all votes will be counted and recorded by the Returning Officer. </w:t>
      </w:r>
    </w:p>
    <w:p w14:paraId="4045D5B5" w14:textId="657550B4" w:rsidR="00E4188A" w:rsidRDefault="00713551" w:rsidP="004140AF">
      <w:pPr>
        <w:numPr>
          <w:ilvl w:val="0"/>
          <w:numId w:val="7"/>
        </w:numPr>
        <w:spacing w:before="0" w:after="120"/>
        <w:rPr>
          <w:rFonts w:ascii="Arial" w:hAnsi="Arial" w:cs="Arial"/>
        </w:rPr>
      </w:pPr>
      <w:r>
        <w:rPr>
          <w:rFonts w:ascii="Arial" w:hAnsi="Arial" w:cs="Arial"/>
        </w:rPr>
        <w:t>Successful</w:t>
      </w:r>
      <w:r w:rsidR="009E1855">
        <w:rPr>
          <w:rFonts w:ascii="Arial" w:hAnsi="Arial" w:cs="Arial"/>
        </w:rPr>
        <w:t xml:space="preserve"> candidates will be identified in accordance with election process and confirmed at the AGM. </w:t>
      </w:r>
    </w:p>
    <w:p w14:paraId="38FA98E7" w14:textId="4824DD1E" w:rsidR="00E6395F" w:rsidRDefault="00353E56" w:rsidP="00F52D0F">
      <w:pPr>
        <w:pStyle w:val="BodyText"/>
      </w:pPr>
      <w:r w:rsidRPr="00353E56">
        <w:t>To protect the integrity of the election process, only members recorded as current members by midnight on Friday 10 July 2026 will be eligible to participate in the 2026 Board election and AGM voting process.</w:t>
      </w:r>
      <w:r w:rsidR="00E6395F" w:rsidRPr="00151A33">
        <w:t xml:space="preserve"> </w:t>
      </w:r>
    </w:p>
    <w:p w14:paraId="59F901AC" w14:textId="7AA6F218" w:rsidR="006C6336" w:rsidRPr="008A3DD7" w:rsidRDefault="006C6336" w:rsidP="00F52D0F">
      <w:pPr>
        <w:pStyle w:val="BodyText"/>
      </w:pPr>
      <w:r w:rsidRPr="008A3DD7">
        <w:t>The Board may</w:t>
      </w:r>
      <w:r w:rsidR="00171A16">
        <w:t>, where appropriate</w:t>
      </w:r>
      <w:r w:rsidR="00EF05F6">
        <w:t xml:space="preserve"> and consistent with the PWDA Constitution</w:t>
      </w:r>
      <w:r w:rsidR="00171A16">
        <w:t>,</w:t>
      </w:r>
      <w:r w:rsidRPr="008A3DD7">
        <w:t xml:space="preserve"> consider </w:t>
      </w:r>
      <w:r w:rsidR="003A662E">
        <w:t xml:space="preserve">whether </w:t>
      </w:r>
      <w:r w:rsidRPr="008A3DD7">
        <w:t>unsuccessful nominees</w:t>
      </w:r>
      <w:r w:rsidR="003A662E">
        <w:t xml:space="preserve"> could be suitable</w:t>
      </w:r>
      <w:r w:rsidRPr="008A3DD7">
        <w:t xml:space="preserve"> for</w:t>
      </w:r>
      <w:r w:rsidR="00987655">
        <w:t xml:space="preserve"> a</w:t>
      </w:r>
      <w:r w:rsidR="003A662E">
        <w:t xml:space="preserve"> future Board Appointed Director </w:t>
      </w:r>
      <w:r w:rsidR="00987655">
        <w:t xml:space="preserve">position, committee, advisory group or other member engagement opportunity. </w:t>
      </w:r>
      <w:r w:rsidR="00EE4488">
        <w:t>In such instances different eligibility and appointment requirements may apply.</w:t>
      </w:r>
    </w:p>
    <w:bookmarkEnd w:id="1"/>
    <w:p w14:paraId="3183DCEB" w14:textId="394C82D9" w:rsidR="003304FD" w:rsidRDefault="003304FD" w:rsidP="00332CC0">
      <w:pPr>
        <w:pStyle w:val="Heading2"/>
      </w:pPr>
      <w:r>
        <w:t xml:space="preserve">Support and </w:t>
      </w:r>
      <w:r w:rsidR="00E34203">
        <w:t>induction of successful nominees</w:t>
      </w:r>
    </w:p>
    <w:p w14:paraId="6A993E7F" w14:textId="48B684F7" w:rsidR="0092735A" w:rsidRDefault="0092735A" w:rsidP="0092735A">
      <w:pPr>
        <w:pStyle w:val="BodyText"/>
      </w:pPr>
      <w:r w:rsidRPr="0092735A">
        <w:t xml:space="preserve">While the PWDA Board seeks skills and experience in areas that help it to deliver on its governance, legal and financial responsibilities, the Board also aims to be inclusive of members with less formal or professional experience. To support this, the Board will explore activities such as </w:t>
      </w:r>
      <w:r w:rsidR="004B57BC">
        <w:t xml:space="preserve">Board </w:t>
      </w:r>
      <w:r w:rsidRPr="0092735A">
        <w:t>induction, mentoring, capability-building, and ongoing development</w:t>
      </w:r>
      <w:r w:rsidR="004B57BC">
        <w:t>, where possible.</w:t>
      </w:r>
    </w:p>
    <w:p w14:paraId="798EF6C8" w14:textId="64A470F8" w:rsidR="00F52CF2" w:rsidRPr="00BE207D" w:rsidRDefault="00912A6C" w:rsidP="00BE207D">
      <w:pPr>
        <w:spacing w:before="0" w:after="120"/>
        <w:rPr>
          <w:rFonts w:ascii="Arial" w:hAnsi="Arial" w:cs="Arial"/>
        </w:rPr>
      </w:pPr>
      <w:r>
        <w:rPr>
          <w:rFonts w:ascii="Arial" w:hAnsi="Arial" w:cs="Arial"/>
        </w:rPr>
        <w:t xml:space="preserve">The </w:t>
      </w:r>
      <w:r w:rsidR="00F52CF2" w:rsidRPr="00BE207D">
        <w:rPr>
          <w:rFonts w:ascii="Arial" w:hAnsi="Arial" w:cs="Arial"/>
        </w:rPr>
        <w:t>PWDA</w:t>
      </w:r>
      <w:r w:rsidR="000466D0">
        <w:rPr>
          <w:rFonts w:ascii="Arial" w:hAnsi="Arial" w:cs="Arial"/>
        </w:rPr>
        <w:t xml:space="preserve"> Board</w:t>
      </w:r>
      <w:r w:rsidR="00F52CF2" w:rsidRPr="00BE207D">
        <w:rPr>
          <w:rFonts w:ascii="Arial" w:hAnsi="Arial" w:cs="Arial"/>
        </w:rPr>
        <w:t xml:space="preserve"> will support successful nominees to understand and perform their role as Directors. This may include:</w:t>
      </w:r>
    </w:p>
    <w:p w14:paraId="5E9448FB" w14:textId="0BA77599" w:rsidR="00F52CF2" w:rsidRPr="000466D0" w:rsidRDefault="00F52CF2" w:rsidP="004140AF">
      <w:pPr>
        <w:pStyle w:val="BodyText"/>
        <w:numPr>
          <w:ilvl w:val="0"/>
          <w:numId w:val="21"/>
        </w:numPr>
      </w:pPr>
      <w:r w:rsidRPr="000466D0">
        <w:t>Board induction</w:t>
      </w:r>
      <w:r w:rsidR="000466D0" w:rsidRPr="000466D0">
        <w:t xml:space="preserve">, </w:t>
      </w:r>
      <w:r w:rsidRPr="000466D0">
        <w:t>orientation</w:t>
      </w:r>
      <w:r w:rsidR="000466D0" w:rsidRPr="000466D0">
        <w:t xml:space="preserve"> </w:t>
      </w:r>
      <w:r w:rsidR="000466D0">
        <w:t xml:space="preserve">and </w:t>
      </w:r>
      <w:r w:rsidRPr="000466D0">
        <w:t xml:space="preserve">governance training; </w:t>
      </w:r>
    </w:p>
    <w:p w14:paraId="79C09D85" w14:textId="77777777" w:rsidR="00F52CF2" w:rsidRPr="00BE207D" w:rsidRDefault="00F52CF2" w:rsidP="004140AF">
      <w:pPr>
        <w:pStyle w:val="BodyText"/>
        <w:numPr>
          <w:ilvl w:val="0"/>
          <w:numId w:val="21"/>
        </w:numPr>
      </w:pPr>
      <w:r w:rsidRPr="00BE207D">
        <w:lastRenderedPageBreak/>
        <w:t xml:space="preserve">mentoring or buddying with an experienced Director; </w:t>
      </w:r>
    </w:p>
    <w:p w14:paraId="6D67FD70" w14:textId="77777777" w:rsidR="00F52CF2" w:rsidRPr="00BE207D" w:rsidRDefault="00F52CF2" w:rsidP="004140AF">
      <w:pPr>
        <w:pStyle w:val="BodyText"/>
        <w:numPr>
          <w:ilvl w:val="0"/>
          <w:numId w:val="21"/>
        </w:numPr>
      </w:pPr>
      <w:r w:rsidRPr="00BE207D">
        <w:t xml:space="preserve">support to understand Board papers, financial reports and meeting processes; </w:t>
      </w:r>
    </w:p>
    <w:p w14:paraId="497290EC" w14:textId="1CD32693" w:rsidR="00F52CF2" w:rsidRPr="00BE207D" w:rsidRDefault="00F52CF2" w:rsidP="004140AF">
      <w:pPr>
        <w:pStyle w:val="BodyText"/>
        <w:numPr>
          <w:ilvl w:val="0"/>
          <w:numId w:val="21"/>
        </w:numPr>
      </w:pPr>
      <w:r w:rsidRPr="00BE207D">
        <w:t>orientation to Board committees and advisory groups;</w:t>
      </w:r>
      <w:r w:rsidR="00AA584A">
        <w:t xml:space="preserve"> and</w:t>
      </w:r>
    </w:p>
    <w:p w14:paraId="2B99E221" w14:textId="0D5BF685" w:rsidR="00F52CF2" w:rsidRPr="00BE207D" w:rsidRDefault="00F52CF2" w:rsidP="004140AF">
      <w:pPr>
        <w:pStyle w:val="BodyText"/>
        <w:numPr>
          <w:ilvl w:val="0"/>
          <w:numId w:val="21"/>
        </w:numPr>
      </w:pPr>
      <w:r w:rsidRPr="00BE207D">
        <w:t xml:space="preserve">reasonable adjustments and access support to participate in Board work. </w:t>
      </w:r>
    </w:p>
    <w:p w14:paraId="2294A2A9" w14:textId="28D7B4CE" w:rsidR="00F76816" w:rsidRDefault="00F76816" w:rsidP="00332CC0">
      <w:pPr>
        <w:pStyle w:val="Heading2"/>
      </w:pPr>
      <w:r>
        <w:t xml:space="preserve">Pathways </w:t>
      </w:r>
      <w:r w:rsidR="00E34203">
        <w:t>beyond election</w:t>
      </w:r>
    </w:p>
    <w:p w14:paraId="1EE485AD" w14:textId="77777777" w:rsidR="00F52CF2" w:rsidRDefault="00F52CF2" w:rsidP="00F52D0F">
      <w:pPr>
        <w:spacing w:before="0" w:after="120"/>
        <w:rPr>
          <w:rFonts w:ascii="Arial" w:hAnsi="Arial" w:cs="Arial"/>
        </w:rPr>
      </w:pPr>
      <w:r w:rsidRPr="00F52CF2">
        <w:rPr>
          <w:rFonts w:ascii="Arial" w:hAnsi="Arial" w:cs="Arial"/>
        </w:rPr>
        <w:t>Not every nominee will proceed to election or be elected to the Board. This does not mean their experience or contribution is not valued. Where appropriate, PWDA may invite nominees to consider other opportunities, such as advisory groups, committees, working groups, member engagement activities, future nominations or development pathways. These opportunities may help members contribute to PWDA’s work and build experience for future Board service.</w:t>
      </w:r>
    </w:p>
    <w:p w14:paraId="1F3D428E" w14:textId="62678A81" w:rsidR="00E6395F" w:rsidRDefault="00E6395F" w:rsidP="00F52D0F">
      <w:pPr>
        <w:pStyle w:val="Heading2"/>
      </w:pPr>
      <w:r w:rsidRPr="00BD0E19">
        <w:t>Co</w:t>
      </w:r>
      <w:r>
        <w:t xml:space="preserve">ntact </w:t>
      </w:r>
      <w:r w:rsidR="00E34203">
        <w:t>us</w:t>
      </w:r>
    </w:p>
    <w:p w14:paraId="1CF7A4FD" w14:textId="55B2E5A0" w:rsidR="00E6395F" w:rsidRPr="002F6127" w:rsidRDefault="00E6395F" w:rsidP="00F52D0F">
      <w:pPr>
        <w:spacing w:before="0" w:after="120"/>
        <w:rPr>
          <w:rFonts w:ascii="Arial" w:hAnsi="Arial" w:cs="Arial"/>
        </w:rPr>
      </w:pPr>
      <w:r>
        <w:rPr>
          <w:rFonts w:ascii="Arial" w:hAnsi="Arial" w:cs="Arial"/>
        </w:rPr>
        <w:t xml:space="preserve">If you have any questions about the election process or your </w:t>
      </w:r>
      <w:r w:rsidR="002971C6">
        <w:rPr>
          <w:rFonts w:ascii="Arial" w:hAnsi="Arial" w:cs="Arial"/>
        </w:rPr>
        <w:t>membership,</w:t>
      </w:r>
      <w:r>
        <w:rPr>
          <w:rFonts w:ascii="Arial" w:hAnsi="Arial" w:cs="Arial"/>
        </w:rPr>
        <w:t xml:space="preserve"> contact PWDA.</w:t>
      </w:r>
    </w:p>
    <w:p w14:paraId="0C2F0C25" w14:textId="77777777" w:rsidR="00E6395F" w:rsidRPr="003053F7" w:rsidRDefault="00E6395F" w:rsidP="00F52D0F">
      <w:pPr>
        <w:keepLines/>
        <w:numPr>
          <w:ilvl w:val="0"/>
          <w:numId w:val="8"/>
        </w:numPr>
        <w:spacing w:before="0" w:after="0"/>
        <w:contextualSpacing/>
        <w:rPr>
          <w:rFonts w:ascii="Arial" w:hAnsi="Arial"/>
          <w:szCs w:val="20"/>
        </w:rPr>
      </w:pPr>
      <w:r>
        <w:rPr>
          <w:rFonts w:ascii="Arial" w:hAnsi="Arial" w:cs="Arial"/>
        </w:rPr>
        <w:t xml:space="preserve">Email </w:t>
      </w:r>
      <w:r w:rsidRPr="003053F7">
        <w:rPr>
          <w:rFonts w:ascii="Arial" w:hAnsi="Arial"/>
          <w:szCs w:val="20"/>
        </w:rPr>
        <w:t xml:space="preserve">| </w:t>
      </w:r>
      <w:hyperlink r:id="rId16" w:history="1">
        <w:r w:rsidRPr="003053F7">
          <w:rPr>
            <w:rFonts w:ascii="Arial" w:hAnsi="Arial"/>
            <w:color w:val="0000FF"/>
            <w:szCs w:val="20"/>
            <w:u w:val="single"/>
          </w:rPr>
          <w:t>pwd@pwd.org.au</w:t>
        </w:r>
      </w:hyperlink>
    </w:p>
    <w:p w14:paraId="03F190A8" w14:textId="77777777" w:rsidR="00E6395F" w:rsidRDefault="00E6395F" w:rsidP="00F52D0F">
      <w:pPr>
        <w:keepLines/>
        <w:numPr>
          <w:ilvl w:val="0"/>
          <w:numId w:val="8"/>
        </w:numPr>
        <w:spacing w:before="0" w:after="0"/>
        <w:contextualSpacing/>
        <w:rPr>
          <w:rFonts w:ascii="Arial" w:hAnsi="Arial"/>
          <w:szCs w:val="20"/>
        </w:rPr>
      </w:pPr>
      <w:r>
        <w:rPr>
          <w:rFonts w:ascii="Arial" w:hAnsi="Arial"/>
          <w:szCs w:val="20"/>
        </w:rPr>
        <w:t>Toll Free</w:t>
      </w:r>
      <w:r w:rsidRPr="003053F7">
        <w:rPr>
          <w:rFonts w:ascii="Arial" w:hAnsi="Arial"/>
          <w:szCs w:val="20"/>
        </w:rPr>
        <w:t xml:space="preserve"> | 1800 422 015 </w:t>
      </w:r>
    </w:p>
    <w:p w14:paraId="348B2436" w14:textId="372D7D76" w:rsidR="001B0AA4" w:rsidRPr="003053F7" w:rsidRDefault="001B0AA4" w:rsidP="00CD0E5E">
      <w:pPr>
        <w:keepLines/>
        <w:spacing w:before="0" w:after="0"/>
        <w:contextualSpacing/>
        <w:rPr>
          <w:rFonts w:ascii="Arial" w:hAnsi="Arial"/>
          <w:szCs w:val="20"/>
        </w:rPr>
      </w:pPr>
    </w:p>
    <w:sectPr w:rsidR="001B0AA4" w:rsidRPr="003053F7" w:rsidSect="00F3101B">
      <w:headerReference w:type="default" r:id="rId17"/>
      <w:footerReference w:type="default" r:id="rId18"/>
      <w:headerReference w:type="first" r:id="rId19"/>
      <w:footerReference w:type="first" r:id="rId20"/>
      <w:type w:val="continuous"/>
      <w:pgSz w:w="11906" w:h="16838" w:code="9"/>
      <w:pgMar w:top="1440" w:right="1080" w:bottom="1440" w:left="1080"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85DCF" w14:textId="77777777" w:rsidR="002510E8" w:rsidRDefault="002510E8" w:rsidP="00F1283C">
      <w:pPr>
        <w:spacing w:after="0" w:line="240" w:lineRule="auto"/>
      </w:pPr>
      <w:r>
        <w:separator/>
      </w:r>
    </w:p>
  </w:endnote>
  <w:endnote w:type="continuationSeparator" w:id="0">
    <w:p w14:paraId="0D24A62C" w14:textId="77777777" w:rsidR="002510E8" w:rsidRDefault="002510E8" w:rsidP="00F1283C">
      <w:pPr>
        <w:spacing w:after="0" w:line="240" w:lineRule="auto"/>
      </w:pPr>
      <w:r>
        <w:continuationSeparator/>
      </w:r>
    </w:p>
  </w:endnote>
  <w:endnote w:type="continuationNotice" w:id="1">
    <w:p w14:paraId="0677CDFC" w14:textId="77777777" w:rsidR="002510E8" w:rsidRDefault="002510E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AG Rounded">
    <w:panose1 w:val="020B0500000000000000"/>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VAGblake">
    <w:panose1 w:val="00000000000000000000"/>
    <w:charset w:val="00"/>
    <w:family w:val="modern"/>
    <w:notTrueType/>
    <w:pitch w:val="variable"/>
    <w:sig w:usb0="800000AF" w:usb1="40000048" w:usb2="00000000" w:usb3="00000000" w:csb0="00000001" w:csb1="00000000"/>
  </w:font>
  <w:font w:name="MinionPro-Regular">
    <w:altName w:val="Calibri"/>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51061507"/>
  <w:bookmarkStart w:id="3" w:name="_Hlk51061506"/>
  <w:p w14:paraId="5DD825A3" w14:textId="2B1662E7" w:rsidR="000F0FD0" w:rsidRPr="000F0FD0" w:rsidRDefault="000F0FD0" w:rsidP="000F0FD0">
    <w:pPr>
      <w:pStyle w:val="Footer"/>
      <w:jc w:val="center"/>
      <w:rPr>
        <w:rFonts w:asciiTheme="minorHAnsi" w:hAnsiTheme="minorHAnsi" w:cstheme="minorHAnsi"/>
        <w:color w:val="auto"/>
        <w:lang w:eastAsia="en-AU"/>
      </w:rPr>
    </w:pPr>
    <w:r w:rsidRPr="000F0FD0">
      <w:rPr>
        <w:rFonts w:asciiTheme="minorHAnsi" w:hAnsiTheme="minorHAnsi" w:cstheme="minorHAnsi"/>
        <w:color w:val="auto"/>
      </w:rPr>
      <w:fldChar w:fldCharType="begin"/>
    </w:r>
    <w:r w:rsidRPr="000F0FD0">
      <w:rPr>
        <w:rFonts w:asciiTheme="minorHAnsi" w:hAnsiTheme="minorHAnsi" w:cstheme="minorHAnsi"/>
        <w:bCs/>
        <w:color w:val="auto"/>
      </w:rPr>
      <w:instrText xml:space="preserve"> PAGE </w:instrText>
    </w:r>
    <w:r w:rsidRPr="000F0FD0">
      <w:rPr>
        <w:rFonts w:asciiTheme="minorHAnsi" w:hAnsiTheme="minorHAnsi" w:cstheme="minorHAnsi"/>
        <w:color w:val="auto"/>
      </w:rPr>
      <w:fldChar w:fldCharType="separate"/>
    </w:r>
    <w:r w:rsidRPr="000F0FD0">
      <w:rPr>
        <w:rFonts w:asciiTheme="minorHAnsi" w:hAnsiTheme="minorHAnsi" w:cstheme="minorHAnsi"/>
        <w:color w:val="auto"/>
      </w:rPr>
      <w:t>1</w:t>
    </w:r>
    <w:r w:rsidRPr="000F0FD0">
      <w:rPr>
        <w:rFonts w:asciiTheme="minorHAnsi" w:hAnsiTheme="minorHAnsi" w:cstheme="minorHAnsi"/>
        <w:color w:val="auto"/>
      </w:rPr>
      <w:fldChar w:fldCharType="end"/>
    </w:r>
    <w:r w:rsidRPr="000F0FD0">
      <w:rPr>
        <w:rFonts w:asciiTheme="minorHAnsi" w:hAnsiTheme="minorHAnsi" w:cstheme="minorHAnsi"/>
        <w:color w:val="auto"/>
      </w:rPr>
      <w:t xml:space="preserve"> of </w:t>
    </w:r>
    <w:r w:rsidRPr="000F0FD0">
      <w:rPr>
        <w:rFonts w:asciiTheme="minorHAnsi" w:hAnsiTheme="minorHAnsi" w:cstheme="minorHAnsi"/>
        <w:color w:val="auto"/>
      </w:rPr>
      <w:fldChar w:fldCharType="begin"/>
    </w:r>
    <w:r w:rsidRPr="000F0FD0">
      <w:rPr>
        <w:rFonts w:asciiTheme="minorHAnsi" w:hAnsiTheme="minorHAnsi" w:cstheme="minorHAnsi"/>
        <w:bCs/>
        <w:color w:val="auto"/>
      </w:rPr>
      <w:instrText xml:space="preserve"> NUMPAGES  </w:instrText>
    </w:r>
    <w:r w:rsidRPr="000F0FD0">
      <w:rPr>
        <w:rFonts w:asciiTheme="minorHAnsi" w:hAnsiTheme="minorHAnsi" w:cstheme="minorHAnsi"/>
        <w:color w:val="auto"/>
      </w:rPr>
      <w:fldChar w:fldCharType="separate"/>
    </w:r>
    <w:r w:rsidRPr="000F0FD0">
      <w:rPr>
        <w:rFonts w:asciiTheme="minorHAnsi" w:hAnsiTheme="minorHAnsi" w:cstheme="minorHAnsi"/>
        <w:color w:val="auto"/>
      </w:rPr>
      <w:t>4</w:t>
    </w:r>
    <w:r w:rsidRPr="000F0FD0">
      <w:rPr>
        <w:rFonts w:asciiTheme="minorHAnsi" w:hAnsiTheme="minorHAnsi" w:cstheme="minorHAnsi"/>
        <w:color w:val="auto"/>
      </w:rPr>
      <w:fldChar w:fldCharType="end"/>
    </w:r>
    <w:r w:rsidRPr="000F0FD0">
      <w:rPr>
        <w:rFonts w:asciiTheme="minorHAnsi" w:hAnsiTheme="minorHAnsi" w:cstheme="minorHAnsi"/>
        <w:bCs/>
        <w:color w:val="auto"/>
      </w:rPr>
      <w:t xml:space="preserve"> </w:t>
    </w:r>
    <w:r w:rsidRPr="000F0FD0">
      <w:rPr>
        <w:rFonts w:asciiTheme="minorHAnsi" w:hAnsiTheme="minorHAnsi" w:cstheme="minorHAnsi"/>
        <w:bCs/>
        <w:color w:val="auto"/>
      </w:rPr>
      <w:tab/>
    </w:r>
    <w:r w:rsidRPr="000F0FD0">
      <w:rPr>
        <w:rFonts w:asciiTheme="minorHAnsi" w:hAnsiTheme="minorHAnsi" w:cstheme="minorHAnsi"/>
        <w:bCs/>
        <w:color w:val="auto"/>
      </w:rPr>
      <w:tab/>
    </w:r>
    <w:bookmarkEnd w:id="2"/>
    <w:bookmarkEnd w:id="3"/>
    <w:r w:rsidRPr="000F0FD0">
      <w:rPr>
        <w:rFonts w:asciiTheme="minorHAnsi" w:hAnsiTheme="minorHAnsi" w:cstheme="minorHAnsi"/>
        <w:bCs/>
        <w:noProof/>
        <w:color w:val="auto"/>
      </w:rPr>
      <w:t xml:space="preserve">PWDA </w:t>
    </w:r>
    <w:r>
      <w:rPr>
        <w:rFonts w:asciiTheme="minorHAnsi" w:hAnsiTheme="minorHAnsi" w:cstheme="minorHAnsi"/>
        <w:bCs/>
        <w:noProof/>
        <w:color w:val="auto"/>
      </w:rPr>
      <w:t>Guide for Nominees</w:t>
    </w:r>
  </w:p>
  <w:p w14:paraId="7D956813" w14:textId="1B671D34" w:rsidR="00665E6E" w:rsidRPr="000F0FD0" w:rsidRDefault="00665E6E" w:rsidP="000F0FD0">
    <w:pPr>
      <w:pStyle w:val="Footer"/>
      <w:rPr>
        <w:rFonts w:asciiTheme="minorHAnsi" w:hAnsiTheme="minorHAnsi" w:cstheme="minorHAnsi"/>
        <w:noProof/>
        <w:color w:val="aut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033CD" w14:textId="77777777" w:rsidR="00ED4A4E" w:rsidRPr="00ED4A4E" w:rsidRDefault="00EA7300" w:rsidP="00ED4A4E">
    <w:pPr>
      <w:pStyle w:val="Footer"/>
      <w:ind w:right="-143"/>
      <w:jc w:val="right"/>
      <w:rPr>
        <w:b/>
        <w:bCs/>
      </w:rPr>
    </w:pPr>
    <w:r>
      <w:rPr>
        <w:noProof/>
      </w:rPr>
      <w:drawing>
        <wp:anchor distT="0" distB="0" distL="114300" distR="114300" simplePos="0" relativeHeight="251658240" behindDoc="1" locked="0" layoutInCell="1" allowOverlap="1" wp14:anchorId="4454C4F0" wp14:editId="0314149E">
          <wp:simplePos x="0" y="0"/>
          <wp:positionH relativeFrom="page">
            <wp:posOffset>6152111</wp:posOffset>
          </wp:positionH>
          <wp:positionV relativeFrom="paragraph">
            <wp:posOffset>-592282</wp:posOffset>
          </wp:positionV>
          <wp:extent cx="1395442" cy="1246159"/>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98652" cy="1249025"/>
                  </a:xfrm>
                  <a:prstGeom prst="rect">
                    <a:avLst/>
                  </a:prstGeom>
                </pic:spPr>
              </pic:pic>
            </a:graphicData>
          </a:graphic>
          <wp14:sizeRelH relativeFrom="page">
            <wp14:pctWidth>0</wp14:pctWidth>
          </wp14:sizeRelH>
          <wp14:sizeRelV relativeFrom="page">
            <wp14:pctHeight>0</wp14:pctHeight>
          </wp14:sizeRelV>
        </wp:anchor>
      </w:drawing>
    </w:r>
    <w:sdt>
      <w:sdtPr>
        <w:id w:val="-1025715486"/>
        <w:docPartObj>
          <w:docPartGallery w:val="Page Numbers (Bottom of Page)"/>
          <w:docPartUnique/>
        </w:docPartObj>
      </w:sdtPr>
      <w:sdtEndPr>
        <w:rPr>
          <w:noProof/>
        </w:rPr>
      </w:sdtEndPr>
      <w:sdtContent>
        <w:r w:rsidR="00ED4A4E" w:rsidRPr="00ED4A4E">
          <w:rPr>
            <w:rFonts w:asciiTheme="minorHAnsi" w:hAnsiTheme="minorHAnsi" w:cstheme="minorHAnsi"/>
            <w:b/>
            <w:bCs/>
            <w:color w:val="005496" w:themeColor="text2"/>
          </w:rPr>
          <w:fldChar w:fldCharType="begin"/>
        </w:r>
        <w:r w:rsidR="00ED4A4E" w:rsidRPr="00ED4A4E">
          <w:rPr>
            <w:rFonts w:asciiTheme="minorHAnsi" w:hAnsiTheme="minorHAnsi" w:cstheme="minorHAnsi"/>
            <w:b/>
            <w:bCs/>
            <w:color w:val="005496" w:themeColor="text2"/>
          </w:rPr>
          <w:instrText xml:space="preserve"> PAGE   \* MERGEFORMAT </w:instrText>
        </w:r>
        <w:r w:rsidR="00ED4A4E" w:rsidRPr="00ED4A4E">
          <w:rPr>
            <w:rFonts w:asciiTheme="minorHAnsi" w:hAnsiTheme="minorHAnsi" w:cstheme="minorHAnsi"/>
            <w:b/>
            <w:bCs/>
            <w:color w:val="005496" w:themeColor="text2"/>
          </w:rPr>
          <w:fldChar w:fldCharType="separate"/>
        </w:r>
        <w:r w:rsidR="00ED4A4E" w:rsidRPr="00ED4A4E">
          <w:rPr>
            <w:rFonts w:asciiTheme="minorHAnsi" w:hAnsiTheme="minorHAnsi" w:cstheme="minorHAnsi"/>
            <w:b/>
            <w:bCs/>
            <w:noProof/>
            <w:color w:val="005496" w:themeColor="text2"/>
          </w:rPr>
          <w:t>2</w:t>
        </w:r>
        <w:r w:rsidR="00ED4A4E" w:rsidRPr="00ED4A4E">
          <w:rPr>
            <w:rFonts w:asciiTheme="minorHAnsi" w:hAnsiTheme="minorHAnsi" w:cstheme="minorHAnsi"/>
            <w:b/>
            <w:bCs/>
            <w:noProof/>
            <w:color w:val="005496" w:themeColor="text2"/>
          </w:rPr>
          <w:fldChar w:fldCharType="end"/>
        </w:r>
        <w:r w:rsidR="00ED4A4E" w:rsidRPr="00ED4A4E">
          <w:rPr>
            <w:rFonts w:asciiTheme="minorHAnsi" w:hAnsiTheme="minorHAnsi" w:cstheme="minorHAnsi"/>
            <w:b/>
            <w:bCs/>
            <w:noProof/>
          </w:rPr>
          <w:tab/>
        </w:r>
      </w:sdtContent>
    </w:sdt>
  </w:p>
  <w:p w14:paraId="7A200C1F" w14:textId="77777777" w:rsidR="00F11608" w:rsidRPr="004B15FD" w:rsidRDefault="00F11608" w:rsidP="004B15FD">
    <w:pPr>
      <w:pStyle w:val="Footer"/>
      <w:ind w:right="-143"/>
      <w:jc w:val="right"/>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7A9E7" w14:textId="77777777" w:rsidR="002510E8" w:rsidRDefault="002510E8" w:rsidP="00F1283C">
      <w:pPr>
        <w:spacing w:after="0" w:line="240" w:lineRule="auto"/>
      </w:pPr>
      <w:bookmarkStart w:id="0" w:name="_Hlk80104043"/>
      <w:bookmarkEnd w:id="0"/>
      <w:r>
        <w:separator/>
      </w:r>
    </w:p>
  </w:footnote>
  <w:footnote w:type="continuationSeparator" w:id="0">
    <w:p w14:paraId="1F9903FE" w14:textId="77777777" w:rsidR="002510E8" w:rsidRDefault="002510E8" w:rsidP="00F1283C">
      <w:pPr>
        <w:spacing w:after="0" w:line="240" w:lineRule="auto"/>
      </w:pPr>
      <w:r>
        <w:continuationSeparator/>
      </w:r>
    </w:p>
  </w:footnote>
  <w:footnote w:type="continuationNotice" w:id="1">
    <w:p w14:paraId="0E058E74" w14:textId="77777777" w:rsidR="002510E8" w:rsidRDefault="002510E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9FF6A" w14:textId="552AE7B7" w:rsidR="00665E6E" w:rsidRDefault="00665E6E" w:rsidP="00C33B7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45774" w14:textId="1AF07581" w:rsidR="00162100" w:rsidRPr="00162100" w:rsidRDefault="005F421B" w:rsidP="0035331A">
    <w:pPr>
      <w:pStyle w:val="Header"/>
      <w:rPr>
        <w:sz w:val="10"/>
        <w:szCs w:val="10"/>
      </w:rPr>
    </w:pPr>
    <w:r>
      <w:rPr>
        <w:noProof/>
      </w:rPr>
      <w:drawing>
        <wp:anchor distT="0" distB="0" distL="114300" distR="114300" simplePos="0" relativeHeight="251660288" behindDoc="1" locked="0" layoutInCell="1" allowOverlap="1" wp14:anchorId="15D88CA4" wp14:editId="6F4E534C">
          <wp:simplePos x="0" y="0"/>
          <wp:positionH relativeFrom="column">
            <wp:posOffset>3990975</wp:posOffset>
          </wp:positionH>
          <wp:positionV relativeFrom="paragraph">
            <wp:posOffset>-48260</wp:posOffset>
          </wp:positionV>
          <wp:extent cx="2684780" cy="735965"/>
          <wp:effectExtent l="0" t="0" r="0" b="0"/>
          <wp:wrapNone/>
          <wp:docPr id="676414331" name="Picture 676414331" descr="People with Disability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eople with Disability Australia logo"/>
                  <pic:cNvPicPr/>
                </pic:nvPicPr>
                <pic:blipFill rotWithShape="1">
                  <a:blip r:embed="rId1" cstate="print">
                    <a:extLst>
                      <a:ext uri="{28A0092B-C50C-407E-A947-70E740481C1C}">
                        <a14:useLocalDpi xmlns:a14="http://schemas.microsoft.com/office/drawing/2010/main" val="0"/>
                      </a:ext>
                    </a:extLst>
                  </a:blip>
                  <a:srcRect l="2747" t="16910" r="11839" b="13478"/>
                  <a:stretch/>
                </pic:blipFill>
                <pic:spPr bwMode="auto">
                  <a:xfrm>
                    <a:off x="0" y="0"/>
                    <a:ext cx="2684780" cy="7359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7465D">
      <w:ptab w:relativeTo="margin" w:alignment="right" w:leader="none"/>
    </w:r>
  </w:p>
  <w:p w14:paraId="067BC753" w14:textId="60907E9B" w:rsidR="009122C2" w:rsidRPr="0035331A" w:rsidRDefault="009122C2" w:rsidP="00FF3A3E">
    <w:pPr>
      <w:pStyle w:val="Header"/>
      <w:jc w:val="center"/>
      <w:rPr>
        <w:b w:val="0"/>
        <w:b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41CD"/>
    <w:multiLevelType w:val="hybridMultilevel"/>
    <w:tmpl w:val="5F0255F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674061"/>
    <w:multiLevelType w:val="hybridMultilevel"/>
    <w:tmpl w:val="FF3AF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121F17"/>
    <w:multiLevelType w:val="multilevel"/>
    <w:tmpl w:val="C0063F0E"/>
    <w:name w:val="PWDA_Numbered"/>
    <w:styleLink w:val="PWDANumbered"/>
    <w:lvl w:ilvl="0">
      <w:start w:val="1"/>
      <w:numFmt w:val="decimal"/>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3" w15:restartNumberingAfterBreak="0">
    <w:nsid w:val="0AAE7739"/>
    <w:multiLevelType w:val="multilevel"/>
    <w:tmpl w:val="3A761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937C41"/>
    <w:multiLevelType w:val="hybridMultilevel"/>
    <w:tmpl w:val="9A622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2555F2"/>
    <w:multiLevelType w:val="multilevel"/>
    <w:tmpl w:val="F4947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D5420F"/>
    <w:multiLevelType w:val="multilevel"/>
    <w:tmpl w:val="D75A1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6B26DF"/>
    <w:multiLevelType w:val="hybridMultilevel"/>
    <w:tmpl w:val="A1AE03B6"/>
    <w:lvl w:ilvl="0" w:tplc="FBF2F608">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4650D65"/>
    <w:multiLevelType w:val="hybridMultilevel"/>
    <w:tmpl w:val="C85E7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873497"/>
    <w:multiLevelType w:val="multilevel"/>
    <w:tmpl w:val="26A2851A"/>
    <w:name w:val="PWDA_Bullets2"/>
    <w:numStyleLink w:val="PWDABullets"/>
  </w:abstractNum>
  <w:abstractNum w:abstractNumId="10" w15:restartNumberingAfterBreak="0">
    <w:nsid w:val="1BCB7144"/>
    <w:multiLevelType w:val="multilevel"/>
    <w:tmpl w:val="2EBAD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C26EDE"/>
    <w:multiLevelType w:val="multilevel"/>
    <w:tmpl w:val="26A2851A"/>
    <w:name w:val="PWDA_Bullets"/>
    <w:styleLink w:val="PWDABullets"/>
    <w:lvl w:ilvl="0">
      <w:start w:val="1"/>
      <w:numFmt w:val="bullet"/>
      <w:lvlText w:val=""/>
      <w:lvlJc w:val="left"/>
      <w:pPr>
        <w:ind w:left="454" w:hanging="454"/>
      </w:pPr>
      <w:rPr>
        <w:rFonts w:ascii="Symbol" w:hAnsi="Symbol" w:hint="default"/>
        <w:color w:val="005496" w:themeColor="accent1"/>
      </w:rPr>
    </w:lvl>
    <w:lvl w:ilvl="1">
      <w:start w:val="1"/>
      <w:numFmt w:val="bullet"/>
      <w:lvlText w:val=""/>
      <w:lvlJc w:val="left"/>
      <w:pPr>
        <w:ind w:left="908" w:hanging="454"/>
      </w:pPr>
      <w:rPr>
        <w:rFonts w:ascii="Symbol" w:hAnsi="Symbol" w:hint="default"/>
        <w:color w:val="005496" w:themeColor="accent1"/>
      </w:rPr>
    </w:lvl>
    <w:lvl w:ilvl="2">
      <w:start w:val="1"/>
      <w:numFmt w:val="bullet"/>
      <w:lvlText w:val=""/>
      <w:lvlJc w:val="left"/>
      <w:pPr>
        <w:ind w:left="1362" w:hanging="454"/>
      </w:pPr>
      <w:rPr>
        <w:rFonts w:ascii="Symbol" w:hAnsi="Symbol" w:hint="default"/>
        <w:color w:val="005496" w:themeColor="accent1"/>
      </w:rPr>
    </w:lvl>
    <w:lvl w:ilvl="3">
      <w:start w:val="1"/>
      <w:numFmt w:val="bullet"/>
      <w:lvlText w:val=""/>
      <w:lvlJc w:val="left"/>
      <w:pPr>
        <w:ind w:left="1816" w:hanging="454"/>
      </w:pPr>
      <w:rPr>
        <w:rFonts w:ascii="Symbol" w:hAnsi="Symbol" w:hint="default"/>
        <w:color w:val="005496" w:themeColor="accent1"/>
      </w:rPr>
    </w:lvl>
    <w:lvl w:ilvl="4">
      <w:start w:val="1"/>
      <w:numFmt w:val="none"/>
      <w:lvlText w:val=""/>
      <w:lvlJc w:val="left"/>
      <w:pPr>
        <w:ind w:left="2270" w:hanging="454"/>
      </w:pPr>
      <w:rPr>
        <w:rFonts w:hint="default"/>
      </w:rPr>
    </w:lvl>
    <w:lvl w:ilvl="5">
      <w:start w:val="1"/>
      <w:numFmt w:val="none"/>
      <w:lvlText w:val=""/>
      <w:lvlJc w:val="left"/>
      <w:pPr>
        <w:ind w:left="2724" w:hanging="454"/>
      </w:pPr>
      <w:rPr>
        <w:rFonts w:hint="default"/>
      </w:rPr>
    </w:lvl>
    <w:lvl w:ilvl="6">
      <w:start w:val="1"/>
      <w:numFmt w:val="none"/>
      <w:lvlText w:val="%7"/>
      <w:lvlJc w:val="left"/>
      <w:pPr>
        <w:ind w:left="3178" w:hanging="454"/>
      </w:pPr>
      <w:rPr>
        <w:rFonts w:hint="default"/>
      </w:rPr>
    </w:lvl>
    <w:lvl w:ilvl="7">
      <w:start w:val="1"/>
      <w:numFmt w:val="none"/>
      <w:lvlText w:val="%8"/>
      <w:lvlJc w:val="left"/>
      <w:pPr>
        <w:ind w:left="3632" w:hanging="454"/>
      </w:pPr>
      <w:rPr>
        <w:rFonts w:hint="default"/>
      </w:rPr>
    </w:lvl>
    <w:lvl w:ilvl="8">
      <w:start w:val="1"/>
      <w:numFmt w:val="none"/>
      <w:lvlText w:val="%9"/>
      <w:lvlJc w:val="left"/>
      <w:pPr>
        <w:ind w:left="4086" w:hanging="454"/>
      </w:pPr>
      <w:rPr>
        <w:rFonts w:hint="default"/>
      </w:rPr>
    </w:lvl>
  </w:abstractNum>
  <w:abstractNum w:abstractNumId="12" w15:restartNumberingAfterBreak="0">
    <w:nsid w:val="293E7352"/>
    <w:multiLevelType w:val="hybridMultilevel"/>
    <w:tmpl w:val="D5883F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2E42FD"/>
    <w:multiLevelType w:val="multilevel"/>
    <w:tmpl w:val="700E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722458"/>
    <w:multiLevelType w:val="multilevel"/>
    <w:tmpl w:val="0D781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580171"/>
    <w:multiLevelType w:val="multilevel"/>
    <w:tmpl w:val="009EF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8A7F58"/>
    <w:multiLevelType w:val="hybridMultilevel"/>
    <w:tmpl w:val="6E982F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E067A11"/>
    <w:multiLevelType w:val="multilevel"/>
    <w:tmpl w:val="6BDE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445363"/>
    <w:multiLevelType w:val="hybridMultilevel"/>
    <w:tmpl w:val="B9A200E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6DA3FB6"/>
    <w:multiLevelType w:val="hybridMultilevel"/>
    <w:tmpl w:val="B0F67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0FB41BF"/>
    <w:multiLevelType w:val="hybridMultilevel"/>
    <w:tmpl w:val="793EE0D2"/>
    <w:lvl w:ilvl="0" w:tplc="FFFFFFFF">
      <w:start w:val="1"/>
      <w:numFmt w:val="decimal"/>
      <w:lvlText w:val="%1."/>
      <w:lvlJc w:val="left"/>
      <w:pPr>
        <w:ind w:left="774" w:hanging="360"/>
      </w:pPr>
    </w:lvl>
    <w:lvl w:ilvl="1" w:tplc="0C09000F">
      <w:start w:val="1"/>
      <w:numFmt w:val="decimal"/>
      <w:lvlText w:val="%2."/>
      <w:lvlJc w:val="left"/>
      <w:pPr>
        <w:ind w:left="720" w:hanging="360"/>
      </w:pPr>
    </w:lvl>
    <w:lvl w:ilvl="2" w:tplc="FFFFFFFF">
      <w:start w:val="1"/>
      <w:numFmt w:val="lowerRoman"/>
      <w:lvlText w:val="%3."/>
      <w:lvlJc w:val="right"/>
      <w:pPr>
        <w:ind w:left="2214" w:hanging="180"/>
      </w:pPr>
    </w:lvl>
    <w:lvl w:ilvl="3" w:tplc="FFFFFFFF" w:tentative="1">
      <w:start w:val="1"/>
      <w:numFmt w:val="decimal"/>
      <w:lvlText w:val="%4."/>
      <w:lvlJc w:val="left"/>
      <w:pPr>
        <w:ind w:left="2934" w:hanging="360"/>
      </w:pPr>
    </w:lvl>
    <w:lvl w:ilvl="4" w:tplc="FFFFFFFF" w:tentative="1">
      <w:start w:val="1"/>
      <w:numFmt w:val="lowerLetter"/>
      <w:lvlText w:val="%5."/>
      <w:lvlJc w:val="left"/>
      <w:pPr>
        <w:ind w:left="3654" w:hanging="360"/>
      </w:pPr>
    </w:lvl>
    <w:lvl w:ilvl="5" w:tplc="FFFFFFFF" w:tentative="1">
      <w:start w:val="1"/>
      <w:numFmt w:val="lowerRoman"/>
      <w:lvlText w:val="%6."/>
      <w:lvlJc w:val="right"/>
      <w:pPr>
        <w:ind w:left="4374" w:hanging="180"/>
      </w:pPr>
    </w:lvl>
    <w:lvl w:ilvl="6" w:tplc="FFFFFFFF" w:tentative="1">
      <w:start w:val="1"/>
      <w:numFmt w:val="decimal"/>
      <w:lvlText w:val="%7."/>
      <w:lvlJc w:val="left"/>
      <w:pPr>
        <w:ind w:left="5094" w:hanging="360"/>
      </w:pPr>
    </w:lvl>
    <w:lvl w:ilvl="7" w:tplc="FFFFFFFF" w:tentative="1">
      <w:start w:val="1"/>
      <w:numFmt w:val="lowerLetter"/>
      <w:lvlText w:val="%8."/>
      <w:lvlJc w:val="left"/>
      <w:pPr>
        <w:ind w:left="5814" w:hanging="360"/>
      </w:pPr>
    </w:lvl>
    <w:lvl w:ilvl="8" w:tplc="FFFFFFFF" w:tentative="1">
      <w:start w:val="1"/>
      <w:numFmt w:val="lowerRoman"/>
      <w:lvlText w:val="%9."/>
      <w:lvlJc w:val="right"/>
      <w:pPr>
        <w:ind w:left="6534" w:hanging="180"/>
      </w:pPr>
    </w:lvl>
  </w:abstractNum>
  <w:abstractNum w:abstractNumId="21" w15:restartNumberingAfterBreak="0">
    <w:nsid w:val="69C73384"/>
    <w:multiLevelType w:val="hybridMultilevel"/>
    <w:tmpl w:val="F904C1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B11499F"/>
    <w:multiLevelType w:val="hybridMultilevel"/>
    <w:tmpl w:val="3BAA5D10"/>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FCE7169"/>
    <w:multiLevelType w:val="multilevel"/>
    <w:tmpl w:val="54583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241991"/>
    <w:multiLevelType w:val="hybridMultilevel"/>
    <w:tmpl w:val="B8088B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C5E633F"/>
    <w:multiLevelType w:val="hybridMultilevel"/>
    <w:tmpl w:val="74DC7C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EE915DB"/>
    <w:multiLevelType w:val="hybridMultilevel"/>
    <w:tmpl w:val="A82AFAA6"/>
    <w:lvl w:ilvl="0" w:tplc="4A3AE642">
      <w:start w:val="1"/>
      <w:numFmt w:val="decimal"/>
      <w:pStyle w:val="ListParagraph"/>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40988892">
    <w:abstractNumId w:val="11"/>
  </w:num>
  <w:num w:numId="2" w16cid:durableId="188640435">
    <w:abstractNumId w:val="2"/>
  </w:num>
  <w:num w:numId="3" w16cid:durableId="174653786">
    <w:abstractNumId w:val="7"/>
  </w:num>
  <w:num w:numId="4" w16cid:durableId="602416431">
    <w:abstractNumId w:val="26"/>
  </w:num>
  <w:num w:numId="5" w16cid:durableId="1655521576">
    <w:abstractNumId w:val="4"/>
  </w:num>
  <w:num w:numId="6" w16cid:durableId="524294976">
    <w:abstractNumId w:val="8"/>
  </w:num>
  <w:num w:numId="7" w16cid:durableId="443236020">
    <w:abstractNumId w:val="24"/>
  </w:num>
  <w:num w:numId="8" w16cid:durableId="1330448067">
    <w:abstractNumId w:val="21"/>
  </w:num>
  <w:num w:numId="9" w16cid:durableId="180320831">
    <w:abstractNumId w:val="20"/>
  </w:num>
  <w:num w:numId="10" w16cid:durableId="1533568720">
    <w:abstractNumId w:val="25"/>
  </w:num>
  <w:num w:numId="11" w16cid:durableId="669916805">
    <w:abstractNumId w:val="13"/>
  </w:num>
  <w:num w:numId="12" w16cid:durableId="55013200">
    <w:abstractNumId w:val="10"/>
  </w:num>
  <w:num w:numId="13" w16cid:durableId="590772128">
    <w:abstractNumId w:val="6"/>
  </w:num>
  <w:num w:numId="14" w16cid:durableId="136336809">
    <w:abstractNumId w:val="5"/>
  </w:num>
  <w:num w:numId="15" w16cid:durableId="1843937037">
    <w:abstractNumId w:val="23"/>
  </w:num>
  <w:num w:numId="16" w16cid:durableId="1051685010">
    <w:abstractNumId w:val="18"/>
  </w:num>
  <w:num w:numId="17" w16cid:durableId="740904509">
    <w:abstractNumId w:val="3"/>
  </w:num>
  <w:num w:numId="18" w16cid:durableId="874925555">
    <w:abstractNumId w:val="14"/>
  </w:num>
  <w:num w:numId="19" w16cid:durableId="600336065">
    <w:abstractNumId w:val="15"/>
  </w:num>
  <w:num w:numId="20" w16cid:durableId="648628926">
    <w:abstractNumId w:val="17"/>
  </w:num>
  <w:num w:numId="21" w16cid:durableId="703945763">
    <w:abstractNumId w:val="1"/>
  </w:num>
  <w:num w:numId="22" w16cid:durableId="332685385">
    <w:abstractNumId w:val="12"/>
  </w:num>
  <w:num w:numId="23" w16cid:durableId="292444007">
    <w:abstractNumId w:val="19"/>
  </w:num>
  <w:num w:numId="24" w16cid:durableId="1858037681">
    <w:abstractNumId w:val="16"/>
  </w:num>
  <w:num w:numId="25" w16cid:durableId="183398444">
    <w:abstractNumId w:val="22"/>
  </w:num>
  <w:num w:numId="26" w16cid:durableId="249588480">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1NDc0MjEwNTcwMTFQ0lEKTi0uzszPAykwNKoFAPo7q7gtAAAA"/>
  </w:docVars>
  <w:rsids>
    <w:rsidRoot w:val="001B0AA4"/>
    <w:rsid w:val="0000145E"/>
    <w:rsid w:val="00003F5A"/>
    <w:rsid w:val="00006A6B"/>
    <w:rsid w:val="00010BAC"/>
    <w:rsid w:val="00016094"/>
    <w:rsid w:val="00016449"/>
    <w:rsid w:val="00022451"/>
    <w:rsid w:val="00022CC4"/>
    <w:rsid w:val="000311C6"/>
    <w:rsid w:val="00031556"/>
    <w:rsid w:val="00033364"/>
    <w:rsid w:val="0003435F"/>
    <w:rsid w:val="0004322B"/>
    <w:rsid w:val="00044FFD"/>
    <w:rsid w:val="000454D7"/>
    <w:rsid w:val="000466D0"/>
    <w:rsid w:val="00046909"/>
    <w:rsid w:val="00046AF3"/>
    <w:rsid w:val="00052158"/>
    <w:rsid w:val="00052A28"/>
    <w:rsid w:val="00053DA1"/>
    <w:rsid w:val="00063712"/>
    <w:rsid w:val="0006373D"/>
    <w:rsid w:val="00063C11"/>
    <w:rsid w:val="00064417"/>
    <w:rsid w:val="000667CC"/>
    <w:rsid w:val="00075A6D"/>
    <w:rsid w:val="000810A4"/>
    <w:rsid w:val="000861AE"/>
    <w:rsid w:val="000874DD"/>
    <w:rsid w:val="0009085F"/>
    <w:rsid w:val="00092B41"/>
    <w:rsid w:val="00093524"/>
    <w:rsid w:val="000952BC"/>
    <w:rsid w:val="0009665D"/>
    <w:rsid w:val="0009781F"/>
    <w:rsid w:val="000A0144"/>
    <w:rsid w:val="000A056D"/>
    <w:rsid w:val="000A2514"/>
    <w:rsid w:val="000A4667"/>
    <w:rsid w:val="000A4C8E"/>
    <w:rsid w:val="000A6856"/>
    <w:rsid w:val="000A7631"/>
    <w:rsid w:val="000A7785"/>
    <w:rsid w:val="000B0BA1"/>
    <w:rsid w:val="000C071C"/>
    <w:rsid w:val="000C0BD1"/>
    <w:rsid w:val="000C3AF4"/>
    <w:rsid w:val="000C6AAC"/>
    <w:rsid w:val="000D09CE"/>
    <w:rsid w:val="000D1C5F"/>
    <w:rsid w:val="000D49B3"/>
    <w:rsid w:val="000E0BF2"/>
    <w:rsid w:val="000E1DD1"/>
    <w:rsid w:val="000E68C7"/>
    <w:rsid w:val="000F0FD0"/>
    <w:rsid w:val="000F2AC3"/>
    <w:rsid w:val="000F3390"/>
    <w:rsid w:val="000F5D0E"/>
    <w:rsid w:val="000F6468"/>
    <w:rsid w:val="00100346"/>
    <w:rsid w:val="00106766"/>
    <w:rsid w:val="00111972"/>
    <w:rsid w:val="00111F4F"/>
    <w:rsid w:val="00116842"/>
    <w:rsid w:val="0012020B"/>
    <w:rsid w:val="001234CE"/>
    <w:rsid w:val="00123805"/>
    <w:rsid w:val="00124C62"/>
    <w:rsid w:val="00124F9B"/>
    <w:rsid w:val="00126C1D"/>
    <w:rsid w:val="00130D81"/>
    <w:rsid w:val="00131476"/>
    <w:rsid w:val="00134AE2"/>
    <w:rsid w:val="0013503B"/>
    <w:rsid w:val="0013682A"/>
    <w:rsid w:val="001426B9"/>
    <w:rsid w:val="00142E8E"/>
    <w:rsid w:val="00145D92"/>
    <w:rsid w:val="00146380"/>
    <w:rsid w:val="00146936"/>
    <w:rsid w:val="0015015E"/>
    <w:rsid w:val="00151634"/>
    <w:rsid w:val="00155B43"/>
    <w:rsid w:val="00162100"/>
    <w:rsid w:val="00162E9E"/>
    <w:rsid w:val="00163F1B"/>
    <w:rsid w:val="00164062"/>
    <w:rsid w:val="001646EE"/>
    <w:rsid w:val="0016635C"/>
    <w:rsid w:val="00170C81"/>
    <w:rsid w:val="00171A16"/>
    <w:rsid w:val="00172B44"/>
    <w:rsid w:val="001730E3"/>
    <w:rsid w:val="00173538"/>
    <w:rsid w:val="00175A7E"/>
    <w:rsid w:val="0017729B"/>
    <w:rsid w:val="00177633"/>
    <w:rsid w:val="00177F6B"/>
    <w:rsid w:val="00185B96"/>
    <w:rsid w:val="0018789C"/>
    <w:rsid w:val="00190D90"/>
    <w:rsid w:val="001926BC"/>
    <w:rsid w:val="001961AF"/>
    <w:rsid w:val="001A2670"/>
    <w:rsid w:val="001A4E07"/>
    <w:rsid w:val="001A67EB"/>
    <w:rsid w:val="001A6C16"/>
    <w:rsid w:val="001A7CD5"/>
    <w:rsid w:val="001B0AA4"/>
    <w:rsid w:val="001B2388"/>
    <w:rsid w:val="001B669D"/>
    <w:rsid w:val="001B6C67"/>
    <w:rsid w:val="001C05F7"/>
    <w:rsid w:val="001C0FEB"/>
    <w:rsid w:val="001C20AC"/>
    <w:rsid w:val="001C3BB9"/>
    <w:rsid w:val="001C6029"/>
    <w:rsid w:val="001C65CC"/>
    <w:rsid w:val="001D29FA"/>
    <w:rsid w:val="001D42E8"/>
    <w:rsid w:val="001D5544"/>
    <w:rsid w:val="001D68F8"/>
    <w:rsid w:val="001E3035"/>
    <w:rsid w:val="001E4D5C"/>
    <w:rsid w:val="001E54EF"/>
    <w:rsid w:val="001E5B7E"/>
    <w:rsid w:val="001F1DD9"/>
    <w:rsid w:val="001F7BD0"/>
    <w:rsid w:val="00203190"/>
    <w:rsid w:val="00203444"/>
    <w:rsid w:val="00210798"/>
    <w:rsid w:val="00210EB1"/>
    <w:rsid w:val="00212F61"/>
    <w:rsid w:val="00215F43"/>
    <w:rsid w:val="00220034"/>
    <w:rsid w:val="002255A0"/>
    <w:rsid w:val="00225637"/>
    <w:rsid w:val="00225F42"/>
    <w:rsid w:val="00227CDE"/>
    <w:rsid w:val="00227FD4"/>
    <w:rsid w:val="00231820"/>
    <w:rsid w:val="002349B9"/>
    <w:rsid w:val="00234CFA"/>
    <w:rsid w:val="00235588"/>
    <w:rsid w:val="002370DE"/>
    <w:rsid w:val="00241328"/>
    <w:rsid w:val="00242A98"/>
    <w:rsid w:val="00247F9A"/>
    <w:rsid w:val="002510E8"/>
    <w:rsid w:val="00251B41"/>
    <w:rsid w:val="00251E08"/>
    <w:rsid w:val="0025257C"/>
    <w:rsid w:val="00252AAF"/>
    <w:rsid w:val="002562D0"/>
    <w:rsid w:val="002627DF"/>
    <w:rsid w:val="0026360A"/>
    <w:rsid w:val="0026482F"/>
    <w:rsid w:val="00265B95"/>
    <w:rsid w:val="00267711"/>
    <w:rsid w:val="00267876"/>
    <w:rsid w:val="00267C25"/>
    <w:rsid w:val="002721CF"/>
    <w:rsid w:val="002727CF"/>
    <w:rsid w:val="002747B0"/>
    <w:rsid w:val="00274F3F"/>
    <w:rsid w:val="002770A1"/>
    <w:rsid w:val="00284465"/>
    <w:rsid w:val="00284EB9"/>
    <w:rsid w:val="0028606E"/>
    <w:rsid w:val="002913ED"/>
    <w:rsid w:val="00292D52"/>
    <w:rsid w:val="00293E60"/>
    <w:rsid w:val="002956B3"/>
    <w:rsid w:val="00296801"/>
    <w:rsid w:val="002971C6"/>
    <w:rsid w:val="00297838"/>
    <w:rsid w:val="002A24C7"/>
    <w:rsid w:val="002A6DD5"/>
    <w:rsid w:val="002A6FEA"/>
    <w:rsid w:val="002B1187"/>
    <w:rsid w:val="002B2EDC"/>
    <w:rsid w:val="002B2FF4"/>
    <w:rsid w:val="002C0900"/>
    <w:rsid w:val="002C1621"/>
    <w:rsid w:val="002C2A1F"/>
    <w:rsid w:val="002C3D68"/>
    <w:rsid w:val="002C69F1"/>
    <w:rsid w:val="002C70DB"/>
    <w:rsid w:val="002D04D1"/>
    <w:rsid w:val="002D19ED"/>
    <w:rsid w:val="002D2C15"/>
    <w:rsid w:val="002D493D"/>
    <w:rsid w:val="002D550D"/>
    <w:rsid w:val="002E0D6A"/>
    <w:rsid w:val="002E0E4D"/>
    <w:rsid w:val="002E42F2"/>
    <w:rsid w:val="002E4F07"/>
    <w:rsid w:val="002F049D"/>
    <w:rsid w:val="002F066F"/>
    <w:rsid w:val="002F2206"/>
    <w:rsid w:val="002F569B"/>
    <w:rsid w:val="002F6127"/>
    <w:rsid w:val="00303E6A"/>
    <w:rsid w:val="003061FD"/>
    <w:rsid w:val="00310256"/>
    <w:rsid w:val="00310E3F"/>
    <w:rsid w:val="00311014"/>
    <w:rsid w:val="003121AD"/>
    <w:rsid w:val="00315F70"/>
    <w:rsid w:val="00322A8A"/>
    <w:rsid w:val="00324183"/>
    <w:rsid w:val="00326690"/>
    <w:rsid w:val="00326ED6"/>
    <w:rsid w:val="003304FD"/>
    <w:rsid w:val="00331F35"/>
    <w:rsid w:val="00331FD9"/>
    <w:rsid w:val="00332CC0"/>
    <w:rsid w:val="00332F08"/>
    <w:rsid w:val="003356E1"/>
    <w:rsid w:val="00351A77"/>
    <w:rsid w:val="0035331A"/>
    <w:rsid w:val="00353E56"/>
    <w:rsid w:val="00356575"/>
    <w:rsid w:val="00356A93"/>
    <w:rsid w:val="003677C6"/>
    <w:rsid w:val="00367E8F"/>
    <w:rsid w:val="00371134"/>
    <w:rsid w:val="00372658"/>
    <w:rsid w:val="003730CC"/>
    <w:rsid w:val="00374DFD"/>
    <w:rsid w:val="00375B9B"/>
    <w:rsid w:val="003814FA"/>
    <w:rsid w:val="00382057"/>
    <w:rsid w:val="003838E1"/>
    <w:rsid w:val="00384D19"/>
    <w:rsid w:val="003857AA"/>
    <w:rsid w:val="003860CC"/>
    <w:rsid w:val="00387B1E"/>
    <w:rsid w:val="00387D7F"/>
    <w:rsid w:val="00395455"/>
    <w:rsid w:val="00397A1D"/>
    <w:rsid w:val="003A662E"/>
    <w:rsid w:val="003A7D8A"/>
    <w:rsid w:val="003B0809"/>
    <w:rsid w:val="003B0958"/>
    <w:rsid w:val="003B1CD8"/>
    <w:rsid w:val="003B3649"/>
    <w:rsid w:val="003B535B"/>
    <w:rsid w:val="003C225A"/>
    <w:rsid w:val="003D41F4"/>
    <w:rsid w:val="003D45E4"/>
    <w:rsid w:val="003D6D7D"/>
    <w:rsid w:val="003E0627"/>
    <w:rsid w:val="003E17C9"/>
    <w:rsid w:val="003E1ECD"/>
    <w:rsid w:val="003E2712"/>
    <w:rsid w:val="003E3161"/>
    <w:rsid w:val="003E3F06"/>
    <w:rsid w:val="003E48F7"/>
    <w:rsid w:val="003E5B6D"/>
    <w:rsid w:val="003F7AC7"/>
    <w:rsid w:val="003F7D52"/>
    <w:rsid w:val="00400669"/>
    <w:rsid w:val="00402B11"/>
    <w:rsid w:val="00403030"/>
    <w:rsid w:val="00406E26"/>
    <w:rsid w:val="00411002"/>
    <w:rsid w:val="00411AD4"/>
    <w:rsid w:val="0041230A"/>
    <w:rsid w:val="004137EE"/>
    <w:rsid w:val="004140AF"/>
    <w:rsid w:val="00416F74"/>
    <w:rsid w:val="004202DF"/>
    <w:rsid w:val="00422618"/>
    <w:rsid w:val="00427012"/>
    <w:rsid w:val="0043131F"/>
    <w:rsid w:val="00434BAE"/>
    <w:rsid w:val="00440F39"/>
    <w:rsid w:val="00444871"/>
    <w:rsid w:val="00445B37"/>
    <w:rsid w:val="00445D63"/>
    <w:rsid w:val="0045138B"/>
    <w:rsid w:val="0045220C"/>
    <w:rsid w:val="0045298A"/>
    <w:rsid w:val="00453AB0"/>
    <w:rsid w:val="00455D64"/>
    <w:rsid w:val="004565B1"/>
    <w:rsid w:val="0045781F"/>
    <w:rsid w:val="0046384C"/>
    <w:rsid w:val="0046427A"/>
    <w:rsid w:val="00475944"/>
    <w:rsid w:val="004761F3"/>
    <w:rsid w:val="004770E2"/>
    <w:rsid w:val="00480214"/>
    <w:rsid w:val="00480805"/>
    <w:rsid w:val="00480ECF"/>
    <w:rsid w:val="00481863"/>
    <w:rsid w:val="00482954"/>
    <w:rsid w:val="00484D21"/>
    <w:rsid w:val="004856F6"/>
    <w:rsid w:val="00485D8C"/>
    <w:rsid w:val="0048795A"/>
    <w:rsid w:val="0049109A"/>
    <w:rsid w:val="004918C9"/>
    <w:rsid w:val="00491BB4"/>
    <w:rsid w:val="00491EC4"/>
    <w:rsid w:val="00493A01"/>
    <w:rsid w:val="004957AF"/>
    <w:rsid w:val="004A0C34"/>
    <w:rsid w:val="004A0C49"/>
    <w:rsid w:val="004A12CD"/>
    <w:rsid w:val="004B15FD"/>
    <w:rsid w:val="004B185D"/>
    <w:rsid w:val="004B57BC"/>
    <w:rsid w:val="004B78DF"/>
    <w:rsid w:val="004B7DB9"/>
    <w:rsid w:val="004C16CB"/>
    <w:rsid w:val="004C2095"/>
    <w:rsid w:val="004C3B56"/>
    <w:rsid w:val="004C77F4"/>
    <w:rsid w:val="004D336E"/>
    <w:rsid w:val="004D7C80"/>
    <w:rsid w:val="004E0558"/>
    <w:rsid w:val="004E32B5"/>
    <w:rsid w:val="004E368B"/>
    <w:rsid w:val="004E7F4F"/>
    <w:rsid w:val="004F1F20"/>
    <w:rsid w:val="004F49A4"/>
    <w:rsid w:val="004F5324"/>
    <w:rsid w:val="004F6D95"/>
    <w:rsid w:val="005008E7"/>
    <w:rsid w:val="00501ABD"/>
    <w:rsid w:val="00504DE6"/>
    <w:rsid w:val="00505566"/>
    <w:rsid w:val="005066FD"/>
    <w:rsid w:val="00515125"/>
    <w:rsid w:val="0051599C"/>
    <w:rsid w:val="005161CA"/>
    <w:rsid w:val="00517D8B"/>
    <w:rsid w:val="005218C4"/>
    <w:rsid w:val="00524757"/>
    <w:rsid w:val="0052730C"/>
    <w:rsid w:val="005315D3"/>
    <w:rsid w:val="00533353"/>
    <w:rsid w:val="00534751"/>
    <w:rsid w:val="005420E5"/>
    <w:rsid w:val="005426FD"/>
    <w:rsid w:val="0054283B"/>
    <w:rsid w:val="0054401C"/>
    <w:rsid w:val="0054423F"/>
    <w:rsid w:val="005449C6"/>
    <w:rsid w:val="00545E1F"/>
    <w:rsid w:val="0055074C"/>
    <w:rsid w:val="00554BAD"/>
    <w:rsid w:val="00557A6C"/>
    <w:rsid w:val="00560251"/>
    <w:rsid w:val="0056364F"/>
    <w:rsid w:val="00565D6A"/>
    <w:rsid w:val="005664BE"/>
    <w:rsid w:val="00567305"/>
    <w:rsid w:val="005706AF"/>
    <w:rsid w:val="0057465D"/>
    <w:rsid w:val="00574FFF"/>
    <w:rsid w:val="005754AD"/>
    <w:rsid w:val="005814DC"/>
    <w:rsid w:val="00584995"/>
    <w:rsid w:val="00586F04"/>
    <w:rsid w:val="005913C7"/>
    <w:rsid w:val="00591FAE"/>
    <w:rsid w:val="0059266C"/>
    <w:rsid w:val="00594414"/>
    <w:rsid w:val="00595325"/>
    <w:rsid w:val="005957F7"/>
    <w:rsid w:val="005A7C0A"/>
    <w:rsid w:val="005C0996"/>
    <w:rsid w:val="005C3964"/>
    <w:rsid w:val="005C3A8B"/>
    <w:rsid w:val="005C4151"/>
    <w:rsid w:val="005D54AA"/>
    <w:rsid w:val="005D78C3"/>
    <w:rsid w:val="005E3CD1"/>
    <w:rsid w:val="005E413E"/>
    <w:rsid w:val="005E4EBA"/>
    <w:rsid w:val="005E5311"/>
    <w:rsid w:val="005F075A"/>
    <w:rsid w:val="005F3340"/>
    <w:rsid w:val="005F35FB"/>
    <w:rsid w:val="005F3AF7"/>
    <w:rsid w:val="005F421B"/>
    <w:rsid w:val="005F4BF0"/>
    <w:rsid w:val="005F5CBD"/>
    <w:rsid w:val="005F630B"/>
    <w:rsid w:val="005F7C5B"/>
    <w:rsid w:val="00601A41"/>
    <w:rsid w:val="00601C66"/>
    <w:rsid w:val="00604BEA"/>
    <w:rsid w:val="006111AE"/>
    <w:rsid w:val="00611723"/>
    <w:rsid w:val="00612E9D"/>
    <w:rsid w:val="00621080"/>
    <w:rsid w:val="00621534"/>
    <w:rsid w:val="00622F71"/>
    <w:rsid w:val="0062407F"/>
    <w:rsid w:val="00625727"/>
    <w:rsid w:val="00626901"/>
    <w:rsid w:val="006271D9"/>
    <w:rsid w:val="00627C4C"/>
    <w:rsid w:val="00627CE2"/>
    <w:rsid w:val="00637733"/>
    <w:rsid w:val="0064078D"/>
    <w:rsid w:val="00653AA1"/>
    <w:rsid w:val="006579C0"/>
    <w:rsid w:val="00660FB3"/>
    <w:rsid w:val="006629F2"/>
    <w:rsid w:val="006642D5"/>
    <w:rsid w:val="00665E6E"/>
    <w:rsid w:val="0066699C"/>
    <w:rsid w:val="0067004B"/>
    <w:rsid w:val="00670181"/>
    <w:rsid w:val="006729EF"/>
    <w:rsid w:val="006733DA"/>
    <w:rsid w:val="00674988"/>
    <w:rsid w:val="0067565D"/>
    <w:rsid w:val="00686BEB"/>
    <w:rsid w:val="00687968"/>
    <w:rsid w:val="00695967"/>
    <w:rsid w:val="00696092"/>
    <w:rsid w:val="00696CED"/>
    <w:rsid w:val="00696E38"/>
    <w:rsid w:val="006A0333"/>
    <w:rsid w:val="006A0B9D"/>
    <w:rsid w:val="006A0F6D"/>
    <w:rsid w:val="006A1DC5"/>
    <w:rsid w:val="006A30F0"/>
    <w:rsid w:val="006A4165"/>
    <w:rsid w:val="006A4DC7"/>
    <w:rsid w:val="006A523C"/>
    <w:rsid w:val="006A5B1D"/>
    <w:rsid w:val="006A601B"/>
    <w:rsid w:val="006A6F57"/>
    <w:rsid w:val="006B4B67"/>
    <w:rsid w:val="006C40E0"/>
    <w:rsid w:val="006C4D8E"/>
    <w:rsid w:val="006C6336"/>
    <w:rsid w:val="006C658E"/>
    <w:rsid w:val="006D02D3"/>
    <w:rsid w:val="006D14F3"/>
    <w:rsid w:val="006D3D68"/>
    <w:rsid w:val="006D456B"/>
    <w:rsid w:val="006D6E93"/>
    <w:rsid w:val="006D6F4C"/>
    <w:rsid w:val="006E3942"/>
    <w:rsid w:val="006E4720"/>
    <w:rsid w:val="006E4E97"/>
    <w:rsid w:val="006E7C40"/>
    <w:rsid w:val="006F0A74"/>
    <w:rsid w:val="006F229A"/>
    <w:rsid w:val="006F3A70"/>
    <w:rsid w:val="006F6B24"/>
    <w:rsid w:val="006F7D52"/>
    <w:rsid w:val="00700121"/>
    <w:rsid w:val="0070042B"/>
    <w:rsid w:val="00701277"/>
    <w:rsid w:val="0070174E"/>
    <w:rsid w:val="0070255E"/>
    <w:rsid w:val="00703DCE"/>
    <w:rsid w:val="007061E5"/>
    <w:rsid w:val="00707376"/>
    <w:rsid w:val="00711FC5"/>
    <w:rsid w:val="00713551"/>
    <w:rsid w:val="00714A7A"/>
    <w:rsid w:val="00715442"/>
    <w:rsid w:val="00720921"/>
    <w:rsid w:val="00720E72"/>
    <w:rsid w:val="007213B1"/>
    <w:rsid w:val="00722153"/>
    <w:rsid w:val="00722B5A"/>
    <w:rsid w:val="00724232"/>
    <w:rsid w:val="007248B4"/>
    <w:rsid w:val="0072543A"/>
    <w:rsid w:val="00737AF5"/>
    <w:rsid w:val="0074194B"/>
    <w:rsid w:val="00741EE1"/>
    <w:rsid w:val="00746425"/>
    <w:rsid w:val="00746530"/>
    <w:rsid w:val="00747ABA"/>
    <w:rsid w:val="00750723"/>
    <w:rsid w:val="00751F64"/>
    <w:rsid w:val="00754B16"/>
    <w:rsid w:val="007653E2"/>
    <w:rsid w:val="0076750C"/>
    <w:rsid w:val="00771157"/>
    <w:rsid w:val="0077192D"/>
    <w:rsid w:val="00771DB8"/>
    <w:rsid w:val="00777BAF"/>
    <w:rsid w:val="00780C81"/>
    <w:rsid w:val="007815AD"/>
    <w:rsid w:val="0078384D"/>
    <w:rsid w:val="0078385D"/>
    <w:rsid w:val="00785C7D"/>
    <w:rsid w:val="00793E02"/>
    <w:rsid w:val="00793E44"/>
    <w:rsid w:val="00796A86"/>
    <w:rsid w:val="00796AE8"/>
    <w:rsid w:val="007970B1"/>
    <w:rsid w:val="007A133E"/>
    <w:rsid w:val="007A1D79"/>
    <w:rsid w:val="007A3488"/>
    <w:rsid w:val="007A3686"/>
    <w:rsid w:val="007A4DB9"/>
    <w:rsid w:val="007A5AFE"/>
    <w:rsid w:val="007B34FD"/>
    <w:rsid w:val="007B5520"/>
    <w:rsid w:val="007C07A3"/>
    <w:rsid w:val="007C11FC"/>
    <w:rsid w:val="007C2375"/>
    <w:rsid w:val="007C2C0B"/>
    <w:rsid w:val="007C2D3D"/>
    <w:rsid w:val="007C560E"/>
    <w:rsid w:val="007C6336"/>
    <w:rsid w:val="007D6500"/>
    <w:rsid w:val="007E1EB7"/>
    <w:rsid w:val="007E5EA8"/>
    <w:rsid w:val="007F1BB3"/>
    <w:rsid w:val="007F3EAE"/>
    <w:rsid w:val="007F444F"/>
    <w:rsid w:val="007F5005"/>
    <w:rsid w:val="007F6CC5"/>
    <w:rsid w:val="007F7D2F"/>
    <w:rsid w:val="00801924"/>
    <w:rsid w:val="00807FC0"/>
    <w:rsid w:val="00810253"/>
    <w:rsid w:val="0081183F"/>
    <w:rsid w:val="00811EFD"/>
    <w:rsid w:val="008123AF"/>
    <w:rsid w:val="008129DB"/>
    <w:rsid w:val="008132F0"/>
    <w:rsid w:val="00816F07"/>
    <w:rsid w:val="008171A9"/>
    <w:rsid w:val="0082009E"/>
    <w:rsid w:val="00820C9C"/>
    <w:rsid w:val="00822104"/>
    <w:rsid w:val="00822A35"/>
    <w:rsid w:val="00831A25"/>
    <w:rsid w:val="00832AAF"/>
    <w:rsid w:val="0083644E"/>
    <w:rsid w:val="00836A28"/>
    <w:rsid w:val="008415F8"/>
    <w:rsid w:val="008425EC"/>
    <w:rsid w:val="00843E66"/>
    <w:rsid w:val="00845936"/>
    <w:rsid w:val="0084666D"/>
    <w:rsid w:val="00851B78"/>
    <w:rsid w:val="00853AB7"/>
    <w:rsid w:val="00855C44"/>
    <w:rsid w:val="00857D7C"/>
    <w:rsid w:val="00860CF8"/>
    <w:rsid w:val="00860DCD"/>
    <w:rsid w:val="00864D91"/>
    <w:rsid w:val="0086598F"/>
    <w:rsid w:val="00865A8D"/>
    <w:rsid w:val="00866878"/>
    <w:rsid w:val="00867F2F"/>
    <w:rsid w:val="008759A1"/>
    <w:rsid w:val="00882296"/>
    <w:rsid w:val="0088658F"/>
    <w:rsid w:val="00892AEF"/>
    <w:rsid w:val="00893B9F"/>
    <w:rsid w:val="00894322"/>
    <w:rsid w:val="008948F1"/>
    <w:rsid w:val="00895025"/>
    <w:rsid w:val="0089584D"/>
    <w:rsid w:val="0089638E"/>
    <w:rsid w:val="008976C3"/>
    <w:rsid w:val="008A26EF"/>
    <w:rsid w:val="008A56A0"/>
    <w:rsid w:val="008B0614"/>
    <w:rsid w:val="008B334E"/>
    <w:rsid w:val="008B5187"/>
    <w:rsid w:val="008B660E"/>
    <w:rsid w:val="008C78FD"/>
    <w:rsid w:val="008D37AE"/>
    <w:rsid w:val="008D56B7"/>
    <w:rsid w:val="008D7962"/>
    <w:rsid w:val="008D7F3A"/>
    <w:rsid w:val="008E2BF3"/>
    <w:rsid w:val="008E43E8"/>
    <w:rsid w:val="008E4408"/>
    <w:rsid w:val="008E60E8"/>
    <w:rsid w:val="008F14EF"/>
    <w:rsid w:val="008F1A31"/>
    <w:rsid w:val="008F4C29"/>
    <w:rsid w:val="008F6E5C"/>
    <w:rsid w:val="009015AA"/>
    <w:rsid w:val="00906133"/>
    <w:rsid w:val="00911A60"/>
    <w:rsid w:val="009122C2"/>
    <w:rsid w:val="00912A6C"/>
    <w:rsid w:val="0091356F"/>
    <w:rsid w:val="00913B07"/>
    <w:rsid w:val="00916691"/>
    <w:rsid w:val="00917F6D"/>
    <w:rsid w:val="00920BBD"/>
    <w:rsid w:val="0092735A"/>
    <w:rsid w:val="0093254F"/>
    <w:rsid w:val="00932A37"/>
    <w:rsid w:val="00933DA0"/>
    <w:rsid w:val="00934EB7"/>
    <w:rsid w:val="0094100E"/>
    <w:rsid w:val="0094770E"/>
    <w:rsid w:val="00947F12"/>
    <w:rsid w:val="00951258"/>
    <w:rsid w:val="00954E2B"/>
    <w:rsid w:val="0095597E"/>
    <w:rsid w:val="009562EF"/>
    <w:rsid w:val="00960EFA"/>
    <w:rsid w:val="0096123C"/>
    <w:rsid w:val="00961930"/>
    <w:rsid w:val="0096656F"/>
    <w:rsid w:val="0096743D"/>
    <w:rsid w:val="009719CE"/>
    <w:rsid w:val="00972F95"/>
    <w:rsid w:val="0097452B"/>
    <w:rsid w:val="00974D36"/>
    <w:rsid w:val="00982C7F"/>
    <w:rsid w:val="009861EF"/>
    <w:rsid w:val="00986263"/>
    <w:rsid w:val="00987655"/>
    <w:rsid w:val="0099361C"/>
    <w:rsid w:val="00993A02"/>
    <w:rsid w:val="00994144"/>
    <w:rsid w:val="00994DAC"/>
    <w:rsid w:val="009955E8"/>
    <w:rsid w:val="00997F8E"/>
    <w:rsid w:val="009A1E70"/>
    <w:rsid w:val="009A1EC6"/>
    <w:rsid w:val="009A21B0"/>
    <w:rsid w:val="009A23A0"/>
    <w:rsid w:val="009A27C1"/>
    <w:rsid w:val="009A48B4"/>
    <w:rsid w:val="009A4BA4"/>
    <w:rsid w:val="009B1966"/>
    <w:rsid w:val="009B1B4B"/>
    <w:rsid w:val="009B53F8"/>
    <w:rsid w:val="009B70EF"/>
    <w:rsid w:val="009B7466"/>
    <w:rsid w:val="009B78EE"/>
    <w:rsid w:val="009C15FF"/>
    <w:rsid w:val="009C5611"/>
    <w:rsid w:val="009D0BBB"/>
    <w:rsid w:val="009D157E"/>
    <w:rsid w:val="009D22AC"/>
    <w:rsid w:val="009D5CD1"/>
    <w:rsid w:val="009E1855"/>
    <w:rsid w:val="009F192C"/>
    <w:rsid w:val="009F3647"/>
    <w:rsid w:val="009F36B7"/>
    <w:rsid w:val="00A018FE"/>
    <w:rsid w:val="00A0262C"/>
    <w:rsid w:val="00A04D3A"/>
    <w:rsid w:val="00A0541D"/>
    <w:rsid w:val="00A07574"/>
    <w:rsid w:val="00A07E31"/>
    <w:rsid w:val="00A133BE"/>
    <w:rsid w:val="00A16756"/>
    <w:rsid w:val="00A17409"/>
    <w:rsid w:val="00A2433A"/>
    <w:rsid w:val="00A25A5C"/>
    <w:rsid w:val="00A27EEA"/>
    <w:rsid w:val="00A329CD"/>
    <w:rsid w:val="00A33FB9"/>
    <w:rsid w:val="00A36440"/>
    <w:rsid w:val="00A3763C"/>
    <w:rsid w:val="00A37DEA"/>
    <w:rsid w:val="00A40F86"/>
    <w:rsid w:val="00A414D6"/>
    <w:rsid w:val="00A422DA"/>
    <w:rsid w:val="00A4563C"/>
    <w:rsid w:val="00A552A8"/>
    <w:rsid w:val="00A60FB2"/>
    <w:rsid w:val="00A6248E"/>
    <w:rsid w:val="00A668DF"/>
    <w:rsid w:val="00A71968"/>
    <w:rsid w:val="00A725F3"/>
    <w:rsid w:val="00A7714D"/>
    <w:rsid w:val="00A7766F"/>
    <w:rsid w:val="00A77FEA"/>
    <w:rsid w:val="00A80850"/>
    <w:rsid w:val="00A815A5"/>
    <w:rsid w:val="00A830D2"/>
    <w:rsid w:val="00A853C4"/>
    <w:rsid w:val="00A8646B"/>
    <w:rsid w:val="00A866F0"/>
    <w:rsid w:val="00A86C71"/>
    <w:rsid w:val="00A9438A"/>
    <w:rsid w:val="00A962D6"/>
    <w:rsid w:val="00A96BFE"/>
    <w:rsid w:val="00AA0B6F"/>
    <w:rsid w:val="00AA310E"/>
    <w:rsid w:val="00AA584A"/>
    <w:rsid w:val="00AA7200"/>
    <w:rsid w:val="00AB41A2"/>
    <w:rsid w:val="00AB7B98"/>
    <w:rsid w:val="00AC0FD8"/>
    <w:rsid w:val="00AC44DA"/>
    <w:rsid w:val="00AC7290"/>
    <w:rsid w:val="00AD17D9"/>
    <w:rsid w:val="00AD35F3"/>
    <w:rsid w:val="00AD56D0"/>
    <w:rsid w:val="00AD69D5"/>
    <w:rsid w:val="00AD6B95"/>
    <w:rsid w:val="00AE2D6D"/>
    <w:rsid w:val="00AE3590"/>
    <w:rsid w:val="00AE401D"/>
    <w:rsid w:val="00AE6DD4"/>
    <w:rsid w:val="00AE7310"/>
    <w:rsid w:val="00AF0C23"/>
    <w:rsid w:val="00AF16C9"/>
    <w:rsid w:val="00AF3053"/>
    <w:rsid w:val="00AF55B3"/>
    <w:rsid w:val="00AF75B8"/>
    <w:rsid w:val="00B00A9A"/>
    <w:rsid w:val="00B069B5"/>
    <w:rsid w:val="00B1334B"/>
    <w:rsid w:val="00B13D61"/>
    <w:rsid w:val="00B15DD8"/>
    <w:rsid w:val="00B15E5E"/>
    <w:rsid w:val="00B218D1"/>
    <w:rsid w:val="00B22227"/>
    <w:rsid w:val="00B2371C"/>
    <w:rsid w:val="00B23992"/>
    <w:rsid w:val="00B25C49"/>
    <w:rsid w:val="00B27BAC"/>
    <w:rsid w:val="00B30927"/>
    <w:rsid w:val="00B32054"/>
    <w:rsid w:val="00B34D64"/>
    <w:rsid w:val="00B35363"/>
    <w:rsid w:val="00B3684F"/>
    <w:rsid w:val="00B43068"/>
    <w:rsid w:val="00B44272"/>
    <w:rsid w:val="00B45F78"/>
    <w:rsid w:val="00B46E0F"/>
    <w:rsid w:val="00B56B47"/>
    <w:rsid w:val="00B6003B"/>
    <w:rsid w:val="00B60284"/>
    <w:rsid w:val="00B61062"/>
    <w:rsid w:val="00B66299"/>
    <w:rsid w:val="00B67EDE"/>
    <w:rsid w:val="00B70D06"/>
    <w:rsid w:val="00B70EB2"/>
    <w:rsid w:val="00B712A9"/>
    <w:rsid w:val="00B7280E"/>
    <w:rsid w:val="00B72BFD"/>
    <w:rsid w:val="00B752B3"/>
    <w:rsid w:val="00B75DA3"/>
    <w:rsid w:val="00B7612C"/>
    <w:rsid w:val="00B77B8E"/>
    <w:rsid w:val="00B8337B"/>
    <w:rsid w:val="00B85313"/>
    <w:rsid w:val="00B85E90"/>
    <w:rsid w:val="00B944FF"/>
    <w:rsid w:val="00B9664E"/>
    <w:rsid w:val="00BA007F"/>
    <w:rsid w:val="00BA12AB"/>
    <w:rsid w:val="00BB0B13"/>
    <w:rsid w:val="00BB6B8E"/>
    <w:rsid w:val="00BC1074"/>
    <w:rsid w:val="00BC3236"/>
    <w:rsid w:val="00BC3DFE"/>
    <w:rsid w:val="00BC4984"/>
    <w:rsid w:val="00BC73F7"/>
    <w:rsid w:val="00BD050F"/>
    <w:rsid w:val="00BD19BE"/>
    <w:rsid w:val="00BD1FF1"/>
    <w:rsid w:val="00BD2C83"/>
    <w:rsid w:val="00BD698A"/>
    <w:rsid w:val="00BE207D"/>
    <w:rsid w:val="00BE3A62"/>
    <w:rsid w:val="00BE5DB5"/>
    <w:rsid w:val="00BE7D8D"/>
    <w:rsid w:val="00BF01C4"/>
    <w:rsid w:val="00BF587A"/>
    <w:rsid w:val="00BF6F3B"/>
    <w:rsid w:val="00BF7059"/>
    <w:rsid w:val="00BF71C5"/>
    <w:rsid w:val="00C005F3"/>
    <w:rsid w:val="00C02BFC"/>
    <w:rsid w:val="00C0621B"/>
    <w:rsid w:val="00C0701E"/>
    <w:rsid w:val="00C12EA6"/>
    <w:rsid w:val="00C12F0F"/>
    <w:rsid w:val="00C13138"/>
    <w:rsid w:val="00C14F6B"/>
    <w:rsid w:val="00C17CF4"/>
    <w:rsid w:val="00C335A9"/>
    <w:rsid w:val="00C33AC2"/>
    <w:rsid w:val="00C33B7C"/>
    <w:rsid w:val="00C3423A"/>
    <w:rsid w:val="00C37CD2"/>
    <w:rsid w:val="00C42686"/>
    <w:rsid w:val="00C4765A"/>
    <w:rsid w:val="00C53446"/>
    <w:rsid w:val="00C53B70"/>
    <w:rsid w:val="00C600A2"/>
    <w:rsid w:val="00C63505"/>
    <w:rsid w:val="00C63E13"/>
    <w:rsid w:val="00C658FE"/>
    <w:rsid w:val="00C661A5"/>
    <w:rsid w:val="00C800CF"/>
    <w:rsid w:val="00C82A24"/>
    <w:rsid w:val="00C8427C"/>
    <w:rsid w:val="00C846AA"/>
    <w:rsid w:val="00C90585"/>
    <w:rsid w:val="00C92FCA"/>
    <w:rsid w:val="00C947A5"/>
    <w:rsid w:val="00C956BE"/>
    <w:rsid w:val="00C96C15"/>
    <w:rsid w:val="00CA3888"/>
    <w:rsid w:val="00CA48FC"/>
    <w:rsid w:val="00CB2E90"/>
    <w:rsid w:val="00CB58B8"/>
    <w:rsid w:val="00CC3FD6"/>
    <w:rsid w:val="00CC41EF"/>
    <w:rsid w:val="00CD0E5E"/>
    <w:rsid w:val="00CD17C8"/>
    <w:rsid w:val="00CD36AC"/>
    <w:rsid w:val="00CD4F53"/>
    <w:rsid w:val="00CD5C5C"/>
    <w:rsid w:val="00CE26F1"/>
    <w:rsid w:val="00CE4BD5"/>
    <w:rsid w:val="00CE5E55"/>
    <w:rsid w:val="00CF0B2E"/>
    <w:rsid w:val="00CF28C7"/>
    <w:rsid w:val="00CF53F6"/>
    <w:rsid w:val="00D01653"/>
    <w:rsid w:val="00D03463"/>
    <w:rsid w:val="00D05B5F"/>
    <w:rsid w:val="00D07644"/>
    <w:rsid w:val="00D07F5A"/>
    <w:rsid w:val="00D129E5"/>
    <w:rsid w:val="00D137C6"/>
    <w:rsid w:val="00D14F17"/>
    <w:rsid w:val="00D2193E"/>
    <w:rsid w:val="00D247E6"/>
    <w:rsid w:val="00D24EB2"/>
    <w:rsid w:val="00D31371"/>
    <w:rsid w:val="00D31A22"/>
    <w:rsid w:val="00D345CD"/>
    <w:rsid w:val="00D362E1"/>
    <w:rsid w:val="00D41E5E"/>
    <w:rsid w:val="00D445D2"/>
    <w:rsid w:val="00D45541"/>
    <w:rsid w:val="00D45586"/>
    <w:rsid w:val="00D558E0"/>
    <w:rsid w:val="00D640F0"/>
    <w:rsid w:val="00D65202"/>
    <w:rsid w:val="00D656EE"/>
    <w:rsid w:val="00D664A5"/>
    <w:rsid w:val="00D67434"/>
    <w:rsid w:val="00D67E93"/>
    <w:rsid w:val="00D70286"/>
    <w:rsid w:val="00D74141"/>
    <w:rsid w:val="00D75992"/>
    <w:rsid w:val="00D7768D"/>
    <w:rsid w:val="00D8023A"/>
    <w:rsid w:val="00D84EA8"/>
    <w:rsid w:val="00D9041A"/>
    <w:rsid w:val="00D93A11"/>
    <w:rsid w:val="00D9565F"/>
    <w:rsid w:val="00D95EB4"/>
    <w:rsid w:val="00DA41DB"/>
    <w:rsid w:val="00DA7C62"/>
    <w:rsid w:val="00DB1302"/>
    <w:rsid w:val="00DB13FC"/>
    <w:rsid w:val="00DB1A39"/>
    <w:rsid w:val="00DB3539"/>
    <w:rsid w:val="00DB5245"/>
    <w:rsid w:val="00DB7FC1"/>
    <w:rsid w:val="00DC2F76"/>
    <w:rsid w:val="00DC31D5"/>
    <w:rsid w:val="00DC5E2E"/>
    <w:rsid w:val="00DC6F84"/>
    <w:rsid w:val="00DD16E7"/>
    <w:rsid w:val="00DD3BA3"/>
    <w:rsid w:val="00DD60AC"/>
    <w:rsid w:val="00DD61C1"/>
    <w:rsid w:val="00DE2107"/>
    <w:rsid w:val="00DE577E"/>
    <w:rsid w:val="00DE772E"/>
    <w:rsid w:val="00DF0552"/>
    <w:rsid w:val="00DF4A71"/>
    <w:rsid w:val="00E010F5"/>
    <w:rsid w:val="00E0176B"/>
    <w:rsid w:val="00E01F45"/>
    <w:rsid w:val="00E0326D"/>
    <w:rsid w:val="00E1022C"/>
    <w:rsid w:val="00E1109E"/>
    <w:rsid w:val="00E11404"/>
    <w:rsid w:val="00E11A00"/>
    <w:rsid w:val="00E15805"/>
    <w:rsid w:val="00E15D7D"/>
    <w:rsid w:val="00E233A3"/>
    <w:rsid w:val="00E243BE"/>
    <w:rsid w:val="00E25040"/>
    <w:rsid w:val="00E26297"/>
    <w:rsid w:val="00E31D4C"/>
    <w:rsid w:val="00E34203"/>
    <w:rsid w:val="00E36D16"/>
    <w:rsid w:val="00E37839"/>
    <w:rsid w:val="00E4188A"/>
    <w:rsid w:val="00E50F38"/>
    <w:rsid w:val="00E5597D"/>
    <w:rsid w:val="00E56331"/>
    <w:rsid w:val="00E60667"/>
    <w:rsid w:val="00E61E50"/>
    <w:rsid w:val="00E63330"/>
    <w:rsid w:val="00E6395F"/>
    <w:rsid w:val="00E63DBE"/>
    <w:rsid w:val="00E70FCA"/>
    <w:rsid w:val="00E7109C"/>
    <w:rsid w:val="00E71884"/>
    <w:rsid w:val="00E7325C"/>
    <w:rsid w:val="00E75630"/>
    <w:rsid w:val="00E76CCE"/>
    <w:rsid w:val="00E81556"/>
    <w:rsid w:val="00E84D88"/>
    <w:rsid w:val="00E84F4E"/>
    <w:rsid w:val="00E863BD"/>
    <w:rsid w:val="00E864EA"/>
    <w:rsid w:val="00E87DE1"/>
    <w:rsid w:val="00E91851"/>
    <w:rsid w:val="00E91B29"/>
    <w:rsid w:val="00E92020"/>
    <w:rsid w:val="00E934D0"/>
    <w:rsid w:val="00E96CB9"/>
    <w:rsid w:val="00EA0C97"/>
    <w:rsid w:val="00EA1072"/>
    <w:rsid w:val="00EA2A1C"/>
    <w:rsid w:val="00EA3026"/>
    <w:rsid w:val="00EA3734"/>
    <w:rsid w:val="00EA3CEA"/>
    <w:rsid w:val="00EA7300"/>
    <w:rsid w:val="00EA7D64"/>
    <w:rsid w:val="00EB1717"/>
    <w:rsid w:val="00EB17E7"/>
    <w:rsid w:val="00EB1FF9"/>
    <w:rsid w:val="00EB2CEA"/>
    <w:rsid w:val="00EB3EC6"/>
    <w:rsid w:val="00EB701C"/>
    <w:rsid w:val="00EC1324"/>
    <w:rsid w:val="00EC3814"/>
    <w:rsid w:val="00ED25E4"/>
    <w:rsid w:val="00ED4A4E"/>
    <w:rsid w:val="00ED68A3"/>
    <w:rsid w:val="00EE050E"/>
    <w:rsid w:val="00EE1967"/>
    <w:rsid w:val="00EE35DD"/>
    <w:rsid w:val="00EE4488"/>
    <w:rsid w:val="00EE538F"/>
    <w:rsid w:val="00EE765C"/>
    <w:rsid w:val="00EF0526"/>
    <w:rsid w:val="00EF05F6"/>
    <w:rsid w:val="00EF1119"/>
    <w:rsid w:val="00EF5DA0"/>
    <w:rsid w:val="00EF7E3E"/>
    <w:rsid w:val="00F01942"/>
    <w:rsid w:val="00F02503"/>
    <w:rsid w:val="00F03780"/>
    <w:rsid w:val="00F06C56"/>
    <w:rsid w:val="00F11608"/>
    <w:rsid w:val="00F1283C"/>
    <w:rsid w:val="00F12CB8"/>
    <w:rsid w:val="00F1465E"/>
    <w:rsid w:val="00F146E3"/>
    <w:rsid w:val="00F15A2D"/>
    <w:rsid w:val="00F166CC"/>
    <w:rsid w:val="00F216E3"/>
    <w:rsid w:val="00F21D2D"/>
    <w:rsid w:val="00F250C0"/>
    <w:rsid w:val="00F274B9"/>
    <w:rsid w:val="00F3101B"/>
    <w:rsid w:val="00F31478"/>
    <w:rsid w:val="00F316CB"/>
    <w:rsid w:val="00F35E0A"/>
    <w:rsid w:val="00F4075E"/>
    <w:rsid w:val="00F40983"/>
    <w:rsid w:val="00F45061"/>
    <w:rsid w:val="00F47200"/>
    <w:rsid w:val="00F479BE"/>
    <w:rsid w:val="00F52364"/>
    <w:rsid w:val="00F52A4E"/>
    <w:rsid w:val="00F52CF2"/>
    <w:rsid w:val="00F52D0F"/>
    <w:rsid w:val="00F537AF"/>
    <w:rsid w:val="00F53974"/>
    <w:rsid w:val="00F54046"/>
    <w:rsid w:val="00F55383"/>
    <w:rsid w:val="00F57732"/>
    <w:rsid w:val="00F57E29"/>
    <w:rsid w:val="00F6475B"/>
    <w:rsid w:val="00F65F3D"/>
    <w:rsid w:val="00F66A29"/>
    <w:rsid w:val="00F66B11"/>
    <w:rsid w:val="00F70347"/>
    <w:rsid w:val="00F7060D"/>
    <w:rsid w:val="00F71B94"/>
    <w:rsid w:val="00F72B89"/>
    <w:rsid w:val="00F72BB8"/>
    <w:rsid w:val="00F72BF2"/>
    <w:rsid w:val="00F744CD"/>
    <w:rsid w:val="00F754E8"/>
    <w:rsid w:val="00F755D2"/>
    <w:rsid w:val="00F76816"/>
    <w:rsid w:val="00F806DE"/>
    <w:rsid w:val="00F815A9"/>
    <w:rsid w:val="00F83C45"/>
    <w:rsid w:val="00F84610"/>
    <w:rsid w:val="00F908BF"/>
    <w:rsid w:val="00F90D41"/>
    <w:rsid w:val="00F975AB"/>
    <w:rsid w:val="00FA0282"/>
    <w:rsid w:val="00FA33DB"/>
    <w:rsid w:val="00FA3955"/>
    <w:rsid w:val="00FD015A"/>
    <w:rsid w:val="00FD10BC"/>
    <w:rsid w:val="00FD3EA4"/>
    <w:rsid w:val="00FD4C17"/>
    <w:rsid w:val="00FD62F0"/>
    <w:rsid w:val="00FD7ADD"/>
    <w:rsid w:val="00FE1B6A"/>
    <w:rsid w:val="00FF0CC5"/>
    <w:rsid w:val="00FF3A3E"/>
    <w:rsid w:val="015BE963"/>
    <w:rsid w:val="01EE469D"/>
    <w:rsid w:val="0219171F"/>
    <w:rsid w:val="02939506"/>
    <w:rsid w:val="037E89DA"/>
    <w:rsid w:val="03C40862"/>
    <w:rsid w:val="043D7EA6"/>
    <w:rsid w:val="0445FE13"/>
    <w:rsid w:val="07029CAB"/>
    <w:rsid w:val="093F9BD1"/>
    <w:rsid w:val="097D3195"/>
    <w:rsid w:val="09801958"/>
    <w:rsid w:val="09D2703F"/>
    <w:rsid w:val="0BD31E91"/>
    <w:rsid w:val="0BE2E325"/>
    <w:rsid w:val="0CAA60B3"/>
    <w:rsid w:val="0D3950B6"/>
    <w:rsid w:val="0D3CB8FA"/>
    <w:rsid w:val="0FB30538"/>
    <w:rsid w:val="100400CE"/>
    <w:rsid w:val="101960A4"/>
    <w:rsid w:val="11612639"/>
    <w:rsid w:val="11753843"/>
    <w:rsid w:val="127CF7B7"/>
    <w:rsid w:val="12DB291E"/>
    <w:rsid w:val="12E03C98"/>
    <w:rsid w:val="13D9A259"/>
    <w:rsid w:val="15A7A34E"/>
    <w:rsid w:val="1623DA73"/>
    <w:rsid w:val="167EDF5D"/>
    <w:rsid w:val="1763EBC3"/>
    <w:rsid w:val="17C089F4"/>
    <w:rsid w:val="19615363"/>
    <w:rsid w:val="1A93A4AE"/>
    <w:rsid w:val="1AB2B9F5"/>
    <w:rsid w:val="1D27F5BA"/>
    <w:rsid w:val="1EB6319A"/>
    <w:rsid w:val="1FFD407B"/>
    <w:rsid w:val="201E17F4"/>
    <w:rsid w:val="21079972"/>
    <w:rsid w:val="2128B3BE"/>
    <w:rsid w:val="236A542F"/>
    <w:rsid w:val="255E294B"/>
    <w:rsid w:val="25F2954F"/>
    <w:rsid w:val="264F52C5"/>
    <w:rsid w:val="2657B515"/>
    <w:rsid w:val="271ACD3E"/>
    <w:rsid w:val="286DA853"/>
    <w:rsid w:val="29687C1A"/>
    <w:rsid w:val="29EE7F83"/>
    <w:rsid w:val="2A35981E"/>
    <w:rsid w:val="2A527EBC"/>
    <w:rsid w:val="2AD5DE34"/>
    <w:rsid w:val="2B622FC1"/>
    <w:rsid w:val="2CA7AFEF"/>
    <w:rsid w:val="2CCE9FCA"/>
    <w:rsid w:val="2D2E3D8F"/>
    <w:rsid w:val="2E77E784"/>
    <w:rsid w:val="2F2336BB"/>
    <w:rsid w:val="309D9038"/>
    <w:rsid w:val="30D5A484"/>
    <w:rsid w:val="3276F2E9"/>
    <w:rsid w:val="32BC2BBA"/>
    <w:rsid w:val="33F0DC57"/>
    <w:rsid w:val="3599BC57"/>
    <w:rsid w:val="362563BF"/>
    <w:rsid w:val="36C21020"/>
    <w:rsid w:val="38693145"/>
    <w:rsid w:val="39A26154"/>
    <w:rsid w:val="3C10CA1F"/>
    <w:rsid w:val="3CADDE4A"/>
    <w:rsid w:val="3E4C16C9"/>
    <w:rsid w:val="3ED49676"/>
    <w:rsid w:val="40F598DF"/>
    <w:rsid w:val="4218D276"/>
    <w:rsid w:val="428B161C"/>
    <w:rsid w:val="44CD4E2D"/>
    <w:rsid w:val="450E8DD3"/>
    <w:rsid w:val="45D59CE5"/>
    <w:rsid w:val="47104604"/>
    <w:rsid w:val="47C287F3"/>
    <w:rsid w:val="49658FD6"/>
    <w:rsid w:val="4A35AD81"/>
    <w:rsid w:val="4B890B33"/>
    <w:rsid w:val="4CBB9695"/>
    <w:rsid w:val="4E8D5EB1"/>
    <w:rsid w:val="4EECE30B"/>
    <w:rsid w:val="4FD9A466"/>
    <w:rsid w:val="51BB266D"/>
    <w:rsid w:val="5389C4FC"/>
    <w:rsid w:val="53FCF33D"/>
    <w:rsid w:val="54543EFB"/>
    <w:rsid w:val="5598E72C"/>
    <w:rsid w:val="55B2F0CF"/>
    <w:rsid w:val="55BB4F1D"/>
    <w:rsid w:val="56DE70C4"/>
    <w:rsid w:val="56E7903C"/>
    <w:rsid w:val="571AAA43"/>
    <w:rsid w:val="57793CE5"/>
    <w:rsid w:val="57D6A83F"/>
    <w:rsid w:val="59E8733F"/>
    <w:rsid w:val="5A13AD57"/>
    <w:rsid w:val="5A2FBE97"/>
    <w:rsid w:val="5AB773E7"/>
    <w:rsid w:val="5C8330FD"/>
    <w:rsid w:val="5E3A48DF"/>
    <w:rsid w:val="5E8CBA58"/>
    <w:rsid w:val="5F0777E6"/>
    <w:rsid w:val="5F0CFF0E"/>
    <w:rsid w:val="64AD0491"/>
    <w:rsid w:val="65B1C137"/>
    <w:rsid w:val="65CE14BB"/>
    <w:rsid w:val="69D76789"/>
    <w:rsid w:val="6CC92037"/>
    <w:rsid w:val="6D09F039"/>
    <w:rsid w:val="6D2A1B30"/>
    <w:rsid w:val="6D80058B"/>
    <w:rsid w:val="6F37CF70"/>
    <w:rsid w:val="72771988"/>
    <w:rsid w:val="72BB9153"/>
    <w:rsid w:val="72C1F307"/>
    <w:rsid w:val="73B3FF86"/>
    <w:rsid w:val="75A42CFC"/>
    <w:rsid w:val="761C013C"/>
    <w:rsid w:val="76865095"/>
    <w:rsid w:val="7882EF53"/>
    <w:rsid w:val="799469E5"/>
    <w:rsid w:val="7CBA8707"/>
    <w:rsid w:val="7D765FEE"/>
    <w:rsid w:val="7E3BA88C"/>
    <w:rsid w:val="7E5D4042"/>
    <w:rsid w:val="7EFF4559"/>
    <w:rsid w:val="7F0CDBC1"/>
    <w:rsid w:val="7FF9F82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1B3A2"/>
  <w15:docId w15:val="{0366AFC9-DA6E-4E47-AC43-DFCF53AF6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120" w:line="280" w:lineRule="atLeast"/>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4" w:unhideWhenUsed="1" w:qFormat="1"/>
    <w:lsdException w:name="heading 6" w:semiHidden="1" w:uiPriority="4" w:unhideWhenUsed="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0E1DD1"/>
    <w:pPr>
      <w:spacing w:before="240" w:after="240" w:line="360" w:lineRule="auto"/>
    </w:pPr>
  </w:style>
  <w:style w:type="paragraph" w:styleId="Heading1">
    <w:name w:val="heading 1"/>
    <w:basedOn w:val="Normal"/>
    <w:next w:val="BodyText"/>
    <w:link w:val="Heading1Char"/>
    <w:uiPriority w:val="1"/>
    <w:qFormat/>
    <w:rsid w:val="008D7962"/>
    <w:pPr>
      <w:keepNext/>
      <w:keepLines/>
      <w:spacing w:after="360"/>
      <w:outlineLvl w:val="0"/>
    </w:pPr>
    <w:rPr>
      <w:rFonts w:ascii="VAG Rounded" w:eastAsiaTheme="majorEastAsia" w:hAnsi="VAG Rounded" w:cstheme="majorBidi"/>
      <w:b/>
      <w:color w:val="005496" w:themeColor="accent1"/>
      <w:spacing w:val="14"/>
      <w:sz w:val="40"/>
      <w:szCs w:val="32"/>
    </w:rPr>
  </w:style>
  <w:style w:type="paragraph" w:styleId="Heading2">
    <w:name w:val="heading 2"/>
    <w:basedOn w:val="Normal"/>
    <w:next w:val="Normal"/>
    <w:link w:val="Heading2Char"/>
    <w:uiPriority w:val="1"/>
    <w:qFormat/>
    <w:rsid w:val="00F52D0F"/>
    <w:pPr>
      <w:keepNext/>
      <w:keepLines/>
      <w:outlineLvl w:val="1"/>
    </w:pPr>
    <w:rPr>
      <w:rFonts w:ascii="VAG Rounded" w:eastAsiaTheme="majorEastAsia" w:hAnsi="VAG Rounded" w:cstheme="majorBidi"/>
      <w:color w:val="005496" w:themeColor="accent1"/>
      <w:sz w:val="36"/>
      <w:szCs w:val="26"/>
    </w:rPr>
  </w:style>
  <w:style w:type="paragraph" w:styleId="Heading3">
    <w:name w:val="heading 3"/>
    <w:basedOn w:val="Normal"/>
    <w:next w:val="Normal"/>
    <w:link w:val="Heading3Char"/>
    <w:uiPriority w:val="1"/>
    <w:qFormat/>
    <w:rsid w:val="00867F2F"/>
    <w:pPr>
      <w:keepNext/>
      <w:keepLines/>
      <w:spacing w:before="0"/>
      <w:outlineLvl w:val="2"/>
    </w:pPr>
    <w:rPr>
      <w:rFonts w:ascii="VAG Rounded" w:eastAsiaTheme="majorEastAsia" w:hAnsi="VAG Rounded" w:cstheme="majorBidi"/>
      <w:color w:val="00884F" w:themeColor="accent2"/>
      <w:sz w:val="32"/>
      <w:szCs w:val="32"/>
    </w:rPr>
  </w:style>
  <w:style w:type="paragraph" w:styleId="Heading4">
    <w:name w:val="heading 4"/>
    <w:basedOn w:val="Normal"/>
    <w:next w:val="Normal"/>
    <w:link w:val="Heading4Char"/>
    <w:uiPriority w:val="1"/>
    <w:qFormat/>
    <w:rsid w:val="008D7962"/>
    <w:pPr>
      <w:keepNext/>
      <w:keepLines/>
      <w:outlineLvl w:val="3"/>
    </w:pPr>
    <w:rPr>
      <w:rFonts w:asciiTheme="majorHAnsi" w:eastAsiaTheme="majorEastAsia" w:hAnsiTheme="majorHAnsi" w:cstheme="majorBidi"/>
      <w:b/>
      <w:iCs/>
      <w:color w:val="005496" w:themeColor="accent1"/>
      <w:sz w:val="28"/>
    </w:rPr>
  </w:style>
  <w:style w:type="paragraph" w:styleId="Heading5">
    <w:name w:val="heading 5"/>
    <w:basedOn w:val="Normal"/>
    <w:next w:val="Normal"/>
    <w:link w:val="Heading5Char"/>
    <w:uiPriority w:val="1"/>
    <w:unhideWhenUsed/>
    <w:qFormat/>
    <w:rsid w:val="0016635C"/>
    <w:pPr>
      <w:keepNext/>
      <w:keepLines/>
      <w:spacing w:before="40" w:after="0"/>
      <w:outlineLvl w:val="4"/>
    </w:pPr>
    <w:rPr>
      <w:rFonts w:asciiTheme="majorHAnsi" w:eastAsiaTheme="majorEastAsia" w:hAnsiTheme="majorHAnsi" w:cstheme="majorBidi"/>
      <w:b/>
      <w:color w:val="005496"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558E0"/>
    <w:rPr>
      <w:rFonts w:ascii="VAG Rounded" w:eastAsiaTheme="majorEastAsia" w:hAnsi="VAG Rounded" w:cstheme="majorBidi"/>
      <w:b/>
      <w:color w:val="005496" w:themeColor="accent1"/>
      <w:spacing w:val="14"/>
      <w:sz w:val="40"/>
      <w:szCs w:val="32"/>
    </w:rPr>
  </w:style>
  <w:style w:type="paragraph" w:customStyle="1" w:styleId="PWDAContacts">
    <w:name w:val="PWDA Contacts"/>
    <w:uiPriority w:val="5"/>
    <w:qFormat/>
    <w:rsid w:val="002D493D"/>
    <w:pPr>
      <w:spacing w:before="80" w:after="0" w:line="360" w:lineRule="auto"/>
    </w:pPr>
  </w:style>
  <w:style w:type="character" w:customStyle="1" w:styleId="PWDAContactsHeading">
    <w:name w:val="PWDA Contacts Heading"/>
    <w:basedOn w:val="DefaultParagraphFont"/>
    <w:uiPriority w:val="5"/>
    <w:rsid w:val="001E4D5C"/>
    <w:rPr>
      <w:rFonts w:ascii="VAGblake" w:hAnsi="VAGblake"/>
      <w:b/>
      <w:color w:val="005496" w:themeColor="text2"/>
    </w:rPr>
  </w:style>
  <w:style w:type="paragraph" w:styleId="Header">
    <w:name w:val="header"/>
    <w:basedOn w:val="TableGap"/>
    <w:link w:val="HeaderChar"/>
    <w:uiPriority w:val="99"/>
    <w:unhideWhenUsed/>
    <w:rsid w:val="005F3AF7"/>
    <w:pPr>
      <w:spacing w:before="0" w:line="360" w:lineRule="auto"/>
    </w:pPr>
    <w:rPr>
      <w:rFonts w:cs="Arial"/>
      <w:b/>
      <w:bCs/>
      <w:color w:val="005496" w:themeColor="accent1"/>
      <w:sz w:val="24"/>
      <w:szCs w:val="48"/>
    </w:rPr>
  </w:style>
  <w:style w:type="character" w:customStyle="1" w:styleId="HeaderChar">
    <w:name w:val="Header Char"/>
    <w:basedOn w:val="DefaultParagraphFont"/>
    <w:link w:val="Header"/>
    <w:uiPriority w:val="99"/>
    <w:rsid w:val="005F3AF7"/>
    <w:rPr>
      <w:rFonts w:cs="Arial"/>
      <w:b/>
      <w:bCs/>
      <w:color w:val="005496" w:themeColor="accent1"/>
      <w:szCs w:val="48"/>
    </w:rPr>
  </w:style>
  <w:style w:type="paragraph" w:styleId="Footer">
    <w:name w:val="footer"/>
    <w:basedOn w:val="Normal"/>
    <w:link w:val="FooterChar"/>
    <w:uiPriority w:val="99"/>
    <w:unhideWhenUsed/>
    <w:rsid w:val="004B15FD"/>
    <w:pPr>
      <w:tabs>
        <w:tab w:val="center" w:pos="4680"/>
        <w:tab w:val="right" w:pos="9360"/>
      </w:tabs>
      <w:spacing w:after="0" w:line="240" w:lineRule="auto"/>
    </w:pPr>
    <w:rPr>
      <w:rFonts w:ascii="VAG Rounded" w:hAnsi="VAG Rounded"/>
      <w:color w:val="00884F" w:themeColor="accent2"/>
    </w:rPr>
  </w:style>
  <w:style w:type="character" w:customStyle="1" w:styleId="FooterChar">
    <w:name w:val="Footer Char"/>
    <w:basedOn w:val="DefaultParagraphFont"/>
    <w:link w:val="Footer"/>
    <w:uiPriority w:val="99"/>
    <w:rsid w:val="004B15FD"/>
    <w:rPr>
      <w:rFonts w:ascii="VAG Rounded" w:hAnsi="VAG Rounded"/>
      <w:color w:val="00884F" w:themeColor="accent2"/>
    </w:rPr>
  </w:style>
  <w:style w:type="paragraph" w:styleId="TOC1">
    <w:name w:val="toc 1"/>
    <w:basedOn w:val="Normal"/>
    <w:next w:val="Normal"/>
    <w:autoRedefine/>
    <w:uiPriority w:val="39"/>
    <w:rsid w:val="0070255E"/>
    <w:pPr>
      <w:pBdr>
        <w:bottom w:val="single" w:sz="4" w:space="3" w:color="auto"/>
        <w:between w:val="single" w:sz="4" w:space="3" w:color="auto"/>
      </w:pBdr>
      <w:tabs>
        <w:tab w:val="right" w:pos="9628"/>
      </w:tabs>
      <w:spacing w:after="0"/>
    </w:pPr>
    <w:rPr>
      <w:noProof/>
    </w:rPr>
  </w:style>
  <w:style w:type="character" w:styleId="Hyperlink">
    <w:name w:val="Hyperlink"/>
    <w:basedOn w:val="DefaultParagraphFont"/>
    <w:uiPriority w:val="99"/>
    <w:unhideWhenUsed/>
    <w:qFormat/>
    <w:rsid w:val="00560251"/>
    <w:rPr>
      <w:b/>
      <w:i w:val="0"/>
      <w:color w:val="005496"/>
      <w:u w:val="none"/>
    </w:rPr>
  </w:style>
  <w:style w:type="paragraph" w:styleId="TOCHeading">
    <w:name w:val="TOC Heading"/>
    <w:basedOn w:val="Heading1"/>
    <w:next w:val="Normal"/>
    <w:uiPriority w:val="39"/>
    <w:qFormat/>
    <w:rsid w:val="008E2BF3"/>
    <w:pPr>
      <w:spacing w:after="240"/>
      <w:outlineLvl w:val="9"/>
    </w:pPr>
    <w:rPr>
      <w:lang w:val="en-US"/>
    </w:rPr>
  </w:style>
  <w:style w:type="character" w:customStyle="1" w:styleId="Heading2Char">
    <w:name w:val="Heading 2 Char"/>
    <w:basedOn w:val="DefaultParagraphFont"/>
    <w:link w:val="Heading2"/>
    <w:uiPriority w:val="1"/>
    <w:rsid w:val="00F52D0F"/>
    <w:rPr>
      <w:rFonts w:ascii="VAG Rounded" w:eastAsiaTheme="majorEastAsia" w:hAnsi="VAG Rounded" w:cstheme="majorBidi"/>
      <w:color w:val="005496" w:themeColor="accent1"/>
      <w:sz w:val="36"/>
      <w:szCs w:val="26"/>
    </w:rPr>
  </w:style>
  <w:style w:type="character" w:customStyle="1" w:styleId="Heading3Char">
    <w:name w:val="Heading 3 Char"/>
    <w:basedOn w:val="DefaultParagraphFont"/>
    <w:link w:val="Heading3"/>
    <w:uiPriority w:val="1"/>
    <w:rsid w:val="00867F2F"/>
    <w:rPr>
      <w:rFonts w:ascii="VAG Rounded" w:eastAsiaTheme="majorEastAsia" w:hAnsi="VAG Rounded" w:cstheme="majorBidi"/>
      <w:color w:val="00884F" w:themeColor="accent2"/>
      <w:sz w:val="32"/>
      <w:szCs w:val="32"/>
    </w:rPr>
  </w:style>
  <w:style w:type="paragraph" w:customStyle="1" w:styleId="TableGap">
    <w:name w:val="Table Gap"/>
    <w:basedOn w:val="Normal"/>
    <w:uiPriority w:val="5"/>
    <w:rsid w:val="001A67EB"/>
    <w:pPr>
      <w:spacing w:after="0" w:line="240" w:lineRule="auto"/>
    </w:pPr>
    <w:rPr>
      <w:sz w:val="6"/>
    </w:rPr>
  </w:style>
  <w:style w:type="paragraph" w:customStyle="1" w:styleId="Bullet1">
    <w:name w:val="Bullet 1"/>
    <w:basedOn w:val="Normal"/>
    <w:uiPriority w:val="1"/>
    <w:semiHidden/>
    <w:qFormat/>
    <w:rsid w:val="001234CE"/>
  </w:style>
  <w:style w:type="paragraph" w:styleId="ListParagraph">
    <w:name w:val="List Paragraph"/>
    <w:aliases w:val="Numbered List"/>
    <w:basedOn w:val="Normal"/>
    <w:link w:val="ListParagraphChar"/>
    <w:uiPriority w:val="1"/>
    <w:qFormat/>
    <w:rsid w:val="0086598F"/>
    <w:pPr>
      <w:numPr>
        <w:numId w:val="4"/>
      </w:numPr>
    </w:pPr>
  </w:style>
  <w:style w:type="numbering" w:customStyle="1" w:styleId="PWDABullets">
    <w:name w:val="PWDA_Bullets"/>
    <w:uiPriority w:val="99"/>
    <w:rsid w:val="001234CE"/>
    <w:pPr>
      <w:numPr>
        <w:numId w:val="1"/>
      </w:numPr>
    </w:pPr>
  </w:style>
  <w:style w:type="paragraph" w:customStyle="1" w:styleId="NumberedMultiList">
    <w:name w:val="Numbered Multi List"/>
    <w:basedOn w:val="Normal"/>
    <w:uiPriority w:val="1"/>
    <w:semiHidden/>
    <w:qFormat/>
    <w:rsid w:val="00C02BFC"/>
  </w:style>
  <w:style w:type="numbering" w:customStyle="1" w:styleId="PWDANumbered">
    <w:name w:val="PWDA_Numbered"/>
    <w:uiPriority w:val="99"/>
    <w:rsid w:val="00C02BFC"/>
    <w:pPr>
      <w:numPr>
        <w:numId w:val="2"/>
      </w:numPr>
    </w:pPr>
  </w:style>
  <w:style w:type="character" w:customStyle="1" w:styleId="UnresolvedMention1">
    <w:name w:val="Unresolved Mention1"/>
    <w:basedOn w:val="DefaultParagraphFont"/>
    <w:uiPriority w:val="99"/>
    <w:semiHidden/>
    <w:unhideWhenUsed/>
    <w:rsid w:val="00C02BFC"/>
    <w:rPr>
      <w:color w:val="808080"/>
      <w:shd w:val="clear" w:color="auto" w:fill="E6E6E6"/>
    </w:rPr>
  </w:style>
  <w:style w:type="table" w:styleId="TableGrid">
    <w:name w:val="Table Grid"/>
    <w:basedOn w:val="TableNormal"/>
    <w:uiPriority w:val="39"/>
    <w:rsid w:val="00894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uiPriority w:val="50"/>
    <w:rsid w:val="00CA4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49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49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49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496" w:themeFill="accent1"/>
      </w:tcPr>
    </w:tblStylePr>
    <w:tblStylePr w:type="band1Vert">
      <w:tblPr/>
      <w:tcPr>
        <w:shd w:val="clear" w:color="auto" w:fill="6FBFFF" w:themeFill="accent1" w:themeFillTint="66"/>
      </w:tcPr>
    </w:tblStylePr>
    <w:tblStylePr w:type="band1Horz">
      <w:tblPr/>
      <w:tcPr>
        <w:shd w:val="clear" w:color="auto" w:fill="6FBFFF" w:themeFill="accent1" w:themeFillTint="66"/>
      </w:tcPr>
    </w:tblStylePr>
  </w:style>
  <w:style w:type="table" w:customStyle="1" w:styleId="GridTable4-Accent11">
    <w:name w:val="Grid Table 4 - Accent 11"/>
    <w:basedOn w:val="TableNormal"/>
    <w:uiPriority w:val="49"/>
    <w:rsid w:val="00CA48FC"/>
    <w:pPr>
      <w:spacing w:after="0" w:line="240" w:lineRule="auto"/>
    </w:pPr>
    <w:tblPr>
      <w:tblStyleRowBandSize w:val="1"/>
      <w:tblStyleColBandSize w:val="1"/>
      <w:tblBorders>
        <w:top w:val="single" w:sz="4" w:space="0" w:color="279FFF" w:themeColor="accent1" w:themeTint="99"/>
        <w:left w:val="single" w:sz="4" w:space="0" w:color="279FFF" w:themeColor="accent1" w:themeTint="99"/>
        <w:bottom w:val="single" w:sz="4" w:space="0" w:color="279FFF" w:themeColor="accent1" w:themeTint="99"/>
        <w:right w:val="single" w:sz="4" w:space="0" w:color="279FFF" w:themeColor="accent1" w:themeTint="99"/>
        <w:insideH w:val="single" w:sz="4" w:space="0" w:color="279FFF" w:themeColor="accent1" w:themeTint="99"/>
        <w:insideV w:val="single" w:sz="4" w:space="0" w:color="279FFF" w:themeColor="accent1" w:themeTint="99"/>
      </w:tblBorders>
    </w:tblPr>
    <w:tblStylePr w:type="firstRow">
      <w:rPr>
        <w:b/>
        <w:bCs/>
        <w:color w:val="FFFFFF" w:themeColor="background1"/>
      </w:rPr>
      <w:tblPr/>
      <w:tcPr>
        <w:tcBorders>
          <w:top w:val="single" w:sz="4" w:space="0" w:color="005496" w:themeColor="accent1"/>
          <w:left w:val="single" w:sz="4" w:space="0" w:color="005496" w:themeColor="accent1"/>
          <w:bottom w:val="single" w:sz="4" w:space="0" w:color="005496" w:themeColor="accent1"/>
          <w:right w:val="single" w:sz="4" w:space="0" w:color="005496" w:themeColor="accent1"/>
          <w:insideH w:val="nil"/>
          <w:insideV w:val="nil"/>
        </w:tcBorders>
        <w:shd w:val="clear" w:color="auto" w:fill="005496" w:themeFill="accent1"/>
      </w:tcPr>
    </w:tblStylePr>
    <w:tblStylePr w:type="lastRow">
      <w:rPr>
        <w:b/>
        <w:bCs/>
      </w:rPr>
      <w:tblPr/>
      <w:tcPr>
        <w:tcBorders>
          <w:top w:val="double" w:sz="4" w:space="0" w:color="005496" w:themeColor="accent1"/>
        </w:tcBorders>
      </w:tcPr>
    </w:tblStylePr>
    <w:tblStylePr w:type="firstCol">
      <w:rPr>
        <w:b/>
        <w:bCs/>
      </w:rPr>
    </w:tblStylePr>
    <w:tblStylePr w:type="lastCol">
      <w:rPr>
        <w:b/>
        <w:bCs/>
      </w:rPr>
    </w:tblStylePr>
    <w:tblStylePr w:type="band1Vert">
      <w:tblPr/>
      <w:tcPr>
        <w:shd w:val="clear" w:color="auto" w:fill="B7DFFF" w:themeFill="accent1" w:themeFillTint="33"/>
      </w:tcPr>
    </w:tblStylePr>
    <w:tblStylePr w:type="band1Horz">
      <w:tblPr/>
      <w:tcPr>
        <w:shd w:val="clear" w:color="auto" w:fill="B7DFFF" w:themeFill="accent1" w:themeFillTint="33"/>
      </w:tcPr>
    </w:tblStylePr>
  </w:style>
  <w:style w:type="paragraph" w:styleId="Title">
    <w:name w:val="Title"/>
    <w:basedOn w:val="Normal"/>
    <w:next w:val="Normal"/>
    <w:link w:val="TitleChar"/>
    <w:uiPriority w:val="4"/>
    <w:semiHidden/>
    <w:rsid w:val="000952BC"/>
    <w:pPr>
      <w:spacing w:after="0" w:line="1080" w:lineRule="atLeast"/>
      <w:contextualSpacing/>
    </w:pPr>
    <w:rPr>
      <w:rFonts w:asciiTheme="majorHAnsi" w:eastAsiaTheme="majorEastAsia" w:hAnsiTheme="majorHAnsi" w:cstheme="majorBidi"/>
      <w:color w:val="FFFFFF" w:themeColor="background1"/>
      <w:spacing w:val="-10"/>
      <w:kern w:val="28"/>
      <w:sz w:val="108"/>
      <w:szCs w:val="56"/>
    </w:rPr>
  </w:style>
  <w:style w:type="character" w:customStyle="1" w:styleId="TitleChar">
    <w:name w:val="Title Char"/>
    <w:basedOn w:val="DefaultParagraphFont"/>
    <w:link w:val="Title"/>
    <w:uiPriority w:val="4"/>
    <w:semiHidden/>
    <w:rsid w:val="00D558E0"/>
    <w:rPr>
      <w:rFonts w:asciiTheme="majorHAnsi" w:eastAsiaTheme="majorEastAsia" w:hAnsiTheme="majorHAnsi" w:cstheme="majorBidi"/>
      <w:color w:val="FFFFFF" w:themeColor="background1"/>
      <w:spacing w:val="-10"/>
      <w:kern w:val="28"/>
      <w:sz w:val="108"/>
      <w:szCs w:val="56"/>
    </w:rPr>
  </w:style>
  <w:style w:type="paragraph" w:customStyle="1" w:styleId="TitleDate">
    <w:name w:val="Title Date"/>
    <w:uiPriority w:val="4"/>
    <w:rsid w:val="000952BC"/>
    <w:pPr>
      <w:spacing w:after="0" w:line="240" w:lineRule="auto"/>
    </w:pPr>
    <w:rPr>
      <w:caps/>
      <w:color w:val="FFFFFF" w:themeColor="background1"/>
      <w:sz w:val="38"/>
    </w:rPr>
  </w:style>
  <w:style w:type="character" w:customStyle="1" w:styleId="Heading4Char">
    <w:name w:val="Heading 4 Char"/>
    <w:basedOn w:val="DefaultParagraphFont"/>
    <w:link w:val="Heading4"/>
    <w:uiPriority w:val="1"/>
    <w:rsid w:val="00D558E0"/>
    <w:rPr>
      <w:rFonts w:asciiTheme="majorHAnsi" w:eastAsiaTheme="majorEastAsia" w:hAnsiTheme="majorHAnsi" w:cstheme="majorBidi"/>
      <w:b/>
      <w:iCs/>
      <w:color w:val="005496" w:themeColor="accent1"/>
      <w:sz w:val="28"/>
    </w:rPr>
  </w:style>
  <w:style w:type="paragraph" w:styleId="Caption">
    <w:name w:val="caption"/>
    <w:basedOn w:val="Normal"/>
    <w:next w:val="Normal"/>
    <w:uiPriority w:val="35"/>
    <w:unhideWhenUsed/>
    <w:qFormat/>
    <w:rsid w:val="002956B3"/>
    <w:pPr>
      <w:keepNext/>
      <w:spacing w:after="200" w:line="240" w:lineRule="auto"/>
    </w:pPr>
    <w:rPr>
      <w:iCs/>
      <w:color w:val="005496" w:themeColor="text2"/>
      <w:szCs w:val="18"/>
    </w:rPr>
  </w:style>
  <w:style w:type="paragraph" w:customStyle="1" w:styleId="AddressBlockdate">
    <w:name w:val="Address Block &amp; date"/>
    <w:basedOn w:val="Normal"/>
    <w:uiPriority w:val="3"/>
    <w:qFormat/>
    <w:rsid w:val="00696E38"/>
    <w:pPr>
      <w:spacing w:before="0" w:after="0"/>
      <w:contextualSpacing/>
    </w:pPr>
    <w:rPr>
      <w:b/>
    </w:rPr>
  </w:style>
  <w:style w:type="paragraph" w:customStyle="1" w:styleId="BasicParagraph">
    <w:name w:val="[Basic Paragraph]"/>
    <w:basedOn w:val="Normal"/>
    <w:uiPriority w:val="99"/>
    <w:rsid w:val="002A6DD5"/>
    <w:pPr>
      <w:autoSpaceDE w:val="0"/>
      <w:autoSpaceDN w:val="0"/>
      <w:adjustRightInd w:val="0"/>
      <w:spacing w:after="0" w:line="288" w:lineRule="auto"/>
      <w:textAlignment w:val="center"/>
    </w:pPr>
    <w:rPr>
      <w:rFonts w:ascii="MinionPro-Regular" w:hAnsi="MinionPro-Regular" w:cs="MinionPro-Regular"/>
      <w:color w:val="000000"/>
      <w:lang w:val="en-US"/>
    </w:rPr>
  </w:style>
  <w:style w:type="character" w:styleId="UnresolvedMention">
    <w:name w:val="Unresolved Mention"/>
    <w:basedOn w:val="DefaultParagraphFont"/>
    <w:uiPriority w:val="99"/>
    <w:semiHidden/>
    <w:unhideWhenUsed/>
    <w:rsid w:val="00B32054"/>
    <w:rPr>
      <w:color w:val="605E5C"/>
      <w:shd w:val="clear" w:color="auto" w:fill="E1DFDD"/>
    </w:rPr>
  </w:style>
  <w:style w:type="paragraph" w:styleId="BodyText">
    <w:name w:val="Body Text"/>
    <w:basedOn w:val="Normal"/>
    <w:link w:val="BodyTextChar"/>
    <w:qFormat/>
    <w:rsid w:val="002D493D"/>
  </w:style>
  <w:style w:type="character" w:customStyle="1" w:styleId="BodyTextChar">
    <w:name w:val="Body Text Char"/>
    <w:basedOn w:val="DefaultParagraphFont"/>
    <w:link w:val="BodyText"/>
    <w:rsid w:val="002D493D"/>
  </w:style>
  <w:style w:type="paragraph" w:styleId="ListBullet">
    <w:name w:val="List Bullet"/>
    <w:aliases w:val="Bullet List"/>
    <w:basedOn w:val="Normal"/>
    <w:uiPriority w:val="2"/>
    <w:qFormat/>
    <w:rsid w:val="0086598F"/>
    <w:pPr>
      <w:numPr>
        <w:numId w:val="3"/>
      </w:numPr>
    </w:pPr>
  </w:style>
  <w:style w:type="character" w:customStyle="1" w:styleId="ListParagraphChar">
    <w:name w:val="List Paragraph Char"/>
    <w:aliases w:val="Numbered List Char"/>
    <w:link w:val="ListParagraph"/>
    <w:uiPriority w:val="1"/>
    <w:qFormat/>
    <w:rsid w:val="0086598F"/>
  </w:style>
  <w:style w:type="character" w:styleId="EndnoteReference">
    <w:name w:val="endnote reference"/>
    <w:basedOn w:val="DefaultParagraphFont"/>
    <w:uiPriority w:val="99"/>
    <w:unhideWhenUsed/>
    <w:rsid w:val="002956B3"/>
    <w:rPr>
      <w:rFonts w:asciiTheme="minorHAnsi" w:hAnsiTheme="minorHAnsi"/>
      <w:b/>
      <w:sz w:val="24"/>
      <w:vertAlign w:val="superscript"/>
    </w:rPr>
  </w:style>
  <w:style w:type="paragraph" w:styleId="EndnoteText">
    <w:name w:val="endnote text"/>
    <w:basedOn w:val="Normal"/>
    <w:link w:val="EndnoteTextChar"/>
    <w:uiPriority w:val="99"/>
    <w:unhideWhenUsed/>
    <w:rsid w:val="002956B3"/>
    <w:pPr>
      <w:spacing w:after="0" w:line="240" w:lineRule="auto"/>
    </w:pPr>
    <w:rPr>
      <w:szCs w:val="20"/>
    </w:rPr>
  </w:style>
  <w:style w:type="character" w:customStyle="1" w:styleId="EndnoteTextChar">
    <w:name w:val="Endnote Text Char"/>
    <w:basedOn w:val="DefaultParagraphFont"/>
    <w:link w:val="EndnoteText"/>
    <w:uiPriority w:val="99"/>
    <w:rsid w:val="002956B3"/>
    <w:rPr>
      <w:szCs w:val="20"/>
    </w:rPr>
  </w:style>
  <w:style w:type="character" w:styleId="FootnoteReference">
    <w:name w:val="footnote reference"/>
    <w:basedOn w:val="DefaultParagraphFont"/>
    <w:uiPriority w:val="99"/>
    <w:semiHidden/>
    <w:unhideWhenUsed/>
    <w:rsid w:val="008171A9"/>
    <w:rPr>
      <w:vertAlign w:val="superscript"/>
    </w:rPr>
  </w:style>
  <w:style w:type="character" w:styleId="PlaceholderText">
    <w:name w:val="Placeholder Text"/>
    <w:basedOn w:val="DefaultParagraphFont"/>
    <w:uiPriority w:val="99"/>
    <w:semiHidden/>
    <w:rsid w:val="00DF4A71"/>
    <w:rPr>
      <w:color w:val="808080"/>
    </w:rPr>
  </w:style>
  <w:style w:type="character" w:customStyle="1" w:styleId="Heading5Char">
    <w:name w:val="Heading 5 Char"/>
    <w:basedOn w:val="DefaultParagraphFont"/>
    <w:link w:val="Heading5"/>
    <w:uiPriority w:val="1"/>
    <w:rsid w:val="00D558E0"/>
    <w:rPr>
      <w:rFonts w:asciiTheme="majorHAnsi" w:eastAsiaTheme="majorEastAsia" w:hAnsiTheme="majorHAnsi" w:cstheme="majorBidi"/>
      <w:b/>
      <w:color w:val="005496" w:themeColor="text2"/>
    </w:rPr>
  </w:style>
  <w:style w:type="character" w:styleId="SubtleEmphasis">
    <w:name w:val="Subtle Emphasis"/>
    <w:basedOn w:val="DefaultParagraphFont"/>
    <w:uiPriority w:val="19"/>
    <w:qFormat/>
    <w:rsid w:val="002D493D"/>
    <w:rPr>
      <w:rFonts w:asciiTheme="minorHAnsi" w:hAnsiTheme="minorHAnsi"/>
      <w:i w:val="0"/>
      <w:iCs/>
      <w:color w:val="005496" w:themeColor="text2"/>
    </w:rPr>
  </w:style>
  <w:style w:type="character" w:styleId="Emphasis">
    <w:name w:val="Emphasis"/>
    <w:basedOn w:val="DefaultParagraphFont"/>
    <w:uiPriority w:val="20"/>
    <w:qFormat/>
    <w:rsid w:val="002D493D"/>
    <w:rPr>
      <w:rFonts w:asciiTheme="minorHAnsi" w:hAnsiTheme="minorHAnsi"/>
      <w:b w:val="0"/>
      <w:i w:val="0"/>
      <w:iCs/>
      <w:color w:val="005496" w:themeColor="text2"/>
      <w:sz w:val="24"/>
    </w:rPr>
  </w:style>
  <w:style w:type="paragraph" w:customStyle="1" w:styleId="Breakoutbox">
    <w:name w:val="Breakout box"/>
    <w:basedOn w:val="BodyText"/>
    <w:uiPriority w:val="99"/>
    <w:rsid w:val="002D493D"/>
    <w:pPr>
      <w:pBdr>
        <w:top w:val="single" w:sz="8" w:space="5" w:color="005496" w:themeColor="text2"/>
        <w:bottom w:val="single" w:sz="8" w:space="5" w:color="005496" w:themeColor="text2"/>
      </w:pBdr>
    </w:pPr>
    <w:rPr>
      <w:color w:val="005496" w:themeColor="text2"/>
    </w:rPr>
  </w:style>
  <w:style w:type="paragraph" w:styleId="IntenseQuote">
    <w:name w:val="Intense Quote"/>
    <w:basedOn w:val="Normal"/>
    <w:next w:val="Normal"/>
    <w:link w:val="IntenseQuoteChar"/>
    <w:uiPriority w:val="30"/>
    <w:qFormat/>
    <w:rsid w:val="002956B3"/>
    <w:pPr>
      <w:pBdr>
        <w:top w:val="single" w:sz="4" w:space="10" w:color="005496" w:themeColor="accent1"/>
        <w:bottom w:val="single" w:sz="4" w:space="10" w:color="005496" w:themeColor="accent1"/>
      </w:pBdr>
      <w:spacing w:before="360" w:after="360"/>
      <w:ind w:left="851" w:right="851"/>
    </w:pPr>
    <w:rPr>
      <w:iCs/>
      <w:color w:val="005496" w:themeColor="accent1"/>
    </w:rPr>
  </w:style>
  <w:style w:type="character" w:customStyle="1" w:styleId="IntenseQuoteChar">
    <w:name w:val="Intense Quote Char"/>
    <w:basedOn w:val="DefaultParagraphFont"/>
    <w:link w:val="IntenseQuote"/>
    <w:uiPriority w:val="30"/>
    <w:rsid w:val="002956B3"/>
    <w:rPr>
      <w:iCs/>
      <w:color w:val="005496" w:themeColor="accent1"/>
    </w:rPr>
  </w:style>
  <w:style w:type="character" w:styleId="Strong">
    <w:name w:val="Strong"/>
    <w:basedOn w:val="DefaultParagraphFont"/>
    <w:uiPriority w:val="22"/>
    <w:qFormat/>
    <w:rsid w:val="002956B3"/>
    <w:rPr>
      <w:rFonts w:asciiTheme="minorHAnsi" w:hAnsiTheme="minorHAnsi"/>
      <w:b/>
      <w:bCs/>
      <w:color w:val="005496" w:themeColor="text2"/>
      <w:sz w:val="28"/>
    </w:rPr>
  </w:style>
  <w:style w:type="paragraph" w:styleId="Quote">
    <w:name w:val="Quote"/>
    <w:basedOn w:val="Normal"/>
    <w:next w:val="Normal"/>
    <w:link w:val="QuoteChar"/>
    <w:uiPriority w:val="29"/>
    <w:qFormat/>
    <w:rsid w:val="002956B3"/>
    <w:pPr>
      <w:spacing w:before="200" w:after="160"/>
      <w:ind w:left="864" w:right="864"/>
      <w:jc w:val="center"/>
    </w:pPr>
    <w:rPr>
      <w:iCs/>
      <w:color w:val="005496" w:themeColor="text2"/>
    </w:rPr>
  </w:style>
  <w:style w:type="character" w:customStyle="1" w:styleId="QuoteChar">
    <w:name w:val="Quote Char"/>
    <w:basedOn w:val="DefaultParagraphFont"/>
    <w:link w:val="Quote"/>
    <w:uiPriority w:val="29"/>
    <w:rsid w:val="002956B3"/>
    <w:rPr>
      <w:iCs/>
      <w:color w:val="005496" w:themeColor="text2"/>
    </w:rPr>
  </w:style>
  <w:style w:type="character" w:styleId="BookTitle">
    <w:name w:val="Book Title"/>
    <w:basedOn w:val="DefaultParagraphFont"/>
    <w:uiPriority w:val="33"/>
    <w:qFormat/>
    <w:rsid w:val="002956B3"/>
    <w:rPr>
      <w:b/>
      <w:bCs/>
      <w:i w:val="0"/>
      <w:iCs/>
      <w:spacing w:val="5"/>
    </w:rPr>
  </w:style>
  <w:style w:type="paragraph" w:customStyle="1" w:styleId="recipientaddress">
    <w:name w:val="recipient address"/>
    <w:basedOn w:val="AddressBlockdate"/>
    <w:uiPriority w:val="99"/>
    <w:qFormat/>
    <w:rsid w:val="00310E3F"/>
    <w:pPr>
      <w:spacing w:before="240" w:after="240"/>
      <w:contextualSpacing w:val="0"/>
    </w:pPr>
    <w:rPr>
      <w:b w:val="0"/>
    </w:rPr>
  </w:style>
  <w:style w:type="paragraph" w:styleId="NoSpacing">
    <w:name w:val="No Spacing"/>
    <w:uiPriority w:val="1"/>
    <w:qFormat/>
    <w:rsid w:val="001B0AA4"/>
    <w:pPr>
      <w:spacing w:after="0" w:line="240" w:lineRule="auto"/>
    </w:pPr>
    <w:rPr>
      <w:rFonts w:ascii="Times New Roman" w:eastAsia="Times New Roman" w:hAnsi="Times New Roman" w:cs="Times New Roman"/>
      <w:lang w:eastAsia="en-AU"/>
    </w:rPr>
  </w:style>
  <w:style w:type="paragraph" w:styleId="Revision">
    <w:name w:val="Revision"/>
    <w:hidden/>
    <w:uiPriority w:val="99"/>
    <w:semiHidden/>
    <w:rsid w:val="00EF5DA0"/>
    <w:pPr>
      <w:spacing w:after="0" w:line="240" w:lineRule="auto"/>
    </w:pPr>
  </w:style>
  <w:style w:type="character" w:styleId="CommentReference">
    <w:name w:val="annotation reference"/>
    <w:basedOn w:val="DefaultParagraphFont"/>
    <w:uiPriority w:val="99"/>
    <w:semiHidden/>
    <w:unhideWhenUsed/>
    <w:rsid w:val="00DD60AC"/>
    <w:rPr>
      <w:sz w:val="16"/>
      <w:szCs w:val="16"/>
    </w:rPr>
  </w:style>
  <w:style w:type="paragraph" w:styleId="CommentText">
    <w:name w:val="annotation text"/>
    <w:basedOn w:val="Normal"/>
    <w:link w:val="CommentTextChar"/>
    <w:uiPriority w:val="99"/>
    <w:unhideWhenUsed/>
    <w:rsid w:val="00DD60AC"/>
    <w:pPr>
      <w:spacing w:before="0" w:after="160" w:line="240" w:lineRule="auto"/>
    </w:pPr>
    <w:rPr>
      <w:sz w:val="20"/>
      <w:szCs w:val="20"/>
    </w:rPr>
  </w:style>
  <w:style w:type="character" w:customStyle="1" w:styleId="CommentTextChar">
    <w:name w:val="Comment Text Char"/>
    <w:basedOn w:val="DefaultParagraphFont"/>
    <w:link w:val="CommentText"/>
    <w:uiPriority w:val="99"/>
    <w:rsid w:val="00DD60AC"/>
    <w:rPr>
      <w:sz w:val="20"/>
      <w:szCs w:val="20"/>
    </w:rPr>
  </w:style>
  <w:style w:type="character" w:customStyle="1" w:styleId="cf01">
    <w:name w:val="cf01"/>
    <w:basedOn w:val="DefaultParagraphFont"/>
    <w:rsid w:val="00622F71"/>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367E8F"/>
    <w:pPr>
      <w:spacing w:before="240" w:after="240"/>
    </w:pPr>
    <w:rPr>
      <w:b/>
      <w:bCs/>
    </w:rPr>
  </w:style>
  <w:style w:type="character" w:customStyle="1" w:styleId="CommentSubjectChar">
    <w:name w:val="Comment Subject Char"/>
    <w:basedOn w:val="CommentTextChar"/>
    <w:link w:val="CommentSubject"/>
    <w:uiPriority w:val="99"/>
    <w:semiHidden/>
    <w:rsid w:val="00367E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87537">
      <w:bodyDiv w:val="1"/>
      <w:marLeft w:val="0"/>
      <w:marRight w:val="0"/>
      <w:marTop w:val="0"/>
      <w:marBottom w:val="0"/>
      <w:divBdr>
        <w:top w:val="none" w:sz="0" w:space="0" w:color="auto"/>
        <w:left w:val="none" w:sz="0" w:space="0" w:color="auto"/>
        <w:bottom w:val="none" w:sz="0" w:space="0" w:color="auto"/>
        <w:right w:val="none" w:sz="0" w:space="0" w:color="auto"/>
      </w:divBdr>
    </w:div>
    <w:div w:id="495801564">
      <w:bodyDiv w:val="1"/>
      <w:marLeft w:val="0"/>
      <w:marRight w:val="0"/>
      <w:marTop w:val="0"/>
      <w:marBottom w:val="0"/>
      <w:divBdr>
        <w:top w:val="none" w:sz="0" w:space="0" w:color="auto"/>
        <w:left w:val="none" w:sz="0" w:space="0" w:color="auto"/>
        <w:bottom w:val="none" w:sz="0" w:space="0" w:color="auto"/>
        <w:right w:val="none" w:sz="0" w:space="0" w:color="auto"/>
      </w:divBdr>
    </w:div>
    <w:div w:id="627705346">
      <w:bodyDiv w:val="1"/>
      <w:marLeft w:val="0"/>
      <w:marRight w:val="0"/>
      <w:marTop w:val="0"/>
      <w:marBottom w:val="0"/>
      <w:divBdr>
        <w:top w:val="none" w:sz="0" w:space="0" w:color="auto"/>
        <w:left w:val="none" w:sz="0" w:space="0" w:color="auto"/>
        <w:bottom w:val="none" w:sz="0" w:space="0" w:color="auto"/>
        <w:right w:val="none" w:sz="0" w:space="0" w:color="auto"/>
      </w:divBdr>
    </w:div>
    <w:div w:id="909116888">
      <w:bodyDiv w:val="1"/>
      <w:marLeft w:val="0"/>
      <w:marRight w:val="0"/>
      <w:marTop w:val="0"/>
      <w:marBottom w:val="0"/>
      <w:divBdr>
        <w:top w:val="none" w:sz="0" w:space="0" w:color="auto"/>
        <w:left w:val="none" w:sz="0" w:space="0" w:color="auto"/>
        <w:bottom w:val="none" w:sz="0" w:space="0" w:color="auto"/>
        <w:right w:val="none" w:sz="0" w:space="0" w:color="auto"/>
      </w:divBdr>
    </w:div>
    <w:div w:id="1074820811">
      <w:bodyDiv w:val="1"/>
      <w:marLeft w:val="0"/>
      <w:marRight w:val="0"/>
      <w:marTop w:val="0"/>
      <w:marBottom w:val="0"/>
      <w:divBdr>
        <w:top w:val="none" w:sz="0" w:space="0" w:color="auto"/>
        <w:left w:val="none" w:sz="0" w:space="0" w:color="auto"/>
        <w:bottom w:val="none" w:sz="0" w:space="0" w:color="auto"/>
        <w:right w:val="none" w:sz="0" w:space="0" w:color="auto"/>
      </w:divBdr>
    </w:div>
    <w:div w:id="1247691620">
      <w:bodyDiv w:val="1"/>
      <w:marLeft w:val="0"/>
      <w:marRight w:val="0"/>
      <w:marTop w:val="0"/>
      <w:marBottom w:val="0"/>
      <w:divBdr>
        <w:top w:val="none" w:sz="0" w:space="0" w:color="auto"/>
        <w:left w:val="none" w:sz="0" w:space="0" w:color="auto"/>
        <w:bottom w:val="none" w:sz="0" w:space="0" w:color="auto"/>
        <w:right w:val="none" w:sz="0" w:space="0" w:color="auto"/>
      </w:divBdr>
    </w:div>
    <w:div w:id="1381246026">
      <w:bodyDiv w:val="1"/>
      <w:marLeft w:val="0"/>
      <w:marRight w:val="0"/>
      <w:marTop w:val="0"/>
      <w:marBottom w:val="0"/>
      <w:divBdr>
        <w:top w:val="none" w:sz="0" w:space="0" w:color="auto"/>
        <w:left w:val="none" w:sz="0" w:space="0" w:color="auto"/>
        <w:bottom w:val="none" w:sz="0" w:space="0" w:color="auto"/>
        <w:right w:val="none" w:sz="0" w:space="0" w:color="auto"/>
      </w:divBdr>
    </w:div>
    <w:div w:id="1381784286">
      <w:bodyDiv w:val="1"/>
      <w:marLeft w:val="0"/>
      <w:marRight w:val="0"/>
      <w:marTop w:val="0"/>
      <w:marBottom w:val="0"/>
      <w:divBdr>
        <w:top w:val="none" w:sz="0" w:space="0" w:color="auto"/>
        <w:left w:val="none" w:sz="0" w:space="0" w:color="auto"/>
        <w:bottom w:val="none" w:sz="0" w:space="0" w:color="auto"/>
        <w:right w:val="none" w:sz="0" w:space="0" w:color="auto"/>
      </w:divBdr>
    </w:div>
    <w:div w:id="1580212417">
      <w:bodyDiv w:val="1"/>
      <w:marLeft w:val="0"/>
      <w:marRight w:val="0"/>
      <w:marTop w:val="0"/>
      <w:marBottom w:val="0"/>
      <w:divBdr>
        <w:top w:val="none" w:sz="0" w:space="0" w:color="auto"/>
        <w:left w:val="none" w:sz="0" w:space="0" w:color="auto"/>
        <w:bottom w:val="none" w:sz="0" w:space="0" w:color="auto"/>
        <w:right w:val="none" w:sz="0" w:space="0" w:color="auto"/>
      </w:divBdr>
    </w:div>
    <w:div w:id="181090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brs.gov.au/director-identification-number/apply-director-identification-numbe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pwd@pwd.org.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wd@pwd.org.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wd.org.au/how-to-access-photo-identification-in-australian-states-and-territories/" TargetMode="External"/><Relationship Id="rId5" Type="http://schemas.openxmlformats.org/officeDocument/2006/relationships/numbering" Target="numbering.xml"/><Relationship Id="rId15" Type="http://schemas.openxmlformats.org/officeDocument/2006/relationships/hyperlink" Target="https://www.acic.gov.au/working-children-checks"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iej\People%20with%20Disability%20Australia\Info%20Services%20-%20Documents\1%20Admin\2023\PWDA%20Letterhead%20Template%202021.dotx" TargetMode="External"/></Relationships>
</file>

<file path=word/theme/theme1.xml><?xml version="1.0" encoding="utf-8"?>
<a:theme xmlns:a="http://schemas.openxmlformats.org/drawingml/2006/main" name="Office Theme">
  <a:themeElements>
    <a:clrScheme name="PWDA">
      <a:dk1>
        <a:sysClr val="windowText" lastClr="000000"/>
      </a:dk1>
      <a:lt1>
        <a:sysClr val="window" lastClr="FFFFFF"/>
      </a:lt1>
      <a:dk2>
        <a:srgbClr val="005496"/>
      </a:dk2>
      <a:lt2>
        <a:srgbClr val="EEEBEA"/>
      </a:lt2>
      <a:accent1>
        <a:srgbClr val="005496"/>
      </a:accent1>
      <a:accent2>
        <a:srgbClr val="00884F"/>
      </a:accent2>
      <a:accent3>
        <a:srgbClr val="00BDF2"/>
      </a:accent3>
      <a:accent4>
        <a:srgbClr val="67C18C"/>
      </a:accent4>
      <a:accent5>
        <a:srgbClr val="EEEBEA"/>
      </a:accent5>
      <a:accent6>
        <a:srgbClr val="000000"/>
      </a:accent6>
      <a:hlink>
        <a:srgbClr val="FFFFFF"/>
      </a:hlink>
      <a:folHlink>
        <a:srgbClr val="0054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6efc0a-87e0-423d-a808-41f60acde31c">
      <Terms xmlns="http://schemas.microsoft.com/office/infopath/2007/PartnerControls"/>
    </lcf76f155ced4ddcb4097134ff3c332f>
    <TaxCatchAll xmlns="02726c10-34f2-49b5-8ce6-b6efaf8f9534" xsi:nil="true"/>
    <Datereceived xmlns="556efc0a-87e0-423d-a808-41f60acde31c" xsi:nil="true"/>
    <Summary xmlns="556efc0a-87e0-423d-a808-41f60acde31c" xsi:nil="true"/>
    <Notesoractionstaken xmlns="556efc0a-87e0-423d-a808-41f60acde31c" xsi:nil="true"/>
    <Title0 xmlns="556efc0a-87e0-423d-a808-41f60acde31c" xsi:nil="true"/>
    <Feedbackchannel xmlns="556efc0a-87e0-423d-a808-41f60acde31c" xsi:nil="true"/>
    <Includescreenshots xmlns="556efc0a-87e0-423d-a808-41f60acde31c" xsi:nil="true"/>
    <Requiresfollowup xmlns="556efc0a-87e0-423d-a808-41f60acde31c">true</Requiresfollowup>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42E8EBBB996DB47A337624F94F1FFC7" ma:contentTypeVersion="25" ma:contentTypeDescription="Create a new document." ma:contentTypeScope="" ma:versionID="22e14baede29b41c7c779a543d27e1fe">
  <xsd:schema xmlns:xsd="http://www.w3.org/2001/XMLSchema" xmlns:xs="http://www.w3.org/2001/XMLSchema" xmlns:p="http://schemas.microsoft.com/office/2006/metadata/properties" xmlns:ns2="556efc0a-87e0-423d-a808-41f60acde31c" xmlns:ns3="02726c10-34f2-49b5-8ce6-b6efaf8f9534" targetNamespace="http://schemas.microsoft.com/office/2006/metadata/properties" ma:root="true" ma:fieldsID="e45b2e9f91cde3dccf23e279ba5f2816" ns2:_="" ns3:_="">
    <xsd:import namespace="556efc0a-87e0-423d-a808-41f60acde31c"/>
    <xsd:import namespace="02726c10-34f2-49b5-8ce6-b6efaf8f953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Title0" minOccurs="0"/>
                <xsd:element ref="ns2:Datereceived" minOccurs="0"/>
                <xsd:element ref="ns2:Feedbackchannel" minOccurs="0"/>
                <xsd:element ref="ns2:Requiresfollowup" minOccurs="0"/>
                <xsd:element ref="ns2:Summary" minOccurs="0"/>
                <xsd:element ref="ns2:Notesoractionstaken" minOccurs="0"/>
                <xsd:element ref="ns2:Includescreensho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efc0a-87e0-423d-a808-41f60acde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9d012c-5cc6-4b8c-ac46-f71aa3c528e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Title0" ma:index="26" nillable="true" ma:displayName="Title " ma:description="Use as a brief summary or just auto-fill with “Feedback”" ma:format="Dropdown" ma:internalName="Title0">
      <xsd:simpleType>
        <xsd:restriction base="dms:Text">
          <xsd:maxLength value="255"/>
        </xsd:restriction>
      </xsd:simpleType>
    </xsd:element>
    <xsd:element name="Datereceived" ma:index="27" nillable="true" ma:displayName="Date received" ma:description="Match your form's “Date feedback received”" ma:format="DateOnly" ma:internalName="Datereceived">
      <xsd:simpleType>
        <xsd:restriction base="dms:DateTime"/>
      </xsd:simpleType>
    </xsd:element>
    <xsd:element name="Feedbackchannel" ma:index="28" nillable="true" ma:displayName="Feedback channel" ma:description="Use the same options from the form (email, Facebook etc.)" ma:format="Dropdown" ma:internalName="Feedbackchannel">
      <xsd:simpleType>
        <xsd:restriction base="dms:Choice">
          <xsd:enumeration value="Service quality"/>
          <xsd:enumeration value="Accessibility "/>
          <xsd:enumeration value="Tech issues "/>
          <xsd:enumeration value="Staff interaction"/>
          <xsd:enumeration value="General compliment"/>
          <xsd:enumeration value="Suggestion "/>
          <xsd:enumeration value="Complaint"/>
          <xsd:enumeration value="Choice 8"/>
        </xsd:restriction>
      </xsd:simpleType>
    </xsd:element>
    <xsd:element name="Requiresfollowup" ma:index="29" nillable="true" ma:displayName="Requires follow up " ma:default="1" ma:format="Dropdown" ma:internalName="Requiresfollowup">
      <xsd:simpleType>
        <xsd:restriction base="dms:Boolean"/>
      </xsd:simpleType>
    </xsd:element>
    <xsd:element name="Summary" ma:index="30" nillable="true" ma:displayName="Summary" ma:format="Dropdown" ma:internalName="Summary">
      <xsd:simpleType>
        <xsd:restriction base="dms:Note">
          <xsd:maxLength value="255"/>
        </xsd:restriction>
      </xsd:simpleType>
    </xsd:element>
    <xsd:element name="Notesoractionstaken" ma:index="31" nillable="true" ma:displayName="Notes or actions taken" ma:format="Dropdown" ma:internalName="Notesoractionstaken">
      <xsd:simpleType>
        <xsd:restriction base="dms:Note">
          <xsd:maxLength value="255"/>
        </xsd:restriction>
      </xsd:simpleType>
    </xsd:element>
    <xsd:element name="Includescreenshots" ma:index="32" nillable="true" ma:displayName="Include screenshots" ma:format="Thumbnail" ma:internalName="Includescreenshot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726c10-34f2-49b5-8ce6-b6efaf8f953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077b758-15ac-4e95-9937-1589202fda94}" ma:internalName="TaxCatchAll" ma:showField="CatchAllData" ma:web="02726c10-34f2-49b5-8ce6-b6efaf8f953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57B893-FE60-46F6-AEBC-A1C7E8C9D131}">
  <ds:schemaRefs>
    <ds:schemaRef ds:uri="http://schemas.openxmlformats.org/officeDocument/2006/bibliography"/>
  </ds:schemaRefs>
</ds:datastoreItem>
</file>

<file path=customXml/itemProps2.xml><?xml version="1.0" encoding="utf-8"?>
<ds:datastoreItem xmlns:ds="http://schemas.openxmlformats.org/officeDocument/2006/customXml" ds:itemID="{DE3A3654-B5C6-4E37-B12A-F2E0CAEB5666}">
  <ds:schemaRefs>
    <ds:schemaRef ds:uri="http://schemas.microsoft.com/office/2006/metadata/properties"/>
    <ds:schemaRef ds:uri="http://schemas.microsoft.com/office/infopath/2007/PartnerControls"/>
    <ds:schemaRef ds:uri="556efc0a-87e0-423d-a808-41f60acde31c"/>
    <ds:schemaRef ds:uri="02726c10-34f2-49b5-8ce6-b6efaf8f9534"/>
  </ds:schemaRefs>
</ds:datastoreItem>
</file>

<file path=customXml/itemProps3.xml><?xml version="1.0" encoding="utf-8"?>
<ds:datastoreItem xmlns:ds="http://schemas.openxmlformats.org/officeDocument/2006/customXml" ds:itemID="{8E3EE940-2E37-446A-828F-495BADD520EA}">
  <ds:schemaRefs>
    <ds:schemaRef ds:uri="http://schemas.microsoft.com/sharepoint/v3/contenttype/forms"/>
  </ds:schemaRefs>
</ds:datastoreItem>
</file>

<file path=customXml/itemProps4.xml><?xml version="1.0" encoding="utf-8"?>
<ds:datastoreItem xmlns:ds="http://schemas.openxmlformats.org/officeDocument/2006/customXml" ds:itemID="{97D67D1F-DA38-4471-B8E0-A303F121D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efc0a-87e0-423d-a808-41f60acde31c"/>
    <ds:schemaRef ds:uri="02726c10-34f2-49b5-8ce6-b6efaf8f9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PWDA Letterhead Template 2021</Template>
  <TotalTime>3</TotalTime>
  <Pages>15</Pages>
  <Words>3368</Words>
  <Characters>19132</Characters>
  <Application>Microsoft Office Word</Application>
  <DocSecurity>0</DocSecurity>
  <Lines>375</Lines>
  <Paragraphs>241</Paragraphs>
  <ScaleCrop>false</ScaleCrop>
  <Company>People with Disability Australia Incorporated</Company>
  <LinksUpToDate>false</LinksUpToDate>
  <CharactersWithSpaces>22259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Tracie Junghans</dc:creator>
  <cp:keywords/>
  <cp:lastModifiedBy>Tracie Junghans</cp:lastModifiedBy>
  <cp:revision>61</cp:revision>
  <cp:lastPrinted>2018-04-11T13:08:00Z</cp:lastPrinted>
  <dcterms:created xsi:type="dcterms:W3CDTF">2026-05-27T17:53:00Z</dcterms:created>
  <dcterms:modified xsi:type="dcterms:W3CDTF">2026-06-25T04:04:00Z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0x010100442E8EBBB996DB47A337624F94F1FFC7</vt:lpwstr>
  </property>
</Properties>
</file>