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94B44" w14:textId="70C47736" w:rsidR="007614B8" w:rsidRDefault="006C2C28" w:rsidP="00B17D4A">
      <w:pPr>
        <w:pStyle w:val="Heading1"/>
        <w:spacing w:before="3480"/>
        <w:rPr>
          <w:sz w:val="72"/>
          <w:szCs w:val="72"/>
        </w:rPr>
      </w:pPr>
      <w:r>
        <w:rPr>
          <w:noProof/>
        </w:rPr>
        <w:drawing>
          <wp:anchor distT="0" distB="0" distL="114300" distR="114300" simplePos="0" relativeHeight="251658245" behindDoc="1" locked="0" layoutInCell="1" allowOverlap="1" wp14:anchorId="3C1E5288" wp14:editId="5E11187B">
            <wp:simplePos x="0" y="0"/>
            <wp:positionH relativeFrom="column">
              <wp:posOffset>32828</wp:posOffset>
            </wp:positionH>
            <wp:positionV relativeFrom="paragraph">
              <wp:posOffset>918114</wp:posOffset>
            </wp:positionV>
            <wp:extent cx="3053751" cy="1191791"/>
            <wp:effectExtent l="0" t="0" r="0" b="0"/>
            <wp:wrapNone/>
            <wp:docPr id="70280572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05728" name="Picture 1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53751" cy="1191791"/>
                    </a:xfrm>
                    <a:prstGeom prst="rect">
                      <a:avLst/>
                    </a:prstGeom>
                  </pic:spPr>
                </pic:pic>
              </a:graphicData>
            </a:graphic>
          </wp:anchor>
        </w:drawing>
      </w:r>
      <w:r w:rsidR="00081AA2">
        <w:rPr>
          <w:noProof/>
          <w:sz w:val="72"/>
          <w:szCs w:val="72"/>
        </w:rPr>
        <mc:AlternateContent>
          <mc:Choice Requires="wps">
            <w:drawing>
              <wp:anchor distT="0" distB="0" distL="114300" distR="114300" simplePos="0" relativeHeight="251658244" behindDoc="1" locked="0" layoutInCell="1" allowOverlap="1" wp14:anchorId="0F90EF9A" wp14:editId="46BD2469">
                <wp:simplePos x="0" y="0"/>
                <wp:positionH relativeFrom="column">
                  <wp:posOffset>-510637</wp:posOffset>
                </wp:positionH>
                <wp:positionV relativeFrom="page">
                  <wp:posOffset>94891</wp:posOffset>
                </wp:positionV>
                <wp:extent cx="7384211" cy="11696017"/>
                <wp:effectExtent l="0" t="0" r="26670" b="20320"/>
                <wp:wrapNone/>
                <wp:docPr id="1392267910" name="Rectangle: Rounded Corners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84211" cy="11696017"/>
                        </a:xfrm>
                        <a:prstGeom prst="roundRect">
                          <a:avLst/>
                        </a:prstGeom>
                        <a:solidFill>
                          <a:srgbClr val="E2DDDB"/>
                        </a:solidFill>
                        <a:ln w="6350">
                          <a:solidFill>
                            <a:srgbClr val="E2DDDB"/>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v:roundrect id="Rectangle: Rounded Corners 12" style="position:absolute;margin-left:-40.2pt;margin-top:7.45pt;width:581.45pt;height:920.95pt;z-index:-251652095;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quot;&quot;" o:spid="_x0000_s1026" fillcolor="#e2dddb" strokecolor="#e2dddb" strokeweight=".5pt" arcsize="10923f" w14:anchorId="59CB5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">
                <w10:wrap anchory="page"/>
              </v:roundrect>
            </w:pict>
          </mc:Fallback>
        </mc:AlternateContent>
      </w:r>
      <w:r w:rsidR="00A47B12" w:rsidRPr="00AD0B23">
        <w:rPr>
          <w:sz w:val="72"/>
          <w:szCs w:val="72"/>
        </w:rPr>
        <w:t>PWDA Language Guide:</w:t>
      </w:r>
    </w:p>
    <w:p w14:paraId="59268A0E" w14:textId="3C013E8C" w:rsidR="00137EDE" w:rsidRPr="00AD0B23" w:rsidRDefault="00A47B12" w:rsidP="0069641F">
      <w:pPr>
        <w:pStyle w:val="Heading1"/>
        <w:rPr>
          <w:sz w:val="72"/>
          <w:szCs w:val="72"/>
        </w:rPr>
      </w:pPr>
      <w:r w:rsidRPr="00AD0B23">
        <w:rPr>
          <w:sz w:val="72"/>
          <w:szCs w:val="72"/>
        </w:rPr>
        <w:t>A</w:t>
      </w:r>
      <w:r w:rsidRPr="00AD0B23">
        <w:rPr>
          <w:spacing w:val="-5"/>
          <w:sz w:val="72"/>
          <w:szCs w:val="72"/>
        </w:rPr>
        <w:t xml:space="preserve"> </w:t>
      </w:r>
      <w:r w:rsidRPr="00AD0B23">
        <w:rPr>
          <w:sz w:val="72"/>
          <w:szCs w:val="72"/>
        </w:rPr>
        <w:t>guide</w:t>
      </w:r>
      <w:r w:rsidRPr="00AD0B23">
        <w:rPr>
          <w:spacing w:val="-3"/>
          <w:sz w:val="72"/>
          <w:szCs w:val="72"/>
        </w:rPr>
        <w:t xml:space="preserve"> </w:t>
      </w:r>
      <w:r w:rsidRPr="00AD0B23">
        <w:rPr>
          <w:sz w:val="72"/>
          <w:szCs w:val="72"/>
        </w:rPr>
        <w:t>to</w:t>
      </w:r>
      <w:r w:rsidRPr="00AD0B23">
        <w:rPr>
          <w:spacing w:val="-4"/>
          <w:sz w:val="72"/>
          <w:szCs w:val="72"/>
        </w:rPr>
        <w:t xml:space="preserve"> </w:t>
      </w:r>
      <w:r w:rsidRPr="00AD0B23">
        <w:rPr>
          <w:sz w:val="72"/>
          <w:szCs w:val="72"/>
        </w:rPr>
        <w:t>language</w:t>
      </w:r>
      <w:r w:rsidRPr="00AD0B23">
        <w:rPr>
          <w:spacing w:val="-3"/>
          <w:sz w:val="72"/>
          <w:szCs w:val="72"/>
        </w:rPr>
        <w:t xml:space="preserve"> </w:t>
      </w:r>
      <w:r w:rsidRPr="00AD0B23">
        <w:rPr>
          <w:sz w:val="72"/>
          <w:szCs w:val="72"/>
        </w:rPr>
        <w:t>about</w:t>
      </w:r>
      <w:r w:rsidRPr="00AD0B23">
        <w:rPr>
          <w:spacing w:val="-2"/>
          <w:sz w:val="72"/>
          <w:szCs w:val="72"/>
        </w:rPr>
        <w:t xml:space="preserve"> disability</w:t>
      </w:r>
    </w:p>
    <w:p w14:paraId="59268A10" w14:textId="322FBCE1" w:rsidR="00137EDE" w:rsidRPr="006C2C28" w:rsidRDefault="00A47B12" w:rsidP="006C2C28">
      <w:pPr>
        <w:rPr>
          <w:b/>
          <w:bCs/>
        </w:rPr>
        <w:sectPr w:rsidR="00137EDE" w:rsidRPr="006C2C28" w:rsidSect="00E94920">
          <w:type w:val="continuous"/>
          <w:pgSz w:w="11910" w:h="16840"/>
          <w:pgMar w:top="850" w:right="280" w:bottom="850" w:left="940" w:header="720" w:footer="720" w:gutter="0"/>
          <w:cols w:space="720"/>
          <w:docGrid w:linePitch="326"/>
        </w:sectPr>
      </w:pPr>
      <w:r w:rsidRPr="008C4DA4">
        <w:rPr>
          <w:b/>
          <w:bCs/>
        </w:rPr>
        <w:t>Aug</w:t>
      </w:r>
      <w:r w:rsidRPr="008C4DA4">
        <w:rPr>
          <w:b/>
          <w:bCs/>
          <w:spacing w:val="-2"/>
        </w:rPr>
        <w:t xml:space="preserve"> </w:t>
      </w:r>
      <w:r w:rsidRPr="008C4DA4">
        <w:rPr>
          <w:b/>
          <w:bCs/>
        </w:rPr>
        <w:t>2021</w:t>
      </w:r>
      <w:r w:rsidRPr="008C4DA4">
        <w:rPr>
          <w:b/>
          <w:bCs/>
          <w:spacing w:val="-1"/>
        </w:rPr>
        <w:t xml:space="preserve"> </w:t>
      </w:r>
      <w:r w:rsidRPr="008C4DA4">
        <w:rPr>
          <w:b/>
          <w:bCs/>
          <w:spacing w:val="-2"/>
        </w:rPr>
        <w:t>Update</w:t>
      </w:r>
      <w:bookmarkStart w:id="0" w:name="_Toc214963019"/>
      <w:r w:rsidR="007614B8">
        <w:rPr>
          <w:noProof/>
        </w:rPr>
        <w:drawing>
          <wp:anchor distT="0" distB="0" distL="114300" distR="114300" simplePos="0" relativeHeight="251658243" behindDoc="0" locked="0" layoutInCell="1" allowOverlap="1" wp14:anchorId="08BD8888" wp14:editId="20FC83CE">
            <wp:simplePos x="0" y="0"/>
            <wp:positionH relativeFrom="margin">
              <wp:posOffset>1377950</wp:posOffset>
            </wp:positionH>
            <wp:positionV relativeFrom="page">
              <wp:posOffset>6387465</wp:posOffset>
            </wp:positionV>
            <wp:extent cx="5572760" cy="4377055"/>
            <wp:effectExtent l="0" t="0" r="8890" b="4445"/>
            <wp:wrapNone/>
            <wp:docPr id="1790716180" name="Imag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90716180" name="Image 5">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5572760" cy="4377055"/>
                    </a:xfrm>
                    <a:prstGeom prst="rect">
                      <a:avLst/>
                    </a:prstGeom>
                  </pic:spPr>
                </pic:pic>
              </a:graphicData>
            </a:graphic>
            <wp14:sizeRelH relativeFrom="margin">
              <wp14:pctWidth>0</wp14:pctWidth>
            </wp14:sizeRelH>
            <wp14:sizeRelV relativeFrom="margin">
              <wp14:pctHeight>0</wp14:pctHeight>
            </wp14:sizeRelV>
          </wp:anchor>
        </w:drawing>
      </w:r>
      <w:r w:rsidR="007614B8">
        <w:rPr>
          <w:noProof/>
        </w:rPr>
        <mc:AlternateContent>
          <mc:Choice Requires="wps">
            <w:drawing>
              <wp:anchor distT="0" distB="0" distL="114300" distR="114300" simplePos="0" relativeHeight="251658241" behindDoc="0" locked="0" layoutInCell="1" allowOverlap="1" wp14:anchorId="55598BD4" wp14:editId="628D5BBD">
                <wp:simplePos x="0" y="0"/>
                <wp:positionH relativeFrom="column">
                  <wp:posOffset>-78416</wp:posOffset>
                </wp:positionH>
                <wp:positionV relativeFrom="page">
                  <wp:posOffset>8154670</wp:posOffset>
                </wp:positionV>
                <wp:extent cx="5875020" cy="2709545"/>
                <wp:effectExtent l="0" t="0" r="0" b="0"/>
                <wp:wrapNone/>
                <wp:docPr id="2101053717" name="Graphic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75020" cy="2709545"/>
                        </a:xfrm>
                        <a:custGeom>
                          <a:avLst/>
                          <a:gdLst/>
                          <a:ahLst/>
                          <a:cxnLst/>
                          <a:rect l="l" t="t" r="r" b="b"/>
                          <a:pathLst>
                            <a:path w="6566534" h="3028950">
                              <a:moveTo>
                                <a:pt x="522254" y="0"/>
                              </a:moveTo>
                              <a:lnTo>
                                <a:pt x="478640" y="3300"/>
                              </a:lnTo>
                              <a:lnTo>
                                <a:pt x="435777" y="10099"/>
                              </a:lnTo>
                              <a:lnTo>
                                <a:pt x="393850" y="20271"/>
                              </a:lnTo>
                              <a:lnTo>
                                <a:pt x="353042" y="33694"/>
                              </a:lnTo>
                              <a:lnTo>
                                <a:pt x="313535" y="50243"/>
                              </a:lnTo>
                              <a:lnTo>
                                <a:pt x="275515" y="69797"/>
                              </a:lnTo>
                              <a:lnTo>
                                <a:pt x="239164" y="92231"/>
                              </a:lnTo>
                              <a:lnTo>
                                <a:pt x="204667" y="117422"/>
                              </a:lnTo>
                              <a:lnTo>
                                <a:pt x="172206" y="145247"/>
                              </a:lnTo>
                              <a:lnTo>
                                <a:pt x="141965" y="175582"/>
                              </a:lnTo>
                              <a:lnTo>
                                <a:pt x="114128" y="208303"/>
                              </a:lnTo>
                              <a:lnTo>
                                <a:pt x="88878" y="243288"/>
                              </a:lnTo>
                              <a:lnTo>
                                <a:pt x="66400" y="280413"/>
                              </a:lnTo>
                              <a:lnTo>
                                <a:pt x="46876" y="319554"/>
                              </a:lnTo>
                              <a:lnTo>
                                <a:pt x="30490" y="360588"/>
                              </a:lnTo>
                              <a:lnTo>
                                <a:pt x="17426" y="403393"/>
                              </a:lnTo>
                              <a:lnTo>
                                <a:pt x="7867" y="447843"/>
                              </a:lnTo>
                              <a:lnTo>
                                <a:pt x="1997" y="493816"/>
                              </a:lnTo>
                              <a:lnTo>
                                <a:pt x="0" y="541189"/>
                              </a:lnTo>
                              <a:lnTo>
                                <a:pt x="0" y="3028946"/>
                              </a:lnTo>
                              <a:lnTo>
                                <a:pt x="6566177" y="3028946"/>
                              </a:lnTo>
                              <a:lnTo>
                                <a:pt x="745172" y="40275"/>
                              </a:lnTo>
                              <a:lnTo>
                                <a:pt x="700554" y="24238"/>
                              </a:lnTo>
                              <a:lnTo>
                                <a:pt x="655769" y="12315"/>
                              </a:lnTo>
                              <a:lnTo>
                                <a:pt x="611002" y="4384"/>
                              </a:lnTo>
                              <a:lnTo>
                                <a:pt x="566436" y="319"/>
                              </a:lnTo>
                              <a:lnTo>
                                <a:pt x="522254" y="0"/>
                              </a:lnTo>
                              <a:close/>
                            </a:path>
                          </a:pathLst>
                        </a:custGeom>
                        <a:solidFill>
                          <a:srgbClr val="00BDF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v:shape id="Graphic 3" style="position:absolute;margin-left:-6.15pt;margin-top:642.1pt;width:462.6pt;height:213.3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lt="&quot;&quot;" coordsize="6566534,3028950" o:spid="_x0000_s1026" fillcolor="#00bdf2" stroked="f" path="m522254,l478640,3300r-42863,6799l393850,20271,353042,33694,313535,50243,275515,69797,239164,92231r-34497,25191l172206,145247r-30241,30335l114128,208303,88878,243288,66400,280413,46876,319554,30490,360588,17426,403393,7867,447843,1997,493816,,541189,,3028946r6566177,l745172,40275,700554,24238,655769,12315,611002,4384,566436,319,5222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" w14:anchorId="049AE96C">
                <v:path arrowok="t"/>
                <w10:wrap anchory="page"/>
              </v:shape>
            </w:pict>
          </mc:Fallback>
        </mc:AlternateContent>
      </w:r>
      <w:r w:rsidR="007614B8">
        <w:rPr>
          <w:noProof/>
        </w:rPr>
        <mc:AlternateContent>
          <mc:Choice Requires="wps">
            <w:drawing>
              <wp:anchor distT="0" distB="0" distL="114300" distR="114300" simplePos="0" relativeHeight="251658242" behindDoc="0" locked="0" layoutInCell="1" allowOverlap="1" wp14:anchorId="7067ADD6" wp14:editId="640557AC">
                <wp:simplePos x="0" y="0"/>
                <wp:positionH relativeFrom="page">
                  <wp:posOffset>3838431</wp:posOffset>
                </wp:positionH>
                <wp:positionV relativeFrom="page">
                  <wp:posOffset>6045835</wp:posOffset>
                </wp:positionV>
                <wp:extent cx="3854450" cy="4632960"/>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54450" cy="4632960"/>
                        </a:xfrm>
                        <a:custGeom>
                          <a:avLst/>
                          <a:gdLst/>
                          <a:ahLst/>
                          <a:cxnLst/>
                          <a:rect l="l" t="t" r="r" b="b"/>
                          <a:pathLst>
                            <a:path w="3216910" h="4892675">
                              <a:moveTo>
                                <a:pt x="539307" y="0"/>
                              </a:moveTo>
                              <a:lnTo>
                                <a:pt x="496649" y="2452"/>
                              </a:lnTo>
                              <a:lnTo>
                                <a:pt x="454653" y="8206"/>
                              </a:lnTo>
                              <a:lnTo>
                                <a:pt x="413485" y="17149"/>
                              </a:lnTo>
                              <a:lnTo>
                                <a:pt x="373308" y="29172"/>
                              </a:lnTo>
                              <a:lnTo>
                                <a:pt x="334289" y="44163"/>
                              </a:lnTo>
                              <a:lnTo>
                                <a:pt x="296591" y="62012"/>
                              </a:lnTo>
                              <a:lnTo>
                                <a:pt x="260380" y="82607"/>
                              </a:lnTo>
                              <a:lnTo>
                                <a:pt x="225821" y="105838"/>
                              </a:lnTo>
                              <a:lnTo>
                                <a:pt x="193079" y="131594"/>
                              </a:lnTo>
                              <a:lnTo>
                                <a:pt x="162319" y="159764"/>
                              </a:lnTo>
                              <a:lnTo>
                                <a:pt x="133705" y="190237"/>
                              </a:lnTo>
                              <a:lnTo>
                                <a:pt x="107403" y="222903"/>
                              </a:lnTo>
                              <a:lnTo>
                                <a:pt x="83577" y="257649"/>
                              </a:lnTo>
                              <a:lnTo>
                                <a:pt x="62393" y="294367"/>
                              </a:lnTo>
                              <a:lnTo>
                                <a:pt x="44016" y="332943"/>
                              </a:lnTo>
                              <a:lnTo>
                                <a:pt x="28610" y="373269"/>
                              </a:lnTo>
                              <a:lnTo>
                                <a:pt x="16340" y="415233"/>
                              </a:lnTo>
                              <a:lnTo>
                                <a:pt x="7372" y="458724"/>
                              </a:lnTo>
                              <a:lnTo>
                                <a:pt x="1870" y="503631"/>
                              </a:lnTo>
                              <a:lnTo>
                                <a:pt x="0" y="549843"/>
                              </a:lnTo>
                              <a:lnTo>
                                <a:pt x="0" y="4892100"/>
                              </a:lnTo>
                              <a:lnTo>
                                <a:pt x="3216750" y="4892100"/>
                              </a:lnTo>
                              <a:lnTo>
                                <a:pt x="3216750" y="1304165"/>
                              </a:lnTo>
                              <a:lnTo>
                                <a:pt x="756754" y="41132"/>
                              </a:lnTo>
                              <a:lnTo>
                                <a:pt x="713260" y="25416"/>
                              </a:lnTo>
                              <a:lnTo>
                                <a:pt x="669604" y="13556"/>
                              </a:lnTo>
                              <a:lnTo>
                                <a:pt x="625949" y="5441"/>
                              </a:lnTo>
                              <a:lnTo>
                                <a:pt x="582462" y="959"/>
                              </a:lnTo>
                              <a:lnTo>
                                <a:pt x="539307" y="0"/>
                              </a:lnTo>
                              <a:close/>
                            </a:path>
                          </a:pathLst>
                        </a:custGeom>
                        <a:solidFill>
                          <a:srgbClr val="67C18C"/>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pic="http://schemas.openxmlformats.org/drawingml/2006/picture" xmlns:a14="http://schemas.microsoft.com/office/drawing/2010/main">
            <w:pict>
              <v:shape id="Graphic 4" style="position:absolute;margin-left:302.25pt;margin-top:476.05pt;width:303.5pt;height:364.8pt;z-index:2516613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3216910,4892675" o:spid="_x0000_s1026" fillcolor="#67c18c" stroked="f" path="m539307,l496649,2452,454653,8206r-41168,8943l373308,29172,334289,44163,296591,62012,260380,82607r-34559,23231l193079,131594r-30760,28170l133705,190237r-26302,32666l83577,257649,62393,294367,44016,332943,28610,373269,16340,415233,7372,458724,1870,503631,,549843,,4892100r3216750,l3216750,1304165,756754,41132,713260,25416,669604,13556,625949,5441,582462,959,5393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" w14:anchorId="42FAB32F">
                <v:path arrowok="t"/>
                <w10:wrap anchorx="page" anchory="page"/>
              </v:shape>
            </w:pict>
          </mc:Fallback>
        </mc:AlternateContent>
      </w:r>
      <w:bookmarkEnd w:id="0"/>
    </w:p>
    <w:p w14:paraId="59268A14" w14:textId="77777777" w:rsidR="00137EDE" w:rsidRPr="008C4DA4" w:rsidRDefault="00A47B12" w:rsidP="004B30B2">
      <w:pPr>
        <w:spacing w:before="7"/>
        <w:rPr>
          <w:rFonts w:ascii="VAG Rounded"/>
          <w:b/>
          <w:sz w:val="56"/>
        </w:rPr>
      </w:pPr>
      <w:r w:rsidRPr="008C4DA4">
        <w:rPr>
          <w:rFonts w:ascii="VAG Rounded"/>
          <w:b/>
          <w:spacing w:val="-2"/>
          <w:sz w:val="56"/>
        </w:rPr>
        <w:lastRenderedPageBreak/>
        <w:t>Contents</w:t>
      </w:r>
    </w:p>
    <w:sdt>
      <w:sdtPr>
        <w:rPr>
          <w:rFonts w:asciiTheme="majorHAnsi" w:eastAsiaTheme="majorEastAsia" w:hAnsiTheme="majorHAnsi" w:cstheme="majorBidi"/>
          <w:color w:val="365F91" w:themeColor="accent1" w:themeShade="BF"/>
          <w:sz w:val="32"/>
          <w:szCs w:val="32"/>
        </w:rPr>
        <w:id w:val="-21252029"/>
        <w:docPartObj>
          <w:docPartGallery w:val="Table of Contents"/>
          <w:docPartUnique/>
        </w:docPartObj>
      </w:sdtPr>
      <w:sdtEndPr>
        <w:rPr>
          <w:b/>
          <w:bCs/>
          <w:noProof/>
        </w:rPr>
      </w:sdtEndPr>
      <w:sdtContent>
        <w:p w14:paraId="690EA407" w14:textId="5A468C85" w:rsidR="00C35A33" w:rsidRDefault="004B30B2"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r>
            <w:fldChar w:fldCharType="begin"/>
          </w:r>
          <w:r>
            <w:instrText xml:space="preserve"> TOC \o "2-3" \h \z \u </w:instrText>
          </w:r>
          <w:r>
            <w:fldChar w:fldCharType="separate"/>
          </w:r>
          <w:hyperlink w:anchor="_Toc214963020" w:history="1">
            <w:r w:rsidR="00C35A33" w:rsidRPr="003B7899">
              <w:rPr>
                <w:rStyle w:val="Hyperlink"/>
                <w:noProof/>
              </w:rPr>
              <w:t>Introduction</w:t>
            </w:r>
            <w:r w:rsidR="00C35A33">
              <w:rPr>
                <w:noProof/>
                <w:webHidden/>
              </w:rPr>
              <w:tab/>
            </w:r>
            <w:r w:rsidR="00C35A33">
              <w:rPr>
                <w:noProof/>
                <w:webHidden/>
              </w:rPr>
              <w:fldChar w:fldCharType="begin"/>
            </w:r>
            <w:r w:rsidR="00C35A33">
              <w:rPr>
                <w:noProof/>
                <w:webHidden/>
              </w:rPr>
              <w:instrText xml:space="preserve"> PAGEREF _Toc214963020 \h </w:instrText>
            </w:r>
            <w:r w:rsidR="00C35A33">
              <w:rPr>
                <w:noProof/>
                <w:webHidden/>
              </w:rPr>
            </w:r>
            <w:r w:rsidR="00C35A33">
              <w:rPr>
                <w:noProof/>
                <w:webHidden/>
              </w:rPr>
              <w:fldChar w:fldCharType="separate"/>
            </w:r>
            <w:r w:rsidR="00E44495">
              <w:rPr>
                <w:noProof/>
                <w:webHidden/>
              </w:rPr>
              <w:t>3</w:t>
            </w:r>
            <w:r w:rsidR="00C35A33">
              <w:rPr>
                <w:noProof/>
                <w:webHidden/>
              </w:rPr>
              <w:fldChar w:fldCharType="end"/>
            </w:r>
          </w:hyperlink>
        </w:p>
        <w:p w14:paraId="71B7804C" w14:textId="424277F9" w:rsidR="00C35A33" w:rsidRDefault="00C35A33" w:rsidP="00C35A33">
          <w:pPr>
            <w:pStyle w:val="TOC2"/>
            <w:tabs>
              <w:tab w:val="right" w:leader="dot" w:pos="9740"/>
            </w:tabs>
            <w:spacing w:line="276" w:lineRule="auto"/>
            <w:rPr>
              <w:rFonts w:asciiTheme="minorHAnsi" w:eastAsiaTheme="minorEastAsia" w:hAnsiTheme="minorHAnsi" w:cstheme="minorBidi"/>
              <w:noProof/>
              <w:kern w:val="2"/>
              <w:szCs w:val="24"/>
              <w:lang w:val="en-AU" w:eastAsia="en-AU"/>
              <w14:ligatures w14:val="standardContextual"/>
            </w:rPr>
          </w:pPr>
          <w:hyperlink w:anchor="_Toc214963021" w:history="1">
            <w:r w:rsidRPr="003B7899">
              <w:rPr>
                <w:rStyle w:val="Hyperlink"/>
                <w:noProof/>
              </w:rPr>
              <w:t>About People with Disability Australia</w:t>
            </w:r>
            <w:r>
              <w:rPr>
                <w:noProof/>
                <w:webHidden/>
              </w:rPr>
              <w:tab/>
            </w:r>
            <w:r>
              <w:rPr>
                <w:noProof/>
                <w:webHidden/>
              </w:rPr>
              <w:fldChar w:fldCharType="begin"/>
            </w:r>
            <w:r>
              <w:rPr>
                <w:noProof/>
                <w:webHidden/>
              </w:rPr>
              <w:instrText xml:space="preserve"> PAGEREF _Toc214963021 \h </w:instrText>
            </w:r>
            <w:r>
              <w:rPr>
                <w:noProof/>
                <w:webHidden/>
              </w:rPr>
            </w:r>
            <w:r>
              <w:rPr>
                <w:noProof/>
                <w:webHidden/>
              </w:rPr>
              <w:fldChar w:fldCharType="separate"/>
            </w:r>
            <w:r w:rsidR="00E44495">
              <w:rPr>
                <w:noProof/>
                <w:webHidden/>
              </w:rPr>
              <w:t>5</w:t>
            </w:r>
            <w:r>
              <w:rPr>
                <w:noProof/>
                <w:webHidden/>
              </w:rPr>
              <w:fldChar w:fldCharType="end"/>
            </w:r>
          </w:hyperlink>
        </w:p>
        <w:p w14:paraId="27C1E90F" w14:textId="5107D5BA" w:rsidR="00C35A33" w:rsidRDefault="00C35A33" w:rsidP="00C35A33">
          <w:pPr>
            <w:pStyle w:val="TOC2"/>
            <w:tabs>
              <w:tab w:val="right" w:leader="dot" w:pos="9740"/>
            </w:tabs>
            <w:spacing w:line="276" w:lineRule="auto"/>
            <w:rPr>
              <w:rFonts w:asciiTheme="minorHAnsi" w:eastAsiaTheme="minorEastAsia" w:hAnsiTheme="minorHAnsi" w:cstheme="minorBidi"/>
              <w:noProof/>
              <w:kern w:val="2"/>
              <w:szCs w:val="24"/>
              <w:lang w:val="en-AU" w:eastAsia="en-AU"/>
              <w14:ligatures w14:val="standardContextual"/>
            </w:rPr>
          </w:pPr>
          <w:hyperlink w:anchor="_Toc214963022" w:history="1">
            <w:r w:rsidRPr="003B7899">
              <w:rPr>
                <w:rStyle w:val="Hyperlink"/>
                <w:noProof/>
              </w:rPr>
              <w:t>Social model of disability</w:t>
            </w:r>
            <w:r>
              <w:rPr>
                <w:noProof/>
                <w:webHidden/>
              </w:rPr>
              <w:tab/>
            </w:r>
            <w:r>
              <w:rPr>
                <w:noProof/>
                <w:webHidden/>
              </w:rPr>
              <w:fldChar w:fldCharType="begin"/>
            </w:r>
            <w:r>
              <w:rPr>
                <w:noProof/>
                <w:webHidden/>
              </w:rPr>
              <w:instrText xml:space="preserve"> PAGEREF _Toc214963022 \h </w:instrText>
            </w:r>
            <w:r>
              <w:rPr>
                <w:noProof/>
                <w:webHidden/>
              </w:rPr>
            </w:r>
            <w:r>
              <w:rPr>
                <w:noProof/>
                <w:webHidden/>
              </w:rPr>
              <w:fldChar w:fldCharType="separate"/>
            </w:r>
            <w:r w:rsidR="00E44495">
              <w:rPr>
                <w:noProof/>
                <w:webHidden/>
              </w:rPr>
              <w:t>6</w:t>
            </w:r>
            <w:r>
              <w:rPr>
                <w:noProof/>
                <w:webHidden/>
              </w:rPr>
              <w:fldChar w:fldCharType="end"/>
            </w:r>
          </w:hyperlink>
        </w:p>
        <w:p w14:paraId="5516AB41" w14:textId="5823B00A" w:rsidR="00C35A33" w:rsidRDefault="00C35A33" w:rsidP="00C35A33">
          <w:pPr>
            <w:pStyle w:val="TOC2"/>
            <w:tabs>
              <w:tab w:val="right" w:leader="dot" w:pos="9740"/>
            </w:tabs>
            <w:spacing w:line="276" w:lineRule="auto"/>
            <w:rPr>
              <w:rFonts w:asciiTheme="minorHAnsi" w:eastAsiaTheme="minorEastAsia" w:hAnsiTheme="minorHAnsi" w:cstheme="minorBidi"/>
              <w:noProof/>
              <w:kern w:val="2"/>
              <w:szCs w:val="24"/>
              <w:lang w:val="en-AU" w:eastAsia="en-AU"/>
              <w14:ligatures w14:val="standardContextual"/>
            </w:rPr>
          </w:pPr>
          <w:hyperlink w:anchor="_Toc214963023" w:history="1">
            <w:r w:rsidRPr="003B7899">
              <w:rPr>
                <w:rStyle w:val="Hyperlink"/>
                <w:noProof/>
              </w:rPr>
              <w:t>Human rights model of disability</w:t>
            </w:r>
            <w:r>
              <w:rPr>
                <w:noProof/>
                <w:webHidden/>
              </w:rPr>
              <w:tab/>
            </w:r>
            <w:r>
              <w:rPr>
                <w:noProof/>
                <w:webHidden/>
              </w:rPr>
              <w:fldChar w:fldCharType="begin"/>
            </w:r>
            <w:r>
              <w:rPr>
                <w:noProof/>
                <w:webHidden/>
              </w:rPr>
              <w:instrText xml:space="preserve"> PAGEREF _Toc214963023 \h </w:instrText>
            </w:r>
            <w:r>
              <w:rPr>
                <w:noProof/>
                <w:webHidden/>
              </w:rPr>
            </w:r>
            <w:r>
              <w:rPr>
                <w:noProof/>
                <w:webHidden/>
              </w:rPr>
              <w:fldChar w:fldCharType="separate"/>
            </w:r>
            <w:r w:rsidR="00E44495">
              <w:rPr>
                <w:noProof/>
                <w:webHidden/>
              </w:rPr>
              <w:t>6</w:t>
            </w:r>
            <w:r>
              <w:rPr>
                <w:noProof/>
                <w:webHidden/>
              </w:rPr>
              <w:fldChar w:fldCharType="end"/>
            </w:r>
          </w:hyperlink>
        </w:p>
        <w:p w14:paraId="61B4CF67" w14:textId="6CD40063" w:rsidR="00C35A33" w:rsidRDefault="00C35A33" w:rsidP="00C35A33">
          <w:pPr>
            <w:pStyle w:val="TOC2"/>
            <w:tabs>
              <w:tab w:val="right" w:leader="dot" w:pos="9740"/>
            </w:tabs>
            <w:spacing w:line="276" w:lineRule="auto"/>
            <w:rPr>
              <w:rFonts w:asciiTheme="minorHAnsi" w:eastAsiaTheme="minorEastAsia" w:hAnsiTheme="minorHAnsi" w:cstheme="minorBidi"/>
              <w:noProof/>
              <w:kern w:val="2"/>
              <w:szCs w:val="24"/>
              <w:lang w:val="en-AU" w:eastAsia="en-AU"/>
              <w14:ligatures w14:val="standardContextual"/>
            </w:rPr>
          </w:pPr>
          <w:hyperlink w:anchor="_Toc214963024" w:history="1">
            <w:r w:rsidRPr="003B7899">
              <w:rPr>
                <w:rStyle w:val="Hyperlink"/>
                <w:noProof/>
              </w:rPr>
              <w:t>Identity-first vs person-first language</w:t>
            </w:r>
            <w:r>
              <w:rPr>
                <w:noProof/>
                <w:webHidden/>
              </w:rPr>
              <w:tab/>
            </w:r>
            <w:r>
              <w:rPr>
                <w:noProof/>
                <w:webHidden/>
              </w:rPr>
              <w:fldChar w:fldCharType="begin"/>
            </w:r>
            <w:r>
              <w:rPr>
                <w:noProof/>
                <w:webHidden/>
              </w:rPr>
              <w:instrText xml:space="preserve"> PAGEREF _Toc214963024 \h </w:instrText>
            </w:r>
            <w:r>
              <w:rPr>
                <w:noProof/>
                <w:webHidden/>
              </w:rPr>
            </w:r>
            <w:r>
              <w:rPr>
                <w:noProof/>
                <w:webHidden/>
              </w:rPr>
              <w:fldChar w:fldCharType="separate"/>
            </w:r>
            <w:r w:rsidR="00E44495">
              <w:rPr>
                <w:noProof/>
                <w:webHidden/>
              </w:rPr>
              <w:t>7</w:t>
            </w:r>
            <w:r>
              <w:rPr>
                <w:noProof/>
                <w:webHidden/>
              </w:rPr>
              <w:fldChar w:fldCharType="end"/>
            </w:r>
          </w:hyperlink>
        </w:p>
        <w:p w14:paraId="708586BF" w14:textId="092C269E" w:rsidR="00C35A33" w:rsidRDefault="00C35A33" w:rsidP="00C35A33">
          <w:pPr>
            <w:pStyle w:val="TOC2"/>
            <w:tabs>
              <w:tab w:val="right" w:leader="dot" w:pos="9740"/>
            </w:tabs>
            <w:spacing w:line="276" w:lineRule="auto"/>
            <w:rPr>
              <w:rFonts w:asciiTheme="minorHAnsi" w:eastAsiaTheme="minorEastAsia" w:hAnsiTheme="minorHAnsi" w:cstheme="minorBidi"/>
              <w:noProof/>
              <w:kern w:val="2"/>
              <w:szCs w:val="24"/>
              <w:lang w:val="en-AU" w:eastAsia="en-AU"/>
              <w14:ligatures w14:val="standardContextual"/>
            </w:rPr>
          </w:pPr>
          <w:hyperlink w:anchor="_Toc214963025" w:history="1">
            <w:r w:rsidRPr="003B7899">
              <w:rPr>
                <w:rStyle w:val="Hyperlink"/>
                <w:noProof/>
              </w:rPr>
              <w:t>Ableism and the impact of ableist language</w:t>
            </w:r>
            <w:r>
              <w:rPr>
                <w:noProof/>
                <w:webHidden/>
              </w:rPr>
              <w:tab/>
            </w:r>
            <w:r>
              <w:rPr>
                <w:noProof/>
                <w:webHidden/>
              </w:rPr>
              <w:fldChar w:fldCharType="begin"/>
            </w:r>
            <w:r>
              <w:rPr>
                <w:noProof/>
                <w:webHidden/>
              </w:rPr>
              <w:instrText xml:space="preserve"> PAGEREF _Toc214963025 \h </w:instrText>
            </w:r>
            <w:r>
              <w:rPr>
                <w:noProof/>
                <w:webHidden/>
              </w:rPr>
            </w:r>
            <w:r>
              <w:rPr>
                <w:noProof/>
                <w:webHidden/>
              </w:rPr>
              <w:fldChar w:fldCharType="separate"/>
            </w:r>
            <w:r w:rsidR="00E44495">
              <w:rPr>
                <w:noProof/>
                <w:webHidden/>
              </w:rPr>
              <w:t>9</w:t>
            </w:r>
            <w:r>
              <w:rPr>
                <w:noProof/>
                <w:webHidden/>
              </w:rPr>
              <w:fldChar w:fldCharType="end"/>
            </w:r>
          </w:hyperlink>
        </w:p>
        <w:p w14:paraId="4D8F2F8B" w14:textId="03FB31F0" w:rsidR="00C35A33" w:rsidRDefault="00C35A33" w:rsidP="00C35A33">
          <w:pPr>
            <w:pStyle w:val="TOC2"/>
            <w:tabs>
              <w:tab w:val="right" w:leader="dot" w:pos="9740"/>
            </w:tabs>
            <w:spacing w:line="276" w:lineRule="auto"/>
            <w:rPr>
              <w:rFonts w:asciiTheme="minorHAnsi" w:eastAsiaTheme="minorEastAsia" w:hAnsiTheme="minorHAnsi" w:cstheme="minorBidi"/>
              <w:noProof/>
              <w:kern w:val="2"/>
              <w:szCs w:val="24"/>
              <w:lang w:val="en-AU" w:eastAsia="en-AU"/>
              <w14:ligatures w14:val="standardContextual"/>
            </w:rPr>
          </w:pPr>
          <w:hyperlink w:anchor="_Toc214963026" w:history="1">
            <w:r w:rsidRPr="003B7899">
              <w:rPr>
                <w:rStyle w:val="Hyperlink"/>
                <w:noProof/>
              </w:rPr>
              <w:t>Reporting on</w:t>
            </w:r>
            <w:r w:rsidRPr="003B7899">
              <w:rPr>
                <w:rStyle w:val="Hyperlink"/>
                <w:noProof/>
                <w:spacing w:val="-38"/>
              </w:rPr>
              <w:t xml:space="preserve"> </w:t>
            </w:r>
            <w:r w:rsidRPr="003B7899">
              <w:rPr>
                <w:rStyle w:val="Hyperlink"/>
                <w:noProof/>
              </w:rPr>
              <w:t>disability</w:t>
            </w:r>
            <w:r>
              <w:rPr>
                <w:noProof/>
                <w:webHidden/>
              </w:rPr>
              <w:tab/>
            </w:r>
            <w:r>
              <w:rPr>
                <w:noProof/>
                <w:webHidden/>
              </w:rPr>
              <w:fldChar w:fldCharType="begin"/>
            </w:r>
            <w:r>
              <w:rPr>
                <w:noProof/>
                <w:webHidden/>
              </w:rPr>
              <w:instrText xml:space="preserve"> PAGEREF _Toc214963026 \h </w:instrText>
            </w:r>
            <w:r>
              <w:rPr>
                <w:noProof/>
                <w:webHidden/>
              </w:rPr>
            </w:r>
            <w:r>
              <w:rPr>
                <w:noProof/>
                <w:webHidden/>
              </w:rPr>
              <w:fldChar w:fldCharType="separate"/>
            </w:r>
            <w:r w:rsidR="00E44495">
              <w:rPr>
                <w:noProof/>
                <w:webHidden/>
              </w:rPr>
              <w:t>10</w:t>
            </w:r>
            <w:r>
              <w:rPr>
                <w:noProof/>
                <w:webHidden/>
              </w:rPr>
              <w:fldChar w:fldCharType="end"/>
            </w:r>
          </w:hyperlink>
        </w:p>
        <w:p w14:paraId="091FBF8A" w14:textId="57EF40FF" w:rsidR="00C35A33" w:rsidRDefault="00C35A33" w:rsidP="00C35A33">
          <w:pPr>
            <w:pStyle w:val="TOC2"/>
            <w:tabs>
              <w:tab w:val="right" w:leader="dot" w:pos="9740"/>
            </w:tabs>
            <w:spacing w:line="276" w:lineRule="auto"/>
            <w:rPr>
              <w:rFonts w:asciiTheme="minorHAnsi" w:eastAsiaTheme="minorEastAsia" w:hAnsiTheme="minorHAnsi" w:cstheme="minorBidi"/>
              <w:noProof/>
              <w:kern w:val="2"/>
              <w:szCs w:val="24"/>
              <w:lang w:val="en-AU" w:eastAsia="en-AU"/>
              <w14:ligatures w14:val="standardContextual"/>
            </w:rPr>
          </w:pPr>
          <w:hyperlink w:anchor="_Toc214963027" w:history="1">
            <w:r w:rsidRPr="003B7899">
              <w:rPr>
                <w:rStyle w:val="Hyperlink"/>
                <w:noProof/>
              </w:rPr>
              <w:t>Whose</w:t>
            </w:r>
            <w:r w:rsidRPr="003B7899">
              <w:rPr>
                <w:rStyle w:val="Hyperlink"/>
                <w:noProof/>
                <w:spacing w:val="-38"/>
              </w:rPr>
              <w:t xml:space="preserve"> </w:t>
            </w:r>
            <w:r w:rsidRPr="003B7899">
              <w:rPr>
                <w:rStyle w:val="Hyperlink"/>
                <w:noProof/>
              </w:rPr>
              <w:t>story are you telling?</w:t>
            </w:r>
            <w:r>
              <w:rPr>
                <w:noProof/>
                <w:webHidden/>
              </w:rPr>
              <w:tab/>
            </w:r>
            <w:r>
              <w:rPr>
                <w:noProof/>
                <w:webHidden/>
              </w:rPr>
              <w:fldChar w:fldCharType="begin"/>
            </w:r>
            <w:r>
              <w:rPr>
                <w:noProof/>
                <w:webHidden/>
              </w:rPr>
              <w:instrText xml:space="preserve"> PAGEREF _Toc214963027 \h </w:instrText>
            </w:r>
            <w:r>
              <w:rPr>
                <w:noProof/>
                <w:webHidden/>
              </w:rPr>
            </w:r>
            <w:r>
              <w:rPr>
                <w:noProof/>
                <w:webHidden/>
              </w:rPr>
              <w:fldChar w:fldCharType="separate"/>
            </w:r>
            <w:r w:rsidR="00E44495">
              <w:rPr>
                <w:noProof/>
                <w:webHidden/>
              </w:rPr>
              <w:t>12</w:t>
            </w:r>
            <w:r>
              <w:rPr>
                <w:noProof/>
                <w:webHidden/>
              </w:rPr>
              <w:fldChar w:fldCharType="end"/>
            </w:r>
          </w:hyperlink>
        </w:p>
        <w:p w14:paraId="2203D505" w14:textId="00E28A71" w:rsidR="00C35A33" w:rsidRDefault="00C35A33" w:rsidP="00C35A33">
          <w:pPr>
            <w:pStyle w:val="TOC2"/>
            <w:tabs>
              <w:tab w:val="right" w:leader="dot" w:pos="9740"/>
            </w:tabs>
            <w:spacing w:line="276" w:lineRule="auto"/>
            <w:rPr>
              <w:rFonts w:asciiTheme="minorHAnsi" w:eastAsiaTheme="minorEastAsia" w:hAnsiTheme="minorHAnsi" w:cstheme="minorBidi"/>
              <w:noProof/>
              <w:kern w:val="2"/>
              <w:szCs w:val="24"/>
              <w:lang w:val="en-AU" w:eastAsia="en-AU"/>
              <w14:ligatures w14:val="standardContextual"/>
            </w:rPr>
          </w:pPr>
          <w:hyperlink w:anchor="_Toc214963028" w:history="1">
            <w:r w:rsidRPr="003B7899">
              <w:rPr>
                <w:rStyle w:val="Hyperlink"/>
                <w:noProof/>
              </w:rPr>
              <w:t>Who is telling</w:t>
            </w:r>
            <w:r w:rsidRPr="003B7899">
              <w:rPr>
                <w:rStyle w:val="Hyperlink"/>
                <w:noProof/>
                <w:spacing w:val="-38"/>
              </w:rPr>
              <w:t xml:space="preserve"> </w:t>
            </w:r>
            <w:r w:rsidRPr="003B7899">
              <w:rPr>
                <w:rStyle w:val="Hyperlink"/>
                <w:noProof/>
              </w:rPr>
              <w:t>the story?</w:t>
            </w:r>
            <w:r>
              <w:rPr>
                <w:noProof/>
                <w:webHidden/>
              </w:rPr>
              <w:tab/>
            </w:r>
            <w:r>
              <w:rPr>
                <w:noProof/>
                <w:webHidden/>
              </w:rPr>
              <w:fldChar w:fldCharType="begin"/>
            </w:r>
            <w:r>
              <w:rPr>
                <w:noProof/>
                <w:webHidden/>
              </w:rPr>
              <w:instrText xml:space="preserve"> PAGEREF _Toc214963028 \h </w:instrText>
            </w:r>
            <w:r>
              <w:rPr>
                <w:noProof/>
                <w:webHidden/>
              </w:rPr>
            </w:r>
            <w:r>
              <w:rPr>
                <w:noProof/>
                <w:webHidden/>
              </w:rPr>
              <w:fldChar w:fldCharType="separate"/>
            </w:r>
            <w:r w:rsidR="00E44495">
              <w:rPr>
                <w:noProof/>
                <w:webHidden/>
              </w:rPr>
              <w:t>12</w:t>
            </w:r>
            <w:r>
              <w:rPr>
                <w:noProof/>
                <w:webHidden/>
              </w:rPr>
              <w:fldChar w:fldCharType="end"/>
            </w:r>
          </w:hyperlink>
        </w:p>
        <w:p w14:paraId="080FEA06" w14:textId="41698F76" w:rsidR="00C35A33" w:rsidRDefault="00C35A33" w:rsidP="00C35A33">
          <w:pPr>
            <w:pStyle w:val="TOC2"/>
            <w:tabs>
              <w:tab w:val="right" w:leader="dot" w:pos="9740"/>
            </w:tabs>
            <w:spacing w:line="276" w:lineRule="auto"/>
            <w:rPr>
              <w:rFonts w:asciiTheme="minorHAnsi" w:eastAsiaTheme="minorEastAsia" w:hAnsiTheme="minorHAnsi" w:cstheme="minorBidi"/>
              <w:noProof/>
              <w:kern w:val="2"/>
              <w:szCs w:val="24"/>
              <w:lang w:val="en-AU" w:eastAsia="en-AU"/>
              <w14:ligatures w14:val="standardContextual"/>
            </w:rPr>
          </w:pPr>
          <w:hyperlink w:anchor="_Toc214963029" w:history="1">
            <w:r w:rsidRPr="003B7899">
              <w:rPr>
                <w:rStyle w:val="Hyperlink"/>
                <w:noProof/>
              </w:rPr>
              <w:t>Words to describe people</w:t>
            </w:r>
            <w:r w:rsidRPr="003B7899">
              <w:rPr>
                <w:rStyle w:val="Hyperlink"/>
                <w:noProof/>
                <w:spacing w:val="-38"/>
              </w:rPr>
              <w:t xml:space="preserve"> </w:t>
            </w:r>
            <w:r w:rsidRPr="003B7899">
              <w:rPr>
                <w:rStyle w:val="Hyperlink"/>
                <w:noProof/>
              </w:rPr>
              <w:t>with disability</w:t>
            </w:r>
            <w:r>
              <w:rPr>
                <w:noProof/>
                <w:webHidden/>
              </w:rPr>
              <w:tab/>
            </w:r>
            <w:r>
              <w:rPr>
                <w:noProof/>
                <w:webHidden/>
              </w:rPr>
              <w:fldChar w:fldCharType="begin"/>
            </w:r>
            <w:r>
              <w:rPr>
                <w:noProof/>
                <w:webHidden/>
              </w:rPr>
              <w:instrText xml:space="preserve"> PAGEREF _Toc214963029 \h </w:instrText>
            </w:r>
            <w:r>
              <w:rPr>
                <w:noProof/>
                <w:webHidden/>
              </w:rPr>
            </w:r>
            <w:r>
              <w:rPr>
                <w:noProof/>
                <w:webHidden/>
              </w:rPr>
              <w:fldChar w:fldCharType="separate"/>
            </w:r>
            <w:r w:rsidR="00E44495">
              <w:rPr>
                <w:noProof/>
                <w:webHidden/>
              </w:rPr>
              <w:t>13</w:t>
            </w:r>
            <w:r>
              <w:rPr>
                <w:noProof/>
                <w:webHidden/>
              </w:rPr>
              <w:fldChar w:fldCharType="end"/>
            </w:r>
          </w:hyperlink>
        </w:p>
        <w:p w14:paraId="6591AD69" w14:textId="76360F4E" w:rsidR="00C35A33" w:rsidRDefault="00C35A33" w:rsidP="00C35A33">
          <w:pPr>
            <w:pStyle w:val="TOC2"/>
            <w:tabs>
              <w:tab w:val="right" w:leader="dot" w:pos="9740"/>
            </w:tabs>
            <w:spacing w:line="276" w:lineRule="auto"/>
            <w:rPr>
              <w:rFonts w:asciiTheme="minorHAnsi" w:eastAsiaTheme="minorEastAsia" w:hAnsiTheme="minorHAnsi" w:cstheme="minorBidi"/>
              <w:noProof/>
              <w:kern w:val="2"/>
              <w:szCs w:val="24"/>
              <w:lang w:val="en-AU" w:eastAsia="en-AU"/>
              <w14:ligatures w14:val="standardContextual"/>
            </w:rPr>
          </w:pPr>
          <w:hyperlink w:anchor="_Toc214963030" w:history="1">
            <w:r w:rsidRPr="003B7899">
              <w:rPr>
                <w:rStyle w:val="Hyperlink"/>
                <w:noProof/>
              </w:rPr>
              <w:t xml:space="preserve">Commonly </w:t>
            </w:r>
            <w:r w:rsidRPr="003B7899">
              <w:rPr>
                <w:rStyle w:val="Hyperlink"/>
                <w:noProof/>
                <w:spacing w:val="-4"/>
              </w:rPr>
              <w:t xml:space="preserve">used </w:t>
            </w:r>
            <w:r w:rsidRPr="003B7899">
              <w:rPr>
                <w:rStyle w:val="Hyperlink"/>
                <w:noProof/>
              </w:rPr>
              <w:t>phrases</w:t>
            </w:r>
            <w:r>
              <w:rPr>
                <w:noProof/>
                <w:webHidden/>
              </w:rPr>
              <w:tab/>
            </w:r>
            <w:r>
              <w:rPr>
                <w:noProof/>
                <w:webHidden/>
              </w:rPr>
              <w:fldChar w:fldCharType="begin"/>
            </w:r>
            <w:r>
              <w:rPr>
                <w:noProof/>
                <w:webHidden/>
              </w:rPr>
              <w:instrText xml:space="preserve"> PAGEREF _Toc214963030 \h </w:instrText>
            </w:r>
            <w:r>
              <w:rPr>
                <w:noProof/>
                <w:webHidden/>
              </w:rPr>
            </w:r>
            <w:r>
              <w:rPr>
                <w:noProof/>
                <w:webHidden/>
              </w:rPr>
              <w:fldChar w:fldCharType="separate"/>
            </w:r>
            <w:r w:rsidR="00E44495">
              <w:rPr>
                <w:noProof/>
                <w:webHidden/>
              </w:rPr>
              <w:t>15</w:t>
            </w:r>
            <w:r>
              <w:rPr>
                <w:noProof/>
                <w:webHidden/>
              </w:rPr>
              <w:fldChar w:fldCharType="end"/>
            </w:r>
          </w:hyperlink>
        </w:p>
        <w:p w14:paraId="20B68F0E" w14:textId="06038ACD"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31" w:history="1">
            <w:r w:rsidRPr="003B7899">
              <w:rPr>
                <w:rStyle w:val="Hyperlink"/>
                <w:noProof/>
              </w:rPr>
              <w:t>People with disability</w:t>
            </w:r>
            <w:r>
              <w:rPr>
                <w:noProof/>
                <w:webHidden/>
              </w:rPr>
              <w:tab/>
            </w:r>
            <w:r>
              <w:rPr>
                <w:noProof/>
                <w:webHidden/>
              </w:rPr>
              <w:fldChar w:fldCharType="begin"/>
            </w:r>
            <w:r>
              <w:rPr>
                <w:noProof/>
                <w:webHidden/>
              </w:rPr>
              <w:instrText xml:space="preserve"> PAGEREF _Toc214963031 \h </w:instrText>
            </w:r>
            <w:r>
              <w:rPr>
                <w:noProof/>
                <w:webHidden/>
              </w:rPr>
            </w:r>
            <w:r>
              <w:rPr>
                <w:noProof/>
                <w:webHidden/>
              </w:rPr>
              <w:fldChar w:fldCharType="separate"/>
            </w:r>
            <w:r w:rsidR="00E44495">
              <w:rPr>
                <w:noProof/>
                <w:webHidden/>
              </w:rPr>
              <w:t>15</w:t>
            </w:r>
            <w:r>
              <w:rPr>
                <w:noProof/>
                <w:webHidden/>
              </w:rPr>
              <w:fldChar w:fldCharType="end"/>
            </w:r>
          </w:hyperlink>
        </w:p>
        <w:p w14:paraId="169AD3DF" w14:textId="35DBE7F6"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32" w:history="1">
            <w:r w:rsidRPr="003B7899">
              <w:rPr>
                <w:rStyle w:val="Hyperlink"/>
                <w:noProof/>
              </w:rPr>
              <w:t>People with cognitive/intellectual disability</w:t>
            </w:r>
            <w:r>
              <w:rPr>
                <w:noProof/>
                <w:webHidden/>
              </w:rPr>
              <w:tab/>
            </w:r>
            <w:r>
              <w:rPr>
                <w:noProof/>
                <w:webHidden/>
              </w:rPr>
              <w:fldChar w:fldCharType="begin"/>
            </w:r>
            <w:r>
              <w:rPr>
                <w:noProof/>
                <w:webHidden/>
              </w:rPr>
              <w:instrText xml:space="preserve"> PAGEREF _Toc214963032 \h </w:instrText>
            </w:r>
            <w:r>
              <w:rPr>
                <w:noProof/>
                <w:webHidden/>
              </w:rPr>
            </w:r>
            <w:r>
              <w:rPr>
                <w:noProof/>
                <w:webHidden/>
              </w:rPr>
              <w:fldChar w:fldCharType="separate"/>
            </w:r>
            <w:r w:rsidR="00E44495">
              <w:rPr>
                <w:noProof/>
                <w:webHidden/>
              </w:rPr>
              <w:t>16</w:t>
            </w:r>
            <w:r>
              <w:rPr>
                <w:noProof/>
                <w:webHidden/>
              </w:rPr>
              <w:fldChar w:fldCharType="end"/>
            </w:r>
          </w:hyperlink>
        </w:p>
        <w:p w14:paraId="4CBEC5F0" w14:textId="583CCB8A"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33" w:history="1">
            <w:r w:rsidRPr="003B7899">
              <w:rPr>
                <w:rStyle w:val="Hyperlink"/>
                <w:noProof/>
              </w:rPr>
              <w:t>Neurodiverse</w:t>
            </w:r>
            <w:r w:rsidRPr="003B7899">
              <w:rPr>
                <w:rStyle w:val="Hyperlink"/>
                <w:noProof/>
                <w:spacing w:val="-12"/>
              </w:rPr>
              <w:t xml:space="preserve"> </w:t>
            </w:r>
            <w:r w:rsidRPr="003B7899">
              <w:rPr>
                <w:rStyle w:val="Hyperlink"/>
                <w:noProof/>
              </w:rPr>
              <w:t>people</w:t>
            </w:r>
            <w:r>
              <w:rPr>
                <w:noProof/>
                <w:webHidden/>
              </w:rPr>
              <w:tab/>
            </w:r>
            <w:r>
              <w:rPr>
                <w:noProof/>
                <w:webHidden/>
              </w:rPr>
              <w:fldChar w:fldCharType="begin"/>
            </w:r>
            <w:r>
              <w:rPr>
                <w:noProof/>
                <w:webHidden/>
              </w:rPr>
              <w:instrText xml:space="preserve"> PAGEREF _Toc214963033 \h </w:instrText>
            </w:r>
            <w:r>
              <w:rPr>
                <w:noProof/>
                <w:webHidden/>
              </w:rPr>
            </w:r>
            <w:r>
              <w:rPr>
                <w:noProof/>
                <w:webHidden/>
              </w:rPr>
              <w:fldChar w:fldCharType="separate"/>
            </w:r>
            <w:r w:rsidR="00E44495">
              <w:rPr>
                <w:noProof/>
                <w:webHidden/>
              </w:rPr>
              <w:t>16</w:t>
            </w:r>
            <w:r>
              <w:rPr>
                <w:noProof/>
                <w:webHidden/>
              </w:rPr>
              <w:fldChar w:fldCharType="end"/>
            </w:r>
          </w:hyperlink>
        </w:p>
        <w:p w14:paraId="4DBC5D4E" w14:textId="0FBF67BA"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34" w:history="1">
            <w:r w:rsidRPr="003B7899">
              <w:rPr>
                <w:rStyle w:val="Hyperlink"/>
                <w:noProof/>
              </w:rPr>
              <w:t>People with psychosocial disability</w:t>
            </w:r>
            <w:r>
              <w:rPr>
                <w:noProof/>
                <w:webHidden/>
              </w:rPr>
              <w:tab/>
            </w:r>
            <w:r>
              <w:rPr>
                <w:noProof/>
                <w:webHidden/>
              </w:rPr>
              <w:fldChar w:fldCharType="begin"/>
            </w:r>
            <w:r>
              <w:rPr>
                <w:noProof/>
                <w:webHidden/>
              </w:rPr>
              <w:instrText xml:space="preserve"> PAGEREF _Toc214963034 \h </w:instrText>
            </w:r>
            <w:r>
              <w:rPr>
                <w:noProof/>
                <w:webHidden/>
              </w:rPr>
            </w:r>
            <w:r>
              <w:rPr>
                <w:noProof/>
                <w:webHidden/>
              </w:rPr>
              <w:fldChar w:fldCharType="separate"/>
            </w:r>
            <w:r w:rsidR="00E44495">
              <w:rPr>
                <w:noProof/>
                <w:webHidden/>
              </w:rPr>
              <w:t>17</w:t>
            </w:r>
            <w:r>
              <w:rPr>
                <w:noProof/>
                <w:webHidden/>
              </w:rPr>
              <w:fldChar w:fldCharType="end"/>
            </w:r>
          </w:hyperlink>
        </w:p>
        <w:p w14:paraId="4E54605D" w14:textId="03F983A6"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35" w:history="1">
            <w:r w:rsidRPr="003B7899">
              <w:rPr>
                <w:rStyle w:val="Hyperlink"/>
                <w:noProof/>
              </w:rPr>
              <w:t>People</w:t>
            </w:r>
            <w:r w:rsidRPr="003B7899">
              <w:rPr>
                <w:rStyle w:val="Hyperlink"/>
                <w:noProof/>
                <w:spacing w:val="-4"/>
              </w:rPr>
              <w:t xml:space="preserve"> </w:t>
            </w:r>
            <w:r w:rsidRPr="003B7899">
              <w:rPr>
                <w:rStyle w:val="Hyperlink"/>
                <w:noProof/>
              </w:rPr>
              <w:t>with</w:t>
            </w:r>
            <w:r w:rsidRPr="003B7899">
              <w:rPr>
                <w:rStyle w:val="Hyperlink"/>
                <w:noProof/>
                <w:spacing w:val="-4"/>
              </w:rPr>
              <w:t xml:space="preserve"> </w:t>
            </w:r>
            <w:r w:rsidRPr="003B7899">
              <w:rPr>
                <w:rStyle w:val="Hyperlink"/>
                <w:noProof/>
              </w:rPr>
              <w:t>sensory disability</w:t>
            </w:r>
            <w:r>
              <w:rPr>
                <w:noProof/>
                <w:webHidden/>
              </w:rPr>
              <w:tab/>
            </w:r>
            <w:r>
              <w:rPr>
                <w:noProof/>
                <w:webHidden/>
              </w:rPr>
              <w:fldChar w:fldCharType="begin"/>
            </w:r>
            <w:r>
              <w:rPr>
                <w:noProof/>
                <w:webHidden/>
              </w:rPr>
              <w:instrText xml:space="preserve"> PAGEREF _Toc214963035 \h </w:instrText>
            </w:r>
            <w:r>
              <w:rPr>
                <w:noProof/>
                <w:webHidden/>
              </w:rPr>
            </w:r>
            <w:r>
              <w:rPr>
                <w:noProof/>
                <w:webHidden/>
              </w:rPr>
              <w:fldChar w:fldCharType="separate"/>
            </w:r>
            <w:r w:rsidR="00E44495">
              <w:rPr>
                <w:noProof/>
                <w:webHidden/>
              </w:rPr>
              <w:t>19</w:t>
            </w:r>
            <w:r>
              <w:rPr>
                <w:noProof/>
                <w:webHidden/>
              </w:rPr>
              <w:fldChar w:fldCharType="end"/>
            </w:r>
          </w:hyperlink>
        </w:p>
        <w:p w14:paraId="1601A043" w14:textId="1B568272"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36" w:history="1">
            <w:r w:rsidRPr="003B7899">
              <w:rPr>
                <w:rStyle w:val="Hyperlink"/>
                <w:noProof/>
              </w:rPr>
              <w:t>People</w:t>
            </w:r>
            <w:r w:rsidRPr="003B7899">
              <w:rPr>
                <w:rStyle w:val="Hyperlink"/>
                <w:noProof/>
                <w:spacing w:val="-4"/>
              </w:rPr>
              <w:t xml:space="preserve"> </w:t>
            </w:r>
            <w:r w:rsidRPr="003B7899">
              <w:rPr>
                <w:rStyle w:val="Hyperlink"/>
                <w:noProof/>
              </w:rPr>
              <w:t>without disability</w:t>
            </w:r>
            <w:r>
              <w:rPr>
                <w:noProof/>
                <w:webHidden/>
              </w:rPr>
              <w:tab/>
            </w:r>
            <w:r>
              <w:rPr>
                <w:noProof/>
                <w:webHidden/>
              </w:rPr>
              <w:fldChar w:fldCharType="begin"/>
            </w:r>
            <w:r>
              <w:rPr>
                <w:noProof/>
                <w:webHidden/>
              </w:rPr>
              <w:instrText xml:space="preserve"> PAGEREF _Toc214963036 \h </w:instrText>
            </w:r>
            <w:r>
              <w:rPr>
                <w:noProof/>
                <w:webHidden/>
              </w:rPr>
            </w:r>
            <w:r>
              <w:rPr>
                <w:noProof/>
                <w:webHidden/>
              </w:rPr>
              <w:fldChar w:fldCharType="separate"/>
            </w:r>
            <w:r w:rsidR="00E44495">
              <w:rPr>
                <w:noProof/>
                <w:webHidden/>
              </w:rPr>
              <w:t>19</w:t>
            </w:r>
            <w:r>
              <w:rPr>
                <w:noProof/>
                <w:webHidden/>
              </w:rPr>
              <w:fldChar w:fldCharType="end"/>
            </w:r>
          </w:hyperlink>
        </w:p>
        <w:p w14:paraId="576DE0F6" w14:textId="35A4BED6"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37" w:history="1">
            <w:r w:rsidRPr="003B7899">
              <w:rPr>
                <w:rStyle w:val="Hyperlink"/>
                <w:noProof/>
              </w:rPr>
              <w:t>Neurotypical people</w:t>
            </w:r>
            <w:r>
              <w:rPr>
                <w:noProof/>
                <w:webHidden/>
              </w:rPr>
              <w:tab/>
            </w:r>
            <w:r>
              <w:rPr>
                <w:noProof/>
                <w:webHidden/>
              </w:rPr>
              <w:fldChar w:fldCharType="begin"/>
            </w:r>
            <w:r>
              <w:rPr>
                <w:noProof/>
                <w:webHidden/>
              </w:rPr>
              <w:instrText xml:space="preserve"> PAGEREF _Toc214963037 \h </w:instrText>
            </w:r>
            <w:r>
              <w:rPr>
                <w:noProof/>
                <w:webHidden/>
              </w:rPr>
            </w:r>
            <w:r>
              <w:rPr>
                <w:noProof/>
                <w:webHidden/>
              </w:rPr>
              <w:fldChar w:fldCharType="separate"/>
            </w:r>
            <w:r w:rsidR="00E44495">
              <w:rPr>
                <w:noProof/>
                <w:webHidden/>
              </w:rPr>
              <w:t>20</w:t>
            </w:r>
            <w:r>
              <w:rPr>
                <w:noProof/>
                <w:webHidden/>
              </w:rPr>
              <w:fldChar w:fldCharType="end"/>
            </w:r>
          </w:hyperlink>
        </w:p>
        <w:p w14:paraId="2D5C272B" w14:textId="221BBF29"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38" w:history="1">
            <w:r w:rsidRPr="003B7899">
              <w:rPr>
                <w:rStyle w:val="Hyperlink"/>
                <w:noProof/>
              </w:rPr>
              <w:t>Disability euphemisms</w:t>
            </w:r>
            <w:r>
              <w:rPr>
                <w:noProof/>
                <w:webHidden/>
              </w:rPr>
              <w:tab/>
            </w:r>
            <w:r>
              <w:rPr>
                <w:noProof/>
                <w:webHidden/>
              </w:rPr>
              <w:fldChar w:fldCharType="begin"/>
            </w:r>
            <w:r>
              <w:rPr>
                <w:noProof/>
                <w:webHidden/>
              </w:rPr>
              <w:instrText xml:space="preserve"> PAGEREF _Toc214963038 \h </w:instrText>
            </w:r>
            <w:r>
              <w:rPr>
                <w:noProof/>
                <w:webHidden/>
              </w:rPr>
            </w:r>
            <w:r>
              <w:rPr>
                <w:noProof/>
                <w:webHidden/>
              </w:rPr>
              <w:fldChar w:fldCharType="separate"/>
            </w:r>
            <w:r w:rsidR="00E44495">
              <w:rPr>
                <w:noProof/>
                <w:webHidden/>
              </w:rPr>
              <w:t>20</w:t>
            </w:r>
            <w:r>
              <w:rPr>
                <w:noProof/>
                <w:webHidden/>
              </w:rPr>
              <w:fldChar w:fldCharType="end"/>
            </w:r>
          </w:hyperlink>
        </w:p>
        <w:p w14:paraId="43576261" w14:textId="069AE5F7"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39" w:history="1">
            <w:r w:rsidRPr="003B7899">
              <w:rPr>
                <w:rStyle w:val="Hyperlink"/>
                <w:noProof/>
              </w:rPr>
              <w:t>Vulnerable</w:t>
            </w:r>
            <w:r>
              <w:rPr>
                <w:noProof/>
                <w:webHidden/>
              </w:rPr>
              <w:tab/>
            </w:r>
            <w:r>
              <w:rPr>
                <w:noProof/>
                <w:webHidden/>
              </w:rPr>
              <w:fldChar w:fldCharType="begin"/>
            </w:r>
            <w:r>
              <w:rPr>
                <w:noProof/>
                <w:webHidden/>
              </w:rPr>
              <w:instrText xml:space="preserve"> PAGEREF _Toc214963039 \h </w:instrText>
            </w:r>
            <w:r>
              <w:rPr>
                <w:noProof/>
                <w:webHidden/>
              </w:rPr>
            </w:r>
            <w:r>
              <w:rPr>
                <w:noProof/>
                <w:webHidden/>
              </w:rPr>
              <w:fldChar w:fldCharType="separate"/>
            </w:r>
            <w:r w:rsidR="00E44495">
              <w:rPr>
                <w:noProof/>
                <w:webHidden/>
              </w:rPr>
              <w:t>21</w:t>
            </w:r>
            <w:r>
              <w:rPr>
                <w:noProof/>
                <w:webHidden/>
              </w:rPr>
              <w:fldChar w:fldCharType="end"/>
            </w:r>
          </w:hyperlink>
        </w:p>
        <w:p w14:paraId="0A660134" w14:textId="43AC6309"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40" w:history="1">
            <w:r w:rsidRPr="003B7899">
              <w:rPr>
                <w:rStyle w:val="Hyperlink"/>
                <w:noProof/>
              </w:rPr>
              <w:t>Victim/survivor</w:t>
            </w:r>
            <w:r>
              <w:rPr>
                <w:noProof/>
                <w:webHidden/>
              </w:rPr>
              <w:tab/>
            </w:r>
            <w:r>
              <w:rPr>
                <w:noProof/>
                <w:webHidden/>
              </w:rPr>
              <w:fldChar w:fldCharType="begin"/>
            </w:r>
            <w:r>
              <w:rPr>
                <w:noProof/>
                <w:webHidden/>
              </w:rPr>
              <w:instrText xml:space="preserve"> PAGEREF _Toc214963040 \h </w:instrText>
            </w:r>
            <w:r>
              <w:rPr>
                <w:noProof/>
                <w:webHidden/>
              </w:rPr>
            </w:r>
            <w:r>
              <w:rPr>
                <w:noProof/>
                <w:webHidden/>
              </w:rPr>
              <w:fldChar w:fldCharType="separate"/>
            </w:r>
            <w:r w:rsidR="00E44495">
              <w:rPr>
                <w:noProof/>
                <w:webHidden/>
              </w:rPr>
              <w:t>21</w:t>
            </w:r>
            <w:r>
              <w:rPr>
                <w:noProof/>
                <w:webHidden/>
              </w:rPr>
              <w:fldChar w:fldCharType="end"/>
            </w:r>
          </w:hyperlink>
        </w:p>
        <w:p w14:paraId="0648D2D4" w14:textId="51C028E0"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41" w:history="1">
            <w:r w:rsidRPr="003B7899">
              <w:rPr>
                <w:rStyle w:val="Hyperlink"/>
                <w:noProof/>
              </w:rPr>
              <w:t>Lived</w:t>
            </w:r>
            <w:r w:rsidRPr="003B7899">
              <w:rPr>
                <w:rStyle w:val="Hyperlink"/>
                <w:noProof/>
                <w:spacing w:val="-6"/>
              </w:rPr>
              <w:t xml:space="preserve"> </w:t>
            </w:r>
            <w:r w:rsidRPr="003B7899">
              <w:rPr>
                <w:rStyle w:val="Hyperlink"/>
                <w:noProof/>
              </w:rPr>
              <w:t>experience</w:t>
            </w:r>
            <w:r w:rsidRPr="003B7899">
              <w:rPr>
                <w:rStyle w:val="Hyperlink"/>
                <w:noProof/>
                <w:spacing w:val="-5"/>
              </w:rPr>
              <w:t xml:space="preserve"> </w:t>
            </w:r>
            <w:r w:rsidRPr="003B7899">
              <w:rPr>
                <w:rStyle w:val="Hyperlink"/>
                <w:noProof/>
              </w:rPr>
              <w:t>(of</w:t>
            </w:r>
            <w:r w:rsidRPr="003B7899">
              <w:rPr>
                <w:rStyle w:val="Hyperlink"/>
                <w:noProof/>
                <w:spacing w:val="-4"/>
              </w:rPr>
              <w:t xml:space="preserve"> </w:t>
            </w:r>
            <w:r w:rsidRPr="003B7899">
              <w:rPr>
                <w:rStyle w:val="Hyperlink"/>
                <w:noProof/>
              </w:rPr>
              <w:t>disability)</w:t>
            </w:r>
            <w:r>
              <w:rPr>
                <w:noProof/>
                <w:webHidden/>
              </w:rPr>
              <w:tab/>
            </w:r>
            <w:r>
              <w:rPr>
                <w:noProof/>
                <w:webHidden/>
              </w:rPr>
              <w:fldChar w:fldCharType="begin"/>
            </w:r>
            <w:r>
              <w:rPr>
                <w:noProof/>
                <w:webHidden/>
              </w:rPr>
              <w:instrText xml:space="preserve"> PAGEREF _Toc214963041 \h </w:instrText>
            </w:r>
            <w:r>
              <w:rPr>
                <w:noProof/>
                <w:webHidden/>
              </w:rPr>
            </w:r>
            <w:r>
              <w:rPr>
                <w:noProof/>
                <w:webHidden/>
              </w:rPr>
              <w:fldChar w:fldCharType="separate"/>
            </w:r>
            <w:r w:rsidR="00E44495">
              <w:rPr>
                <w:noProof/>
                <w:webHidden/>
              </w:rPr>
              <w:t>21</w:t>
            </w:r>
            <w:r>
              <w:rPr>
                <w:noProof/>
                <w:webHidden/>
              </w:rPr>
              <w:fldChar w:fldCharType="end"/>
            </w:r>
          </w:hyperlink>
        </w:p>
        <w:p w14:paraId="32CCC591" w14:textId="43CE1B91"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42" w:history="1">
            <w:r w:rsidRPr="003B7899">
              <w:rPr>
                <w:rStyle w:val="Hyperlink"/>
                <w:noProof/>
              </w:rPr>
              <w:t>Carer/support Worker</w:t>
            </w:r>
            <w:r>
              <w:rPr>
                <w:noProof/>
                <w:webHidden/>
              </w:rPr>
              <w:tab/>
            </w:r>
            <w:r>
              <w:rPr>
                <w:noProof/>
                <w:webHidden/>
              </w:rPr>
              <w:fldChar w:fldCharType="begin"/>
            </w:r>
            <w:r>
              <w:rPr>
                <w:noProof/>
                <w:webHidden/>
              </w:rPr>
              <w:instrText xml:space="preserve"> PAGEREF _Toc214963042 \h </w:instrText>
            </w:r>
            <w:r>
              <w:rPr>
                <w:noProof/>
                <w:webHidden/>
              </w:rPr>
            </w:r>
            <w:r>
              <w:rPr>
                <w:noProof/>
                <w:webHidden/>
              </w:rPr>
              <w:fldChar w:fldCharType="separate"/>
            </w:r>
            <w:r w:rsidR="00E44495">
              <w:rPr>
                <w:noProof/>
                <w:webHidden/>
              </w:rPr>
              <w:t>22</w:t>
            </w:r>
            <w:r>
              <w:rPr>
                <w:noProof/>
                <w:webHidden/>
              </w:rPr>
              <w:fldChar w:fldCharType="end"/>
            </w:r>
          </w:hyperlink>
        </w:p>
        <w:p w14:paraId="74C40824" w14:textId="24D20BF9" w:rsidR="00C35A33" w:rsidRDefault="00C35A33" w:rsidP="00C35A33">
          <w:pPr>
            <w:pStyle w:val="TOC3"/>
            <w:spacing w:line="276" w:lineRule="auto"/>
            <w:rPr>
              <w:rFonts w:asciiTheme="minorHAnsi" w:eastAsiaTheme="minorEastAsia" w:hAnsiTheme="minorHAnsi" w:cstheme="minorBidi"/>
              <w:noProof/>
              <w:kern w:val="2"/>
              <w:szCs w:val="24"/>
              <w:lang w:val="en-AU" w:eastAsia="en-AU"/>
              <w14:ligatures w14:val="standardContextual"/>
            </w:rPr>
          </w:pPr>
          <w:hyperlink w:anchor="_Toc214963043" w:history="1">
            <w:r w:rsidRPr="003B7899">
              <w:rPr>
                <w:rStyle w:val="Hyperlink"/>
                <w:noProof/>
              </w:rPr>
              <w:t>Advocacy</w:t>
            </w:r>
            <w:r>
              <w:rPr>
                <w:noProof/>
                <w:webHidden/>
              </w:rPr>
              <w:tab/>
            </w:r>
            <w:r>
              <w:rPr>
                <w:noProof/>
                <w:webHidden/>
              </w:rPr>
              <w:fldChar w:fldCharType="begin"/>
            </w:r>
            <w:r>
              <w:rPr>
                <w:noProof/>
                <w:webHidden/>
              </w:rPr>
              <w:instrText xml:space="preserve"> PAGEREF _Toc214963043 \h </w:instrText>
            </w:r>
            <w:r>
              <w:rPr>
                <w:noProof/>
                <w:webHidden/>
              </w:rPr>
            </w:r>
            <w:r>
              <w:rPr>
                <w:noProof/>
                <w:webHidden/>
              </w:rPr>
              <w:fldChar w:fldCharType="separate"/>
            </w:r>
            <w:r w:rsidR="00E44495">
              <w:rPr>
                <w:noProof/>
                <w:webHidden/>
              </w:rPr>
              <w:t>22</w:t>
            </w:r>
            <w:r>
              <w:rPr>
                <w:noProof/>
                <w:webHidden/>
              </w:rPr>
              <w:fldChar w:fldCharType="end"/>
            </w:r>
          </w:hyperlink>
        </w:p>
        <w:p w14:paraId="1F793D53" w14:textId="1989947B" w:rsidR="00C35A33" w:rsidRDefault="00C35A33" w:rsidP="00C35A33">
          <w:pPr>
            <w:pStyle w:val="TOC2"/>
            <w:tabs>
              <w:tab w:val="right" w:leader="dot" w:pos="9740"/>
            </w:tabs>
            <w:spacing w:line="276" w:lineRule="auto"/>
            <w:rPr>
              <w:rFonts w:asciiTheme="minorHAnsi" w:eastAsiaTheme="minorEastAsia" w:hAnsiTheme="minorHAnsi" w:cstheme="minorBidi"/>
              <w:noProof/>
              <w:kern w:val="2"/>
              <w:szCs w:val="24"/>
              <w:lang w:val="en-AU" w:eastAsia="en-AU"/>
              <w14:ligatures w14:val="standardContextual"/>
            </w:rPr>
          </w:pPr>
          <w:hyperlink w:anchor="_Toc214963044" w:history="1">
            <w:r w:rsidRPr="003B7899">
              <w:rPr>
                <w:rStyle w:val="Hyperlink"/>
                <w:noProof/>
              </w:rPr>
              <w:t>Glossary of terms</w:t>
            </w:r>
            <w:r>
              <w:rPr>
                <w:noProof/>
                <w:webHidden/>
              </w:rPr>
              <w:tab/>
            </w:r>
            <w:r>
              <w:rPr>
                <w:noProof/>
                <w:webHidden/>
              </w:rPr>
              <w:fldChar w:fldCharType="begin"/>
            </w:r>
            <w:r>
              <w:rPr>
                <w:noProof/>
                <w:webHidden/>
              </w:rPr>
              <w:instrText xml:space="preserve"> PAGEREF _Toc214963044 \h </w:instrText>
            </w:r>
            <w:r>
              <w:rPr>
                <w:noProof/>
                <w:webHidden/>
              </w:rPr>
            </w:r>
            <w:r>
              <w:rPr>
                <w:noProof/>
                <w:webHidden/>
              </w:rPr>
              <w:fldChar w:fldCharType="separate"/>
            </w:r>
            <w:r w:rsidR="00E44495">
              <w:rPr>
                <w:noProof/>
                <w:webHidden/>
              </w:rPr>
              <w:t>23</w:t>
            </w:r>
            <w:r>
              <w:rPr>
                <w:noProof/>
                <w:webHidden/>
              </w:rPr>
              <w:fldChar w:fldCharType="end"/>
            </w:r>
          </w:hyperlink>
        </w:p>
        <w:p w14:paraId="0880A6D5" w14:textId="09325087" w:rsidR="00D61984" w:rsidRDefault="004B30B2" w:rsidP="00C35A33">
          <w:pPr>
            <w:pStyle w:val="TOCHeading"/>
            <w:spacing w:line="276" w:lineRule="auto"/>
          </w:pPr>
          <w:r>
            <w:fldChar w:fldCharType="end"/>
          </w:r>
        </w:p>
      </w:sdtContent>
    </w:sdt>
    <w:p w14:paraId="2DD2D172" w14:textId="77777777" w:rsidR="00FD2210" w:rsidRDefault="00FD2210">
      <w:pPr>
        <w:spacing w:before="0" w:after="0" w:line="240" w:lineRule="auto"/>
        <w:rPr>
          <w:rFonts w:ascii="VAG Rounded" w:eastAsia="VAG Rounded" w:hAnsi="VAG Rounded" w:cs="VAG Rounded"/>
          <w:b/>
          <w:bCs/>
          <w:color w:val="005496"/>
          <w:spacing w:val="-2"/>
          <w:sz w:val="56"/>
          <w:szCs w:val="56"/>
        </w:rPr>
      </w:pPr>
      <w:r>
        <w:br w:type="page"/>
      </w:r>
    </w:p>
    <w:p w14:paraId="59268A23" w14:textId="4DFE3F65" w:rsidR="00137EDE" w:rsidRPr="008C4DA4" w:rsidRDefault="00A47B12" w:rsidP="008C4DA4">
      <w:pPr>
        <w:pStyle w:val="Heading2"/>
      </w:pPr>
      <w:bookmarkStart w:id="1" w:name="_Toc214963020"/>
      <w:r w:rsidRPr="008C4DA4">
        <w:lastRenderedPageBreak/>
        <w:t>Introduction</w:t>
      </w:r>
      <w:bookmarkEnd w:id="1"/>
    </w:p>
    <w:p w14:paraId="59268A27" w14:textId="6032B512" w:rsidR="00137EDE" w:rsidRPr="008C4DA4" w:rsidRDefault="00A47B12" w:rsidP="008A6DC8">
      <w:pPr>
        <w:pStyle w:val="BodyText"/>
      </w:pPr>
      <w:r w:rsidRPr="008C4DA4">
        <w:t xml:space="preserve">This guide has been written by people with disability to assist the </w:t>
      </w:r>
      <w:proofErr w:type="gramStart"/>
      <w:r w:rsidRPr="008C4DA4">
        <w:t>general public</w:t>
      </w:r>
      <w:proofErr w:type="gramEnd"/>
      <w:r w:rsidRPr="008C4DA4">
        <w:t xml:space="preserve"> and media outlets in talking about and reporting on disability. The language (words and phrases) that people use about people with disability has an impact on the social narrative about people with disability, how we are perceived and treated by the </w:t>
      </w:r>
      <w:proofErr w:type="gramStart"/>
      <w:r w:rsidRPr="008C4DA4">
        <w:t>general public</w:t>
      </w:r>
      <w:proofErr w:type="gramEnd"/>
      <w:r w:rsidRPr="008C4DA4">
        <w:t>, which affects the systemic structures in society. It also has an impact on our sense of self, how feel about ourselves, how we navigate society, and interact with other people. It is important that there is awareness of the meaning behind the words that are used when talking to, referring to, or working with people with disability.</w:t>
      </w:r>
    </w:p>
    <w:p w14:paraId="59268A28" w14:textId="77777777" w:rsidR="00137EDE" w:rsidRPr="008C4DA4" w:rsidRDefault="00A47B12" w:rsidP="008A6DC8">
      <w:pPr>
        <w:pStyle w:val="BodyText"/>
      </w:pPr>
      <w:r w:rsidRPr="008C4DA4">
        <w:t>There are 4.4 million people with disability in Australia. We watch television, read online stories, listen to the radio or podcasts and share news on social media. However, stories about us often don’t reflect the diversity of our lives.</w:t>
      </w:r>
    </w:p>
    <w:p w14:paraId="59268A29" w14:textId="77777777" w:rsidR="00137EDE" w:rsidRPr="008C4DA4" w:rsidRDefault="00A47B12" w:rsidP="008A6DC8">
      <w:pPr>
        <w:pStyle w:val="BodyText"/>
      </w:pPr>
      <w:r w:rsidRPr="008C4DA4">
        <w:t xml:space="preserve">People with </w:t>
      </w:r>
      <w:proofErr w:type="gramStart"/>
      <w:r w:rsidRPr="008C4DA4">
        <w:t>disability</w:t>
      </w:r>
      <w:proofErr w:type="gramEnd"/>
      <w:r w:rsidRPr="008C4DA4">
        <w:t xml:space="preserve"> are often described in ways that discriminate and demean us. Expressions such as ‘victim’ or ‘sufferer’ suggest we are unhappy about our lives, or that we wish we were ‘normal’.</w:t>
      </w:r>
    </w:p>
    <w:p w14:paraId="59268A2A" w14:textId="77777777" w:rsidR="00137EDE" w:rsidRPr="008C4DA4" w:rsidRDefault="00A47B12" w:rsidP="008A6DC8">
      <w:pPr>
        <w:pStyle w:val="BodyText"/>
      </w:pPr>
      <w:r w:rsidRPr="008C4DA4">
        <w:t>Words like these contain an implicit, and deeply offensive, assumption that we are to be viewed as objects of pity.</w:t>
      </w:r>
    </w:p>
    <w:p w14:paraId="59268A2B" w14:textId="77777777" w:rsidR="00137EDE" w:rsidRPr="008C4DA4" w:rsidRDefault="00A47B12" w:rsidP="008A6DC8">
      <w:pPr>
        <w:pStyle w:val="BodyText"/>
      </w:pPr>
      <w:r w:rsidRPr="008C4DA4">
        <w:t>They perpetuate harmful stereotypes.</w:t>
      </w:r>
    </w:p>
    <w:p w14:paraId="59268A2F" w14:textId="2D320DF1" w:rsidR="00137EDE" w:rsidRPr="008C4DA4" w:rsidRDefault="00A47B12" w:rsidP="008A6DC8">
      <w:pPr>
        <w:pStyle w:val="BodyText"/>
      </w:pPr>
      <w:r w:rsidRPr="008C4DA4">
        <w:t xml:space="preserve">People with </w:t>
      </w:r>
      <w:proofErr w:type="gramStart"/>
      <w:r w:rsidRPr="008C4DA4">
        <w:t>disability</w:t>
      </w:r>
      <w:proofErr w:type="gramEnd"/>
      <w:r w:rsidRPr="008C4DA4">
        <w:t xml:space="preserve"> lead meaningful lives. We work. We have families. We contribute to our community in myriad ways. We are entitled to respect. Many of us are proud of being people with </w:t>
      </w:r>
      <w:proofErr w:type="gramStart"/>
      <w:r w:rsidRPr="008C4DA4">
        <w:t>disability</w:t>
      </w:r>
      <w:proofErr w:type="gramEnd"/>
      <w:r w:rsidRPr="008C4DA4">
        <w:t xml:space="preserve"> and we want that identity to be affirmed in our private lives as well as in the public sphere.</w:t>
      </w:r>
    </w:p>
    <w:p w14:paraId="59268A30" w14:textId="77777777" w:rsidR="00137EDE" w:rsidRPr="008C4DA4" w:rsidRDefault="00A47B12" w:rsidP="008A6DC8">
      <w:pPr>
        <w:pStyle w:val="BodyText"/>
      </w:pPr>
      <w:r w:rsidRPr="008C4DA4">
        <w:t>All too often, family members, service providers and academics speak on our behalf, or over us. ‘Inspiration porn’, emotive triumph-over-the-odds stories whose purpose is to inspire viewers to be grateful for their non-disabled lives, is rife in mainstream society. We want to tell our own stories in language we identify with. When people talk about us, we want them to be respectful.</w:t>
      </w:r>
    </w:p>
    <w:p w14:paraId="59268A32" w14:textId="70005527" w:rsidR="00137EDE" w:rsidRPr="008C4DA4" w:rsidRDefault="00A47B12" w:rsidP="00C46E64">
      <w:pPr>
        <w:pStyle w:val="BodyText"/>
        <w:ind w:left="0"/>
      </w:pPr>
      <w:r w:rsidRPr="008C4DA4">
        <w:lastRenderedPageBreak/>
        <w:t>This guide:</w:t>
      </w:r>
    </w:p>
    <w:p w14:paraId="59268A33" w14:textId="77777777" w:rsidR="00137EDE" w:rsidRPr="008C4DA4" w:rsidRDefault="00A47B12">
      <w:pPr>
        <w:pStyle w:val="ListParagraph"/>
        <w:numPr>
          <w:ilvl w:val="0"/>
          <w:numId w:val="3"/>
        </w:numPr>
        <w:tabs>
          <w:tab w:val="left" w:pos="624"/>
        </w:tabs>
        <w:spacing w:before="0" w:line="278" w:lineRule="auto"/>
        <w:ind w:right="786"/>
        <w:jc w:val="both"/>
      </w:pPr>
      <w:r w:rsidRPr="008C4DA4">
        <w:t xml:space="preserve">Unpacks some of the key factors which influence disability-related </w:t>
      </w:r>
      <w:r w:rsidRPr="008C4DA4">
        <w:rPr>
          <w:spacing w:val="-2"/>
        </w:rPr>
        <w:t>language</w:t>
      </w:r>
    </w:p>
    <w:p w14:paraId="59268A34" w14:textId="71C2F79A" w:rsidR="00137EDE" w:rsidRPr="008C4DA4" w:rsidRDefault="00A47B12">
      <w:pPr>
        <w:pStyle w:val="ListParagraph"/>
        <w:numPr>
          <w:ilvl w:val="0"/>
          <w:numId w:val="3"/>
        </w:numPr>
        <w:tabs>
          <w:tab w:val="left" w:pos="624"/>
        </w:tabs>
        <w:spacing w:before="170" w:line="278" w:lineRule="auto"/>
        <w:ind w:right="356"/>
      </w:pPr>
      <w:r w:rsidRPr="008C4DA4">
        <w:t xml:space="preserve">Provides advice for media </w:t>
      </w:r>
      <w:r w:rsidR="00ED642D" w:rsidRPr="008C4DA4">
        <w:t>workers</w:t>
      </w:r>
      <w:r w:rsidRPr="008C4DA4">
        <w:t xml:space="preserve"> reporting on disability-related </w:t>
      </w:r>
      <w:r w:rsidRPr="008C4DA4">
        <w:rPr>
          <w:spacing w:val="-2"/>
        </w:rPr>
        <w:t>content</w:t>
      </w:r>
    </w:p>
    <w:p w14:paraId="59268A36" w14:textId="09ED8BAB" w:rsidR="00137EDE" w:rsidRPr="008C4DA4" w:rsidRDefault="00A47B12" w:rsidP="002E5907">
      <w:pPr>
        <w:pStyle w:val="ListParagraph"/>
        <w:numPr>
          <w:ilvl w:val="0"/>
          <w:numId w:val="3"/>
        </w:numPr>
        <w:tabs>
          <w:tab w:val="left" w:pos="623"/>
        </w:tabs>
        <w:spacing w:before="170"/>
        <w:ind w:left="623" w:hanging="359"/>
      </w:pPr>
      <w:r w:rsidRPr="008C4DA4">
        <w:t>Identifies</w:t>
      </w:r>
      <w:r w:rsidRPr="008C4DA4">
        <w:rPr>
          <w:spacing w:val="18"/>
        </w:rPr>
        <w:t xml:space="preserve"> </w:t>
      </w:r>
      <w:r w:rsidRPr="008C4DA4">
        <w:t>commonly</w:t>
      </w:r>
      <w:r w:rsidRPr="008C4DA4">
        <w:rPr>
          <w:spacing w:val="19"/>
        </w:rPr>
        <w:t xml:space="preserve"> </w:t>
      </w:r>
      <w:r w:rsidRPr="008C4DA4">
        <w:t>misused</w:t>
      </w:r>
      <w:r w:rsidRPr="008C4DA4">
        <w:rPr>
          <w:spacing w:val="19"/>
        </w:rPr>
        <w:t xml:space="preserve"> </w:t>
      </w:r>
      <w:r w:rsidRPr="008C4DA4">
        <w:rPr>
          <w:spacing w:val="-2"/>
        </w:rPr>
        <w:t>terms</w:t>
      </w:r>
      <w:r w:rsidR="002E5907" w:rsidRPr="008C4DA4">
        <w:rPr>
          <w:spacing w:val="-2"/>
        </w:rPr>
        <w:t xml:space="preserve"> </w:t>
      </w:r>
      <w:r w:rsidRPr="008C4DA4">
        <w:t>and</w:t>
      </w:r>
      <w:r w:rsidRPr="008C4DA4">
        <w:rPr>
          <w:spacing w:val="16"/>
        </w:rPr>
        <w:t xml:space="preserve"> </w:t>
      </w:r>
      <w:r w:rsidRPr="008C4DA4">
        <w:t>recommends</w:t>
      </w:r>
      <w:r w:rsidRPr="008C4DA4">
        <w:rPr>
          <w:spacing w:val="16"/>
        </w:rPr>
        <w:t xml:space="preserve"> </w:t>
      </w:r>
      <w:r w:rsidRPr="008C4DA4">
        <w:t>suitable</w:t>
      </w:r>
      <w:r w:rsidRPr="008C4DA4">
        <w:rPr>
          <w:spacing w:val="16"/>
        </w:rPr>
        <w:t xml:space="preserve"> </w:t>
      </w:r>
      <w:r w:rsidRPr="008C4DA4">
        <w:rPr>
          <w:spacing w:val="-2"/>
        </w:rPr>
        <w:t>alternatives.</w:t>
      </w:r>
    </w:p>
    <w:p w14:paraId="3CF98E02" w14:textId="689BD0B2" w:rsidR="00137EDE" w:rsidRPr="008C4DA4" w:rsidRDefault="00A47B12" w:rsidP="008A6DC8">
      <w:pPr>
        <w:rPr>
          <w:b/>
          <w:bCs/>
        </w:rPr>
      </w:pPr>
      <w:r w:rsidRPr="008C4DA4">
        <w:rPr>
          <w:b/>
          <w:bCs/>
        </w:rPr>
        <w:t>Content</w:t>
      </w:r>
      <w:r w:rsidRPr="008C4DA4">
        <w:rPr>
          <w:b/>
          <w:bCs/>
          <w:spacing w:val="-2"/>
        </w:rPr>
        <w:t xml:space="preserve"> </w:t>
      </w:r>
      <w:r w:rsidRPr="008C4DA4">
        <w:rPr>
          <w:b/>
          <w:bCs/>
        </w:rPr>
        <w:t>note:</w:t>
      </w:r>
      <w:r w:rsidRPr="008C4DA4">
        <w:rPr>
          <w:b/>
          <w:bCs/>
          <w:spacing w:val="-2"/>
        </w:rPr>
        <w:t xml:space="preserve"> </w:t>
      </w:r>
      <w:r w:rsidRPr="008C4DA4">
        <w:rPr>
          <w:b/>
          <w:bCs/>
        </w:rPr>
        <w:t>This</w:t>
      </w:r>
      <w:r w:rsidRPr="008C4DA4">
        <w:rPr>
          <w:b/>
          <w:bCs/>
          <w:spacing w:val="-2"/>
        </w:rPr>
        <w:t xml:space="preserve"> </w:t>
      </w:r>
      <w:r w:rsidRPr="008C4DA4">
        <w:rPr>
          <w:b/>
          <w:bCs/>
        </w:rPr>
        <w:t>guide</w:t>
      </w:r>
      <w:r w:rsidRPr="008C4DA4">
        <w:rPr>
          <w:b/>
          <w:bCs/>
          <w:spacing w:val="-1"/>
        </w:rPr>
        <w:t xml:space="preserve"> </w:t>
      </w:r>
      <w:r w:rsidRPr="008C4DA4">
        <w:rPr>
          <w:b/>
          <w:bCs/>
          <w:spacing w:val="-2"/>
        </w:rPr>
        <w:t>contains</w:t>
      </w:r>
      <w:r w:rsidR="00CE269B" w:rsidRPr="008C4DA4">
        <w:rPr>
          <w:b/>
          <w:bCs/>
          <w:spacing w:val="-2"/>
        </w:rPr>
        <w:t xml:space="preserve"> </w:t>
      </w:r>
      <w:r w:rsidRPr="008C4DA4">
        <w:rPr>
          <w:b/>
          <w:bCs/>
        </w:rPr>
        <w:t>examples</w:t>
      </w:r>
      <w:r w:rsidRPr="008C4DA4">
        <w:rPr>
          <w:b/>
          <w:bCs/>
          <w:spacing w:val="-9"/>
        </w:rPr>
        <w:t xml:space="preserve"> </w:t>
      </w:r>
      <w:r w:rsidRPr="008C4DA4">
        <w:rPr>
          <w:b/>
          <w:bCs/>
        </w:rPr>
        <w:t>of</w:t>
      </w:r>
      <w:r w:rsidRPr="008C4DA4">
        <w:rPr>
          <w:b/>
          <w:bCs/>
          <w:spacing w:val="-9"/>
        </w:rPr>
        <w:t xml:space="preserve"> </w:t>
      </w:r>
      <w:r w:rsidRPr="008C4DA4">
        <w:rPr>
          <w:b/>
          <w:bCs/>
        </w:rPr>
        <w:t>offensive</w:t>
      </w:r>
      <w:r w:rsidRPr="008C4DA4">
        <w:rPr>
          <w:b/>
          <w:bCs/>
          <w:spacing w:val="-8"/>
        </w:rPr>
        <w:t xml:space="preserve"> </w:t>
      </w:r>
      <w:r w:rsidRPr="008C4DA4">
        <w:rPr>
          <w:b/>
          <w:bCs/>
          <w:spacing w:val="-2"/>
        </w:rPr>
        <w:t>language.</w:t>
      </w:r>
      <w:r w:rsidR="008A4A5B" w:rsidRPr="008C4DA4">
        <w:rPr>
          <w:b/>
          <w:bCs/>
          <w:sz w:val="20"/>
        </w:rPr>
        <w:t xml:space="preserve"> </w:t>
      </w:r>
    </w:p>
    <w:p w14:paraId="5DC2B47B" w14:textId="77777777" w:rsidR="00ED642D" w:rsidRDefault="00ED642D">
      <w:pPr>
        <w:spacing w:before="0" w:after="0" w:line="240" w:lineRule="auto"/>
        <w:rPr>
          <w:rFonts w:ascii="VAG Rounded" w:eastAsia="VAG Rounded" w:hAnsi="VAG Rounded" w:cs="VAG Rounded"/>
          <w:b/>
          <w:bCs/>
          <w:color w:val="005496"/>
          <w:spacing w:val="-2"/>
          <w:sz w:val="56"/>
          <w:szCs w:val="56"/>
        </w:rPr>
      </w:pPr>
      <w:bookmarkStart w:id="2" w:name="About_People_with_Disability_Australia"/>
      <w:bookmarkStart w:id="3" w:name="_Toc214963021"/>
      <w:bookmarkEnd w:id="2"/>
      <w:r>
        <w:br w:type="page"/>
      </w:r>
    </w:p>
    <w:p w14:paraId="59268A3D" w14:textId="5FA1D058" w:rsidR="00137EDE" w:rsidRPr="008C4DA4" w:rsidRDefault="00A47B12" w:rsidP="008C4DA4">
      <w:pPr>
        <w:pStyle w:val="Heading2"/>
      </w:pPr>
      <w:r w:rsidRPr="008C4DA4">
        <w:lastRenderedPageBreak/>
        <w:t>About People with Disability Australia</w:t>
      </w:r>
      <w:bookmarkEnd w:id="3"/>
    </w:p>
    <w:p w14:paraId="59268A40" w14:textId="2C187EDC" w:rsidR="00137EDE" w:rsidRPr="00BA4C45" w:rsidRDefault="00A47B12" w:rsidP="00BA4C45">
      <w:pPr>
        <w:pStyle w:val="BodyText"/>
      </w:pPr>
      <w:r w:rsidRPr="00BA4C45">
        <w:t xml:space="preserve">People with Disability Australia (PWDA) is a national disability rights and advocacy </w:t>
      </w:r>
      <w:proofErr w:type="spellStart"/>
      <w:r w:rsidRPr="00BA4C45">
        <w:t>organisation</w:t>
      </w:r>
      <w:proofErr w:type="spellEnd"/>
      <w:r w:rsidRPr="00BA4C45">
        <w:t xml:space="preserve"> made up of and led by people with disability.</w:t>
      </w:r>
    </w:p>
    <w:p w14:paraId="59268A41" w14:textId="77777777" w:rsidR="00137EDE" w:rsidRPr="00BA4C45" w:rsidRDefault="00A47B12" w:rsidP="00BA4C45">
      <w:pPr>
        <w:pStyle w:val="BodyText"/>
      </w:pPr>
      <w:r w:rsidRPr="00BA4C45">
        <w:t xml:space="preserve">We have a vision of a socially just, accessible, and inclusive community in which the rights, contribution, potential, and diversity of people with disability are not only </w:t>
      </w:r>
      <w:proofErr w:type="spellStart"/>
      <w:r w:rsidRPr="00BA4C45">
        <w:t>recognised</w:t>
      </w:r>
      <w:proofErr w:type="spellEnd"/>
      <w:r w:rsidRPr="00BA4C45">
        <w:t xml:space="preserve"> and respected but also celebrated.</w:t>
      </w:r>
    </w:p>
    <w:p w14:paraId="59268A43" w14:textId="1926DEBB" w:rsidR="00137EDE" w:rsidRPr="00BA4C45" w:rsidRDefault="00A47B12" w:rsidP="00BA4C45">
      <w:pPr>
        <w:pStyle w:val="BodyText"/>
      </w:pPr>
      <w:r>
        <w:t>PWDA was established in 1981, during</w:t>
      </w:r>
      <w:r w:rsidR="37052657">
        <w:t xml:space="preserve"> </w:t>
      </w:r>
      <w:r>
        <w:t xml:space="preserve">the International Year of Disabled Persons. We are a peak, non-profit, non-government </w:t>
      </w:r>
      <w:proofErr w:type="spellStart"/>
      <w:r>
        <w:t>organisation</w:t>
      </w:r>
      <w:proofErr w:type="spellEnd"/>
      <w:r>
        <w:t xml:space="preserve"> that represents the interests of people with all kinds of disability.</w:t>
      </w:r>
    </w:p>
    <w:p w14:paraId="59268A46" w14:textId="62C7E513" w:rsidR="00137EDE" w:rsidRPr="00BA4C45" w:rsidRDefault="00A47B12" w:rsidP="00BA4C45">
      <w:pPr>
        <w:pStyle w:val="BodyText"/>
      </w:pPr>
      <w:r w:rsidRPr="00BA4C45">
        <w:t>PWDA also represents people with disability at the United Nations, particularly in relation to the Convention on the Rights of Persons with Disabilities (CRPD).</w:t>
      </w:r>
    </w:p>
    <w:p w14:paraId="59268A47" w14:textId="77777777" w:rsidR="00137EDE" w:rsidRPr="00BA4C45" w:rsidRDefault="00A47B12" w:rsidP="00BA4C45">
      <w:pPr>
        <w:pStyle w:val="BodyText"/>
      </w:pPr>
      <w:r w:rsidRPr="00BA4C45">
        <w:t xml:space="preserve">Our work is grounded in a human rights framework that </w:t>
      </w:r>
      <w:proofErr w:type="spellStart"/>
      <w:r w:rsidRPr="00BA4C45">
        <w:t>recognises</w:t>
      </w:r>
      <w:proofErr w:type="spellEnd"/>
      <w:r w:rsidRPr="00BA4C45">
        <w:t xml:space="preserve"> the UN human rights conventions and related mechanisms as fundamental tools for advancing the rights of people with </w:t>
      </w:r>
      <w:proofErr w:type="gramStart"/>
      <w:r w:rsidRPr="00BA4C45">
        <w:t>disability</w:t>
      </w:r>
      <w:proofErr w:type="gramEnd"/>
      <w:r w:rsidRPr="00BA4C45">
        <w:t>.</w:t>
      </w:r>
    </w:p>
    <w:p w14:paraId="59268A48" w14:textId="77777777" w:rsidR="00137EDE" w:rsidRPr="00BA4C45" w:rsidRDefault="00A47B12" w:rsidP="00BA4C45">
      <w:pPr>
        <w:pStyle w:val="BodyText"/>
      </w:pPr>
      <w:r w:rsidRPr="00BA4C45">
        <w:t xml:space="preserve">PWDA is a member of Disabled People’s </w:t>
      </w:r>
      <w:proofErr w:type="spellStart"/>
      <w:r w:rsidRPr="00BA4C45">
        <w:t>Organisations</w:t>
      </w:r>
      <w:proofErr w:type="spellEnd"/>
      <w:r w:rsidRPr="00BA4C45">
        <w:t xml:space="preserve"> Australia (DPO Australia), along with the First People’s Disability Network, National Ethnic Disability Alliance and Women with Disabilities Australia.</w:t>
      </w:r>
    </w:p>
    <w:p w14:paraId="59268A49" w14:textId="77777777" w:rsidR="00137EDE" w:rsidRPr="00BA4C45" w:rsidRDefault="00A47B12" w:rsidP="00BA4C45">
      <w:pPr>
        <w:pStyle w:val="BodyText"/>
      </w:pPr>
      <w:r w:rsidRPr="00BA4C45">
        <w:t xml:space="preserve">DPOs collectively form a disability rights movement that places people with disability at the </w:t>
      </w:r>
      <w:proofErr w:type="spellStart"/>
      <w:r w:rsidRPr="00BA4C45">
        <w:t>centre</w:t>
      </w:r>
      <w:proofErr w:type="spellEnd"/>
      <w:r w:rsidRPr="00BA4C45">
        <w:t xml:space="preserve"> of decision-making in all aspects of our lives.</w:t>
      </w:r>
    </w:p>
    <w:p w14:paraId="6C18B8CC" w14:textId="1DB17C19" w:rsidR="002E5907" w:rsidRPr="008C4DA4" w:rsidRDefault="00A47B12" w:rsidP="00F14E93">
      <w:pPr>
        <w:pStyle w:val="BodyText"/>
      </w:pPr>
      <w:r w:rsidRPr="00BA4C45">
        <w:t>‘Nothing About Us, Without Us’ is the motto of Disabled Peoples’ International (DPI).</w:t>
      </w:r>
      <w:r w:rsidR="002E5907" w:rsidRPr="008C4DA4">
        <w:br w:type="page"/>
      </w:r>
    </w:p>
    <w:p w14:paraId="59268A51" w14:textId="57F72F39" w:rsidR="00137EDE" w:rsidRPr="008C4DA4" w:rsidRDefault="00A47B12" w:rsidP="008C4DA4">
      <w:pPr>
        <w:pStyle w:val="Heading2"/>
      </w:pPr>
      <w:bookmarkStart w:id="4" w:name="Social_model_of_disability"/>
      <w:bookmarkStart w:id="5" w:name="Human_rights_model_of_disability"/>
      <w:bookmarkStart w:id="6" w:name="_Toc214963022"/>
      <w:bookmarkEnd w:id="4"/>
      <w:bookmarkEnd w:id="5"/>
      <w:r w:rsidRPr="008C4DA4">
        <w:lastRenderedPageBreak/>
        <w:t>Social model of disability</w:t>
      </w:r>
      <w:bookmarkEnd w:id="6"/>
    </w:p>
    <w:p w14:paraId="59268A52" w14:textId="77777777" w:rsidR="00137EDE" w:rsidRPr="00BA4C45" w:rsidRDefault="00A47B12" w:rsidP="00BA4C45">
      <w:pPr>
        <w:pStyle w:val="BodyText"/>
      </w:pPr>
      <w:r w:rsidRPr="00BA4C45">
        <w:t xml:space="preserve">In this guide, we use the term ‘disability’ in the context of the internationally </w:t>
      </w:r>
      <w:proofErr w:type="spellStart"/>
      <w:r w:rsidRPr="00BA4C45">
        <w:t>recognised</w:t>
      </w:r>
      <w:proofErr w:type="spellEnd"/>
      <w:r w:rsidRPr="00BA4C45">
        <w:t xml:space="preserve"> social model of disability, which describes disability as a social construct.</w:t>
      </w:r>
    </w:p>
    <w:p w14:paraId="59268A56" w14:textId="121EAFDC" w:rsidR="00137EDE" w:rsidRPr="00BA4C45" w:rsidRDefault="00A47B12" w:rsidP="00BA4C45">
      <w:pPr>
        <w:pStyle w:val="BodyText"/>
      </w:pPr>
      <w:r>
        <w:t xml:space="preserve">Under the social model of disability, societal barriers </w:t>
      </w:r>
      <w:proofErr w:type="gramStart"/>
      <w:r>
        <w:t>are considered to be</w:t>
      </w:r>
      <w:proofErr w:type="gramEnd"/>
      <w:r>
        <w:t xml:space="preserve"> obstacles</w:t>
      </w:r>
      <w:r w:rsidR="24363250">
        <w:t xml:space="preserve"> </w:t>
      </w:r>
      <w:r>
        <w:t>to a person’s equal participation, not their impairment. For example, a flight of stairs for a wheelchair user, or an employer’s ignorance about mental health in relation to an employee with a psychosocial disability.</w:t>
      </w:r>
    </w:p>
    <w:p w14:paraId="59268A57" w14:textId="77777777" w:rsidR="00137EDE" w:rsidRPr="00BA4C45" w:rsidRDefault="00A47B12" w:rsidP="00BA4C45">
      <w:pPr>
        <w:pStyle w:val="BodyText"/>
      </w:pPr>
      <w:r w:rsidRPr="00BA4C45">
        <w:t>The social model rejects the medical model of disability, which sees disability as an individual deficit, a deviation from the ‘norm’. Under the medical model, experts intervene to treat, care for and protect people with disability.</w:t>
      </w:r>
    </w:p>
    <w:p w14:paraId="59268A5C" w14:textId="126845EF" w:rsidR="00137EDE" w:rsidRPr="00BA4C45" w:rsidRDefault="00A47B12" w:rsidP="00BA4C45">
      <w:pPr>
        <w:pStyle w:val="BodyText"/>
      </w:pPr>
      <w:r w:rsidRPr="00BA4C45">
        <w:t>The power relations inherent in the medical model of disability are commonly referred to as ableism. The medical model is all about what a person cannot do and cannot be.</w:t>
      </w:r>
    </w:p>
    <w:p w14:paraId="59268A61" w14:textId="7D27A63E" w:rsidR="00137EDE" w:rsidRPr="008C4DA4" w:rsidRDefault="00A47B12" w:rsidP="008C4DA4">
      <w:pPr>
        <w:pStyle w:val="Heading2"/>
      </w:pPr>
      <w:bookmarkStart w:id="7" w:name="_Toc214963023"/>
      <w:r w:rsidRPr="008C4DA4">
        <w:t>Human rights model of disability</w:t>
      </w:r>
      <w:bookmarkEnd w:id="7"/>
    </w:p>
    <w:p w14:paraId="59268A62" w14:textId="77777777" w:rsidR="00137EDE" w:rsidRPr="008C4DA4" w:rsidRDefault="00A47B12" w:rsidP="00BA4C45">
      <w:pPr>
        <w:pStyle w:val="BodyText"/>
      </w:pPr>
      <w:r w:rsidRPr="008C4DA4">
        <w:t xml:space="preserve">The social model of disability, which has dominated disability rights advocacy for more than 40 years, paved the way for the </w:t>
      </w:r>
      <w:hyperlink r:id="rId13">
        <w:r w:rsidRPr="008C4DA4">
          <w:rPr>
            <w:b/>
          </w:rPr>
          <w:t>UN</w:t>
        </w:r>
        <w:r w:rsidRPr="008C4DA4">
          <w:rPr>
            <w:b/>
            <w:spacing w:val="-7"/>
          </w:rPr>
          <w:t xml:space="preserve"> </w:t>
        </w:r>
        <w:r w:rsidRPr="008C4DA4">
          <w:rPr>
            <w:b/>
          </w:rPr>
          <w:t>Convention</w:t>
        </w:r>
        <w:r w:rsidRPr="008C4DA4">
          <w:rPr>
            <w:b/>
            <w:spacing w:val="-7"/>
          </w:rPr>
          <w:t xml:space="preserve"> </w:t>
        </w:r>
        <w:r w:rsidRPr="008C4DA4">
          <w:rPr>
            <w:b/>
          </w:rPr>
          <w:t>on</w:t>
        </w:r>
        <w:r w:rsidRPr="008C4DA4">
          <w:rPr>
            <w:b/>
            <w:spacing w:val="-7"/>
          </w:rPr>
          <w:t xml:space="preserve"> </w:t>
        </w:r>
        <w:r w:rsidRPr="008C4DA4">
          <w:rPr>
            <w:b/>
          </w:rPr>
          <w:t>the</w:t>
        </w:r>
        <w:r w:rsidRPr="008C4DA4">
          <w:rPr>
            <w:b/>
            <w:spacing w:val="-7"/>
          </w:rPr>
          <w:t xml:space="preserve"> </w:t>
        </w:r>
        <w:r w:rsidRPr="008C4DA4">
          <w:rPr>
            <w:b/>
          </w:rPr>
          <w:t>Rights</w:t>
        </w:r>
        <w:r w:rsidRPr="008C4DA4">
          <w:rPr>
            <w:b/>
            <w:spacing w:val="-7"/>
          </w:rPr>
          <w:t xml:space="preserve"> </w:t>
        </w:r>
        <w:r w:rsidRPr="008C4DA4">
          <w:rPr>
            <w:b/>
          </w:rPr>
          <w:t>of</w:t>
        </w:r>
        <w:r w:rsidRPr="008C4DA4">
          <w:rPr>
            <w:b/>
            <w:spacing w:val="-7"/>
          </w:rPr>
          <w:t xml:space="preserve"> </w:t>
        </w:r>
        <w:r w:rsidRPr="008C4DA4">
          <w:rPr>
            <w:b/>
          </w:rPr>
          <w:t>Persons</w:t>
        </w:r>
      </w:hyperlink>
      <w:r w:rsidRPr="008C4DA4">
        <w:rPr>
          <w:b/>
        </w:rPr>
        <w:t xml:space="preserve"> </w:t>
      </w:r>
      <w:hyperlink r:id="rId14">
        <w:r w:rsidRPr="008C4DA4">
          <w:rPr>
            <w:b/>
          </w:rPr>
          <w:t>with Disabilities</w:t>
        </w:r>
      </w:hyperlink>
      <w:r w:rsidRPr="008C4DA4">
        <w:rPr>
          <w:b/>
        </w:rPr>
        <w:t xml:space="preserve"> </w:t>
      </w:r>
      <w:r w:rsidRPr="008C4DA4">
        <w:t>(CRPD).</w:t>
      </w:r>
    </w:p>
    <w:p w14:paraId="59268A66" w14:textId="240D859A" w:rsidR="00137EDE" w:rsidRPr="008C4DA4" w:rsidRDefault="00A47B12" w:rsidP="00BA4C45">
      <w:pPr>
        <w:pStyle w:val="BodyText"/>
      </w:pPr>
      <w:r w:rsidRPr="008C4DA4">
        <w:t>The</w:t>
      </w:r>
      <w:r w:rsidRPr="008C4DA4">
        <w:rPr>
          <w:spacing w:val="-6"/>
        </w:rPr>
        <w:t xml:space="preserve"> </w:t>
      </w:r>
      <w:r w:rsidRPr="008C4DA4">
        <w:t>CRPD</w:t>
      </w:r>
      <w:r w:rsidRPr="008C4DA4">
        <w:rPr>
          <w:spacing w:val="-6"/>
        </w:rPr>
        <w:t xml:space="preserve"> </w:t>
      </w:r>
      <w:r w:rsidRPr="008C4DA4">
        <w:t>and</w:t>
      </w:r>
      <w:r w:rsidRPr="008C4DA4">
        <w:rPr>
          <w:spacing w:val="-6"/>
        </w:rPr>
        <w:t xml:space="preserve"> </w:t>
      </w:r>
      <w:r w:rsidRPr="008C4DA4">
        <w:t>the</w:t>
      </w:r>
      <w:r w:rsidRPr="008C4DA4">
        <w:rPr>
          <w:spacing w:val="-6"/>
        </w:rPr>
        <w:t xml:space="preserve"> </w:t>
      </w:r>
      <w:r w:rsidRPr="008C4DA4">
        <w:t>human</w:t>
      </w:r>
      <w:r w:rsidRPr="008C4DA4">
        <w:rPr>
          <w:spacing w:val="-6"/>
        </w:rPr>
        <w:t xml:space="preserve"> </w:t>
      </w:r>
      <w:r w:rsidRPr="008C4DA4">
        <w:t>rights</w:t>
      </w:r>
      <w:r w:rsidRPr="008C4DA4">
        <w:rPr>
          <w:spacing w:val="-6"/>
        </w:rPr>
        <w:t xml:space="preserve"> </w:t>
      </w:r>
      <w:r w:rsidRPr="008C4DA4">
        <w:t>model</w:t>
      </w:r>
      <w:r w:rsidRPr="008C4DA4">
        <w:rPr>
          <w:spacing w:val="-6"/>
        </w:rPr>
        <w:t xml:space="preserve"> </w:t>
      </w:r>
      <w:r w:rsidRPr="008C4DA4">
        <w:t xml:space="preserve">of disability </w:t>
      </w:r>
      <w:proofErr w:type="gramStart"/>
      <w:r w:rsidRPr="008C4DA4">
        <w:t>goes</w:t>
      </w:r>
      <w:proofErr w:type="gramEnd"/>
      <w:r w:rsidRPr="008C4DA4">
        <w:t xml:space="preserve"> a step further, </w:t>
      </w:r>
      <w:proofErr w:type="spellStart"/>
      <w:r w:rsidRPr="008C4DA4">
        <w:t>recognising</w:t>
      </w:r>
      <w:proofErr w:type="spellEnd"/>
      <w:r w:rsidRPr="008C4DA4">
        <w:t xml:space="preserve"> dignity as a fundamental human right</w:t>
      </w:r>
      <w:r w:rsidR="00E51890" w:rsidRPr="008C4DA4">
        <w:t xml:space="preserve"> </w:t>
      </w:r>
      <w:r w:rsidRPr="008C4DA4">
        <w:t>and</w:t>
      </w:r>
      <w:r w:rsidRPr="008C4DA4">
        <w:rPr>
          <w:spacing w:val="-2"/>
        </w:rPr>
        <w:t xml:space="preserve"> freedom.</w:t>
      </w:r>
    </w:p>
    <w:p w14:paraId="59268A69" w14:textId="353A512F" w:rsidR="00137EDE" w:rsidRPr="008C4DA4" w:rsidRDefault="00A47B12" w:rsidP="00BA4C45">
      <w:pPr>
        <w:pStyle w:val="BodyText"/>
        <w:rPr>
          <w:sz w:val="20"/>
        </w:rPr>
      </w:pPr>
      <w:r w:rsidRPr="008C4DA4">
        <w:t>The human rights model therefore acknowledges a person’s impairment as part of human diversity. The model also acknowledges</w:t>
      </w:r>
      <w:r w:rsidRPr="008C4DA4">
        <w:rPr>
          <w:spacing w:val="-11"/>
        </w:rPr>
        <w:t xml:space="preserve"> </w:t>
      </w:r>
      <w:r w:rsidRPr="008C4DA4">
        <w:t>people</w:t>
      </w:r>
      <w:r w:rsidRPr="008C4DA4">
        <w:rPr>
          <w:spacing w:val="-11"/>
        </w:rPr>
        <w:t xml:space="preserve"> </w:t>
      </w:r>
      <w:r w:rsidRPr="008C4DA4">
        <w:t>with</w:t>
      </w:r>
      <w:r w:rsidRPr="008C4DA4">
        <w:rPr>
          <w:spacing w:val="-11"/>
        </w:rPr>
        <w:t xml:space="preserve"> </w:t>
      </w:r>
      <w:proofErr w:type="gramStart"/>
      <w:r w:rsidRPr="008C4DA4">
        <w:t>disability’s</w:t>
      </w:r>
      <w:proofErr w:type="gramEnd"/>
      <w:r w:rsidRPr="008C4DA4">
        <w:rPr>
          <w:spacing w:val="-11"/>
        </w:rPr>
        <w:t xml:space="preserve"> </w:t>
      </w:r>
      <w:r w:rsidRPr="008C4DA4">
        <w:t>need for equitable support, even after social barriers have been removed, so they can enjoy their rights on an equitable basis.</w:t>
      </w:r>
      <w:r w:rsidR="009645B7" w:rsidRPr="008C4DA4">
        <w:rPr>
          <w:sz w:val="20"/>
        </w:rPr>
        <w:t xml:space="preserve"> </w:t>
      </w:r>
    </w:p>
    <w:p w14:paraId="28FD0E16" w14:textId="77777777" w:rsidR="00E51890" w:rsidRPr="008C4DA4" w:rsidRDefault="00E51890">
      <w:pPr>
        <w:spacing w:before="0" w:after="0" w:line="240" w:lineRule="auto"/>
        <w:rPr>
          <w:rFonts w:ascii="VAG Rounded" w:eastAsia="VAG Rounded" w:hAnsi="VAG Rounded" w:cs="VAG Rounded"/>
          <w:b/>
          <w:bCs/>
          <w:spacing w:val="-2"/>
          <w:sz w:val="56"/>
          <w:szCs w:val="56"/>
        </w:rPr>
      </w:pPr>
      <w:bookmarkStart w:id="8" w:name="Identity-first_vs_person-first_language"/>
      <w:bookmarkEnd w:id="8"/>
      <w:r w:rsidRPr="008C4DA4">
        <w:rPr>
          <w:spacing w:val="-2"/>
        </w:rPr>
        <w:br w:type="page"/>
      </w:r>
    </w:p>
    <w:p w14:paraId="59268A6E" w14:textId="398E73CB" w:rsidR="00137EDE" w:rsidRPr="008C4DA4" w:rsidRDefault="00A47B12" w:rsidP="008C4DA4">
      <w:pPr>
        <w:pStyle w:val="Heading2"/>
      </w:pPr>
      <w:bookmarkStart w:id="9" w:name="_Toc214963024"/>
      <w:r w:rsidRPr="008C4DA4">
        <w:lastRenderedPageBreak/>
        <w:t>Identity-first vs person-first language</w:t>
      </w:r>
      <w:bookmarkEnd w:id="9"/>
    </w:p>
    <w:p w14:paraId="59268A6F" w14:textId="77777777" w:rsidR="00137EDE" w:rsidRPr="00BA4C45" w:rsidRDefault="00A47B12" w:rsidP="00BA4C45">
      <w:pPr>
        <w:pStyle w:val="BodyText"/>
      </w:pPr>
      <w:r w:rsidRPr="00BA4C45">
        <w:t>Person-first language (people with disability) and identity-first language (disabled people) are both used in Australia.</w:t>
      </w:r>
    </w:p>
    <w:p w14:paraId="59268A70" w14:textId="77777777" w:rsidR="00137EDE" w:rsidRPr="00BA4C45" w:rsidRDefault="00A47B12" w:rsidP="00BA4C45">
      <w:pPr>
        <w:pStyle w:val="BodyText"/>
      </w:pPr>
      <w:r w:rsidRPr="00BA4C45">
        <w:t>People with disability often have strong preferences for one term or the other, so it is best to follow the lead of the person or group you are talking about. It’s okay to ask.</w:t>
      </w:r>
    </w:p>
    <w:p w14:paraId="59268A72" w14:textId="47840310" w:rsidR="00137EDE" w:rsidRPr="00BA4C45" w:rsidRDefault="00A47B12" w:rsidP="00BA4C45">
      <w:pPr>
        <w:pStyle w:val="BodyText"/>
      </w:pPr>
      <w:r w:rsidRPr="00BA4C45">
        <w:t>If that isn’t possible, use person-first</w:t>
      </w:r>
      <w:r w:rsidR="00BA4C45">
        <w:t xml:space="preserve"> </w:t>
      </w:r>
      <w:r w:rsidRPr="00BA4C45">
        <w:t>language or refer to a person by their name.</w:t>
      </w:r>
    </w:p>
    <w:p w14:paraId="59268A73" w14:textId="77777777" w:rsidR="00137EDE" w:rsidRPr="00BA4C45" w:rsidRDefault="00A47B12" w:rsidP="00BA4C45">
      <w:pPr>
        <w:pStyle w:val="BodyText"/>
      </w:pPr>
      <w:r w:rsidRPr="00BA4C45">
        <w:t>PWDA, government, and non-government institutions predominantly use person-first language when referring to people with disability. This is to avoid unnecessary focus on a person’s impairment.</w:t>
      </w:r>
    </w:p>
    <w:p w14:paraId="59268A74" w14:textId="77777777" w:rsidR="00137EDE" w:rsidRPr="00BA4C45" w:rsidRDefault="00A47B12" w:rsidP="00BA4C45">
      <w:pPr>
        <w:pStyle w:val="BodyText"/>
      </w:pPr>
      <w:r w:rsidRPr="00BA4C45">
        <w:t xml:space="preserve">The </w:t>
      </w:r>
      <w:proofErr w:type="spellStart"/>
      <w:r w:rsidRPr="00BA4C45">
        <w:t>dehumanisation</w:t>
      </w:r>
      <w:proofErr w:type="spellEnd"/>
      <w:r w:rsidRPr="00BA4C45">
        <w:t xml:space="preserve"> of people with </w:t>
      </w:r>
      <w:proofErr w:type="gramStart"/>
      <w:r w:rsidRPr="00BA4C45">
        <w:t>disability</w:t>
      </w:r>
      <w:proofErr w:type="gramEnd"/>
      <w:r w:rsidRPr="00BA4C45">
        <w:t xml:space="preserve"> has a long history, so we choose to preface our language with a reminder of personhood.</w:t>
      </w:r>
    </w:p>
    <w:p w14:paraId="59268A75" w14:textId="77777777" w:rsidR="00137EDE" w:rsidRPr="00BA4C45" w:rsidRDefault="00A47B12" w:rsidP="00BA4C45">
      <w:pPr>
        <w:pStyle w:val="BodyText"/>
      </w:pPr>
      <w:r w:rsidRPr="00BA4C45">
        <w:t xml:space="preserve">Many people with </w:t>
      </w:r>
      <w:proofErr w:type="gramStart"/>
      <w:r w:rsidRPr="00BA4C45">
        <w:t>disability</w:t>
      </w:r>
      <w:proofErr w:type="gramEnd"/>
      <w:r w:rsidRPr="00BA4C45">
        <w:t>, however, prefer identity-first language, which positions disability as an identity category.</w:t>
      </w:r>
    </w:p>
    <w:p w14:paraId="59268A78" w14:textId="7E8BEE95" w:rsidR="00137EDE" w:rsidRPr="00BA4C45" w:rsidRDefault="00A47B12" w:rsidP="00BA4C45">
      <w:pPr>
        <w:pStyle w:val="BodyText"/>
      </w:pPr>
      <w:r w:rsidRPr="00BA4C45">
        <w:t>For example, ‘I am a disabled person’, like ‘I am an Australian person’ or ‘I am a bisexual person’.</w:t>
      </w:r>
    </w:p>
    <w:p w14:paraId="59268A79" w14:textId="77777777" w:rsidR="00137EDE" w:rsidRPr="00BA4C45" w:rsidRDefault="00A47B12" w:rsidP="00BA4C45">
      <w:pPr>
        <w:pStyle w:val="BodyText"/>
      </w:pPr>
      <w:r w:rsidRPr="00BA4C45">
        <w:t>Disability is an aspect of our life that we can’t control, but which we embrace as part of who we are. Identity-first language signifies membership of a wider cultural group.</w:t>
      </w:r>
    </w:p>
    <w:p w14:paraId="59268A7B" w14:textId="30EE4C75" w:rsidR="00137EDE" w:rsidRPr="00BA4C45" w:rsidRDefault="00A47B12" w:rsidP="00BA4C45">
      <w:pPr>
        <w:pStyle w:val="BodyText"/>
      </w:pPr>
      <w:r>
        <w:t>Some specific communities, such as Autistic and Deaf communities, may not define themselves as disabled at all. Deaf people identify as being part a cultural group with</w:t>
      </w:r>
      <w:r w:rsidR="7E13EAB0">
        <w:t xml:space="preserve"> </w:t>
      </w:r>
      <w:r>
        <w:t>a different first language. Capital letters are used to signify an alternative cultural identity, as in ‘Queer’ or ‘Black’.</w:t>
      </w:r>
    </w:p>
    <w:p w14:paraId="59268A7D" w14:textId="5A579E97" w:rsidR="00137EDE" w:rsidRPr="00BA4C45" w:rsidRDefault="00A47B12" w:rsidP="00BA4C45">
      <w:pPr>
        <w:pStyle w:val="BodyText"/>
      </w:pPr>
      <w:r>
        <w:t>Some people with disability have reclaimed terms such as ‘crip’, ‘spaz’, and ‘mad’,</w:t>
      </w:r>
      <w:r w:rsidR="00347735">
        <w:t xml:space="preserve"> </w:t>
      </w:r>
      <w:r>
        <w:t xml:space="preserve">in much the same way as the LGBT+ community has reappropriated the word ‘queer’. By taking possession of derogatory labels that were once controlled by others, they aim to </w:t>
      </w:r>
      <w:proofErr w:type="spellStart"/>
      <w:r>
        <w:t>destigmatise</w:t>
      </w:r>
      <w:proofErr w:type="spellEnd"/>
      <w:r>
        <w:t xml:space="preserve"> them.</w:t>
      </w:r>
    </w:p>
    <w:p w14:paraId="59268A7F" w14:textId="6A146C36" w:rsidR="00137EDE" w:rsidRPr="00BA4C45" w:rsidRDefault="00A47B12" w:rsidP="00BA4C45">
      <w:pPr>
        <w:pStyle w:val="BodyText"/>
      </w:pPr>
      <w:r w:rsidRPr="00BA4C45">
        <w:lastRenderedPageBreak/>
        <w:t xml:space="preserve">Other people with </w:t>
      </w:r>
      <w:proofErr w:type="gramStart"/>
      <w:r w:rsidRPr="00BA4C45">
        <w:t>disability</w:t>
      </w:r>
      <w:proofErr w:type="gramEnd"/>
      <w:r w:rsidRPr="00BA4C45">
        <w:t xml:space="preserve"> still find such language offensive. It would be inappropriate to use these terms if they do not apply</w:t>
      </w:r>
      <w:r w:rsidR="00E51890" w:rsidRPr="00BA4C45">
        <w:t xml:space="preserve"> </w:t>
      </w:r>
      <w:r w:rsidRPr="00BA4C45">
        <w:t>to you.</w:t>
      </w:r>
    </w:p>
    <w:p w14:paraId="36DA7529" w14:textId="083AA80D" w:rsidR="00E51890" w:rsidRPr="00BA4C45" w:rsidRDefault="00A47B12" w:rsidP="00BA4C45">
      <w:pPr>
        <w:pStyle w:val="BodyText"/>
      </w:pPr>
      <w:r w:rsidRPr="00BA4C45">
        <w:t>Phrases such as ‘the disabled’ are not recommended because they reduce people to their disability.</w:t>
      </w:r>
    </w:p>
    <w:p w14:paraId="4D4DB0F9" w14:textId="245DF059" w:rsidR="00E51890" w:rsidRPr="008C4DA4" w:rsidRDefault="00574CD5" w:rsidP="008D78DA">
      <w:pPr>
        <w:spacing w:before="0" w:after="0" w:line="240" w:lineRule="auto"/>
        <w:jc w:val="center"/>
        <w:rPr>
          <w:szCs w:val="24"/>
        </w:rPr>
      </w:pPr>
      <w:r w:rsidRPr="008C4DA4">
        <w:rPr>
          <w:noProof/>
        </w:rPr>
        <w:drawing>
          <wp:anchor distT="0" distB="0" distL="0" distR="0" simplePos="0" relativeHeight="251658240" behindDoc="0" locked="0" layoutInCell="1" allowOverlap="1" wp14:anchorId="3DC88C58" wp14:editId="1BA91CFC">
            <wp:simplePos x="0" y="0"/>
            <wp:positionH relativeFrom="page">
              <wp:posOffset>3234690</wp:posOffset>
            </wp:positionH>
            <wp:positionV relativeFrom="margin">
              <wp:posOffset>4079875</wp:posOffset>
            </wp:positionV>
            <wp:extent cx="3804285" cy="4784725"/>
            <wp:effectExtent l="0" t="0" r="5715" b="0"/>
            <wp:wrapSquare wrapText="bothSides"/>
            <wp:docPr id="38" name="Imag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3804285" cy="4784725"/>
                    </a:xfrm>
                    <a:prstGeom prst="rect">
                      <a:avLst/>
                    </a:prstGeom>
                  </pic:spPr>
                </pic:pic>
              </a:graphicData>
            </a:graphic>
            <wp14:sizeRelH relativeFrom="margin">
              <wp14:pctWidth>0</wp14:pctWidth>
            </wp14:sizeRelH>
            <wp14:sizeRelV relativeFrom="margin">
              <wp14:pctHeight>0</wp14:pctHeight>
            </wp14:sizeRelV>
          </wp:anchor>
        </w:drawing>
      </w:r>
      <w:r w:rsidR="00E51890" w:rsidRPr="008C4DA4">
        <w:br w:type="page"/>
      </w:r>
    </w:p>
    <w:p w14:paraId="59268A88" w14:textId="37ABE42A" w:rsidR="00137EDE" w:rsidRPr="008C4DA4" w:rsidRDefault="00A47B12" w:rsidP="008C4DA4">
      <w:pPr>
        <w:pStyle w:val="Heading2"/>
      </w:pPr>
      <w:bookmarkStart w:id="10" w:name="Ableism_and_the_impact_of_ableist_langua"/>
      <w:bookmarkStart w:id="11" w:name="_Toc214963025"/>
      <w:bookmarkEnd w:id="10"/>
      <w:r w:rsidRPr="008C4DA4">
        <w:lastRenderedPageBreak/>
        <w:t>Ableism and the impact of ableis</w:t>
      </w:r>
      <w:r w:rsidR="001C31E4" w:rsidRPr="008C4DA4">
        <w:t xml:space="preserve">t </w:t>
      </w:r>
      <w:r w:rsidRPr="008C4DA4">
        <w:t>language</w:t>
      </w:r>
      <w:bookmarkEnd w:id="11"/>
    </w:p>
    <w:p w14:paraId="59268A8A" w14:textId="2F0C0623" w:rsidR="00137EDE" w:rsidRPr="005C7F03" w:rsidRDefault="00A47B12" w:rsidP="00574CD5">
      <w:pPr>
        <w:pStyle w:val="BodyText"/>
      </w:pPr>
      <w:r w:rsidRPr="005C7F03">
        <w:t>Ableism is the systemic exclusion and oppression of people with disability by people without disability. It is often</w:t>
      </w:r>
      <w:r w:rsidR="00574CD5">
        <w:t xml:space="preserve"> </w:t>
      </w:r>
      <w:r w:rsidRPr="005C7F03">
        <w:t>expressed and reinforced through language.</w:t>
      </w:r>
    </w:p>
    <w:p w14:paraId="59268A8B" w14:textId="77777777" w:rsidR="00137EDE" w:rsidRPr="005C7F03" w:rsidRDefault="00A47B12" w:rsidP="005C7F03">
      <w:pPr>
        <w:pStyle w:val="BodyText"/>
      </w:pPr>
      <w:r w:rsidRPr="005C7F03">
        <w:t>Ableist language refers to language that is derogatory, abusive or negative about disability.</w:t>
      </w:r>
      <w:permStart w:id="1097814603" w:edGrp="everyone"/>
      <w:permEnd w:id="1097814603"/>
    </w:p>
    <w:p w14:paraId="59268A8C" w14:textId="77777777" w:rsidR="00137EDE" w:rsidRPr="005C7F03" w:rsidRDefault="00A47B12" w:rsidP="005C7F03">
      <w:pPr>
        <w:pStyle w:val="BodyText"/>
      </w:pPr>
      <w:r w:rsidRPr="005C7F03">
        <w:t>Some words are inoffensive in certain contexts but ableist in others (for example, it is appropriate to call window coverings ‘blinds’, but the word ‘blind’ would become derogatory if you were saying ‘the Prime Minister was blindly following advice’).</w:t>
      </w:r>
    </w:p>
    <w:p w14:paraId="59268A8F" w14:textId="467670A2" w:rsidR="00137EDE" w:rsidRPr="005C7F03" w:rsidRDefault="00A47B12" w:rsidP="005C7F03">
      <w:pPr>
        <w:pStyle w:val="BodyText"/>
      </w:pPr>
      <w:r w:rsidRPr="005C7F03">
        <w:t xml:space="preserve">Many negative and derogatory words for people with disability – such as ‘retard’, ‘moron’, ‘cretin’, ‘Mongol’ and ‘idiot’ – have medical origins. That does not justify their use. These terms, once prominent in medical textbooks and scientific journals, hark back to an era in which eugenics was used to justify the forced </w:t>
      </w:r>
      <w:proofErr w:type="spellStart"/>
      <w:r w:rsidRPr="005C7F03">
        <w:t>sterilisation</w:t>
      </w:r>
      <w:proofErr w:type="spellEnd"/>
      <w:r w:rsidRPr="005C7F03">
        <w:t xml:space="preserve"> and </w:t>
      </w:r>
      <w:proofErr w:type="spellStart"/>
      <w:r w:rsidRPr="005C7F03">
        <w:t>institutionalisation</w:t>
      </w:r>
      <w:proofErr w:type="spellEnd"/>
      <w:r w:rsidRPr="005C7F03">
        <w:t xml:space="preserve"> of people with </w:t>
      </w:r>
      <w:proofErr w:type="gramStart"/>
      <w:r w:rsidRPr="005C7F03">
        <w:t>disability</w:t>
      </w:r>
      <w:proofErr w:type="gramEnd"/>
      <w:r w:rsidRPr="005C7F03">
        <w:t>. These terms are offensive.</w:t>
      </w:r>
    </w:p>
    <w:p w14:paraId="59268A90" w14:textId="77777777" w:rsidR="00137EDE" w:rsidRPr="005C7F03" w:rsidRDefault="00A47B12" w:rsidP="005C7F03">
      <w:pPr>
        <w:pStyle w:val="BodyText"/>
      </w:pPr>
      <w:r w:rsidRPr="005C7F03">
        <w:t xml:space="preserve">A word’s meaning cannot be erased by good intentions. If you slip up, acknowledge your mistake and/or </w:t>
      </w:r>
      <w:proofErr w:type="spellStart"/>
      <w:r w:rsidRPr="005C7F03">
        <w:t>apologise</w:t>
      </w:r>
      <w:proofErr w:type="spellEnd"/>
      <w:r w:rsidRPr="005C7F03">
        <w:t>.</w:t>
      </w:r>
    </w:p>
    <w:p w14:paraId="59268A91" w14:textId="0A142EEC" w:rsidR="00137EDE" w:rsidRPr="005C7F03" w:rsidRDefault="00A47B12" w:rsidP="005C7F03">
      <w:pPr>
        <w:pStyle w:val="BodyText"/>
      </w:pPr>
      <w:r w:rsidRPr="005C7F03">
        <w:t>PWDA does not support the use of euphemisms or made-up words, such as ‘</w:t>
      </w:r>
      <w:proofErr w:type="spellStart"/>
      <w:r w:rsidRPr="005C7F03">
        <w:t>handicapable</w:t>
      </w:r>
      <w:proofErr w:type="spellEnd"/>
      <w:r w:rsidRPr="005C7F03">
        <w:t>’ or ‘</w:t>
      </w:r>
      <w:proofErr w:type="gramStart"/>
      <w:r w:rsidRPr="005C7F03">
        <w:t>differently-abled</w:t>
      </w:r>
      <w:proofErr w:type="gramEnd"/>
      <w:r w:rsidRPr="005C7F03">
        <w:t>’ or ‘special needs’ to refer to people with disability. These terms are ableist and condescending.</w:t>
      </w:r>
    </w:p>
    <w:p w14:paraId="59268A92" w14:textId="77777777" w:rsidR="00137EDE" w:rsidRPr="008C4DA4" w:rsidRDefault="00137EDE">
      <w:pPr>
        <w:pStyle w:val="BodyText"/>
        <w:spacing w:line="278" w:lineRule="auto"/>
        <w:sectPr w:rsidR="00137EDE" w:rsidRPr="008C4DA4" w:rsidSect="00BA4C45">
          <w:footerReference w:type="default" r:id="rId16"/>
          <w:pgSz w:w="11910" w:h="16840"/>
          <w:pgMar w:top="1440" w:right="1080" w:bottom="1440" w:left="1080" w:header="0" w:footer="620" w:gutter="0"/>
          <w:cols w:space="720"/>
          <w:docGrid w:linePitch="326"/>
        </w:sectPr>
      </w:pPr>
    </w:p>
    <w:p w14:paraId="59268A98" w14:textId="63190309" w:rsidR="00137EDE" w:rsidRPr="005C7F03" w:rsidRDefault="00A47B12" w:rsidP="00070D77">
      <w:pPr>
        <w:pStyle w:val="Heading2"/>
      </w:pPr>
      <w:bookmarkStart w:id="12" w:name="Reporting_on_disability"/>
      <w:bookmarkStart w:id="13" w:name="_Toc214963026"/>
      <w:bookmarkEnd w:id="12"/>
      <w:proofErr w:type="gramStart"/>
      <w:r w:rsidRPr="008C4DA4">
        <w:lastRenderedPageBreak/>
        <w:t>Reporting</w:t>
      </w:r>
      <w:proofErr w:type="gramEnd"/>
      <w:r w:rsidRPr="008C4DA4">
        <w:t xml:space="preserve"> on</w:t>
      </w:r>
      <w:r w:rsidRPr="008C4DA4">
        <w:rPr>
          <w:spacing w:val="-38"/>
        </w:rPr>
        <w:t xml:space="preserve"> </w:t>
      </w:r>
      <w:r w:rsidRPr="008C4DA4">
        <w:t>disability</w:t>
      </w:r>
      <w:bookmarkEnd w:id="13"/>
    </w:p>
    <w:p w14:paraId="59268A9A" w14:textId="7EEDA80E" w:rsidR="00137EDE" w:rsidRPr="005C7F03" w:rsidRDefault="00A47B12" w:rsidP="005C7F03">
      <w:pPr>
        <w:pStyle w:val="BodyText"/>
      </w:pPr>
      <w:r w:rsidRPr="005C7F03">
        <w:t xml:space="preserve">Disability is part of human diversity, not something to be </w:t>
      </w:r>
      <w:proofErr w:type="spellStart"/>
      <w:r w:rsidRPr="005C7F03">
        <w:t>sensationalised</w:t>
      </w:r>
      <w:proofErr w:type="spellEnd"/>
      <w:r w:rsidRPr="005C7F03">
        <w:t xml:space="preserve"> or</w:t>
      </w:r>
      <w:r w:rsidR="005C7F03">
        <w:t xml:space="preserve"> </w:t>
      </w:r>
      <w:proofErr w:type="spellStart"/>
      <w:r w:rsidRPr="005C7F03">
        <w:t>sentimentalised</w:t>
      </w:r>
      <w:proofErr w:type="spellEnd"/>
      <w:r w:rsidRPr="005C7F03">
        <w:t>. Avoid stories where, if the main subject’s disability isn’t mentioned, there would be no hook to the story.</w:t>
      </w:r>
    </w:p>
    <w:p w14:paraId="59268A9C" w14:textId="4F47A77F" w:rsidR="00137EDE" w:rsidRPr="005C7F03" w:rsidRDefault="00A47B12" w:rsidP="005C7F03">
      <w:pPr>
        <w:pStyle w:val="BodyText"/>
      </w:pPr>
      <w:r>
        <w:t>If a person has achieved something newsworthy, like winning a national portrait prize or scaling a snow-covered mountain peak, that’s worth celebrating. However, journalists should not frame the story</w:t>
      </w:r>
      <w:r w:rsidR="3E44DE91">
        <w:t xml:space="preserve"> </w:t>
      </w:r>
      <w:r>
        <w:t xml:space="preserve">as if a person’s disability makes their accomplishment more poignant or incredible. It isn’t a surprise when people with </w:t>
      </w:r>
      <w:proofErr w:type="gramStart"/>
      <w:r>
        <w:t>disability</w:t>
      </w:r>
      <w:proofErr w:type="gramEnd"/>
      <w:r>
        <w:t xml:space="preserve"> achieve something.</w:t>
      </w:r>
    </w:p>
    <w:p w14:paraId="59268AA0" w14:textId="156F9046" w:rsidR="00137EDE" w:rsidRPr="005C7F03" w:rsidRDefault="00A47B12" w:rsidP="005C7F03">
      <w:pPr>
        <w:pStyle w:val="BodyText"/>
      </w:pPr>
      <w:r>
        <w:t>If the fact that the person has disability was removed, would the story be about a mundane, everyday activity? Generally, if a</w:t>
      </w:r>
      <w:r w:rsidR="4EBA66A5">
        <w:t xml:space="preserve"> </w:t>
      </w:r>
      <w:r>
        <w:t>person with disability is doing something that is ordinary for a person without disability, it’s probably ordinary for us as well.</w:t>
      </w:r>
    </w:p>
    <w:p w14:paraId="59268AA1" w14:textId="77777777" w:rsidR="00137EDE" w:rsidRPr="005C7F03" w:rsidRDefault="00A47B12" w:rsidP="005C7F03">
      <w:pPr>
        <w:pStyle w:val="BodyText"/>
      </w:pPr>
      <w:r w:rsidRPr="005C7F03">
        <w:t>The late Australian comedian and disability activist Stella Young often spoke out against what she termed ‘inspiration porn’. This is the kind of emotive media portrayal of a person with disability that results in other people feeling grateful for their lack of impairment. Such stories objectify people with disability as tragic figures.</w:t>
      </w:r>
    </w:p>
    <w:p w14:paraId="59268AA3" w14:textId="36277C6A" w:rsidR="00137EDE" w:rsidRPr="005C7F03" w:rsidRDefault="00A47B12" w:rsidP="005C7F03">
      <w:pPr>
        <w:pStyle w:val="BodyText"/>
      </w:pPr>
      <w:r w:rsidRPr="005C7F03">
        <w:t>These portrayals are exploitative</w:t>
      </w:r>
      <w:r w:rsidR="005C7F03" w:rsidRPr="005C7F03">
        <w:t xml:space="preserve"> </w:t>
      </w:r>
      <w:r w:rsidRPr="005C7F03">
        <w:t>and offensive.</w:t>
      </w:r>
    </w:p>
    <w:p w14:paraId="59268AA4" w14:textId="77777777" w:rsidR="00137EDE" w:rsidRPr="005C7F03" w:rsidRDefault="00A47B12" w:rsidP="005C7F03">
      <w:pPr>
        <w:pStyle w:val="BodyText"/>
      </w:pPr>
      <w:r w:rsidRPr="005C7F03">
        <w:t xml:space="preserve">Avoid referring to a person as being ‘inside’ the disability (for example, ‘the man inside the </w:t>
      </w:r>
      <w:proofErr w:type="spellStart"/>
      <w:r w:rsidRPr="005C7F03">
        <w:t>paralysed</w:t>
      </w:r>
      <w:proofErr w:type="spellEnd"/>
      <w:r w:rsidRPr="005C7F03">
        <w:t xml:space="preserve"> body’) or ‘beyond’ their disability (for example, ‘she transcended her disability’). Our bodies and/or minds cannot be separated from who we are.</w:t>
      </w:r>
    </w:p>
    <w:p w14:paraId="59268AA5" w14:textId="77777777" w:rsidR="00137EDE" w:rsidRPr="005C7F03" w:rsidRDefault="00A47B12" w:rsidP="005C7F03">
      <w:pPr>
        <w:pStyle w:val="BodyText"/>
      </w:pPr>
      <w:r w:rsidRPr="005C7F03">
        <w:t>We don’t have a person without disability hidden inside us.</w:t>
      </w:r>
    </w:p>
    <w:p w14:paraId="59268AA9" w14:textId="1A964062" w:rsidR="00137EDE" w:rsidRPr="008C4DA4" w:rsidRDefault="00A47B12" w:rsidP="00070D77">
      <w:pPr>
        <w:pStyle w:val="BodyText"/>
        <w:rPr>
          <w:sz w:val="20"/>
        </w:rPr>
      </w:pPr>
      <w:r w:rsidRPr="005C7F03">
        <w:t>Ask each person with disability how they like to be described. When in doubt, refer to the person with disability by their name.</w:t>
      </w:r>
      <w:r w:rsidR="00070D77" w:rsidRPr="008C4DA4">
        <w:rPr>
          <w:sz w:val="20"/>
        </w:rPr>
        <w:t xml:space="preserve"> </w:t>
      </w:r>
    </w:p>
    <w:p w14:paraId="155400C1" w14:textId="77777777" w:rsidR="00070D77" w:rsidRDefault="00070D77">
      <w:pPr>
        <w:spacing w:before="0" w:after="0" w:line="240" w:lineRule="auto"/>
        <w:rPr>
          <w:rFonts w:ascii="VAG Rounded" w:eastAsia="VAG Rounded" w:hAnsi="VAG Rounded" w:cs="VAG Rounded"/>
          <w:b/>
          <w:bCs/>
          <w:color w:val="005496"/>
          <w:spacing w:val="-2"/>
          <w:sz w:val="56"/>
          <w:szCs w:val="56"/>
        </w:rPr>
      </w:pPr>
      <w:bookmarkStart w:id="14" w:name="Whose_story_are_you_telling?"/>
      <w:bookmarkEnd w:id="14"/>
      <w:r>
        <w:br w:type="page"/>
      </w:r>
    </w:p>
    <w:p w14:paraId="59268AAD" w14:textId="1130B9C9" w:rsidR="00137EDE" w:rsidRPr="00070D77" w:rsidRDefault="00A47B12" w:rsidP="00070D77">
      <w:pPr>
        <w:pStyle w:val="Heading2"/>
      </w:pPr>
      <w:bookmarkStart w:id="15" w:name="_Toc214963027"/>
      <w:r w:rsidRPr="008C4DA4">
        <w:lastRenderedPageBreak/>
        <w:t>Whose</w:t>
      </w:r>
      <w:r w:rsidRPr="008C4DA4">
        <w:rPr>
          <w:spacing w:val="-38"/>
        </w:rPr>
        <w:t xml:space="preserve"> </w:t>
      </w:r>
      <w:r w:rsidRPr="008C4DA4">
        <w:t>story are you telling?</w:t>
      </w:r>
      <w:bookmarkEnd w:id="15"/>
    </w:p>
    <w:p w14:paraId="59268AAE" w14:textId="77777777" w:rsidR="00137EDE" w:rsidRPr="00574CD5" w:rsidRDefault="00A47B12" w:rsidP="00574CD5">
      <w:pPr>
        <w:pStyle w:val="BodyText"/>
      </w:pPr>
      <w:r w:rsidRPr="00574CD5">
        <w:t xml:space="preserve">When reporting on disability, be sure to </w:t>
      </w:r>
      <w:proofErr w:type="spellStart"/>
      <w:r w:rsidRPr="00574CD5">
        <w:t>centre</w:t>
      </w:r>
      <w:proofErr w:type="spellEnd"/>
      <w:r w:rsidRPr="00574CD5">
        <w:t xml:space="preserve"> that story around the person/people with disability. All too often, people with disability are spoken for, or over, by family members, advocates, academics and other non-disabled people who claim authority and expertise over our lives.</w:t>
      </w:r>
    </w:p>
    <w:p w14:paraId="59268AB3" w14:textId="55D161FD" w:rsidR="00137EDE" w:rsidRPr="00574CD5" w:rsidRDefault="00A47B12" w:rsidP="00574CD5">
      <w:pPr>
        <w:pStyle w:val="BodyText"/>
      </w:pPr>
      <w:r>
        <w:t>Be aware of whose story you are telling. Is it the ‘brave’ tale of a mother who loves her adult child with disability, while the person with disability is only mentioned</w:t>
      </w:r>
      <w:r w:rsidR="63991065">
        <w:t xml:space="preserve"> </w:t>
      </w:r>
      <w:r>
        <w:t>in relation to how their existence affects</w:t>
      </w:r>
      <w:r w:rsidR="00070D77">
        <w:t xml:space="preserve"> </w:t>
      </w:r>
      <w:r>
        <w:t>everyone else?</w:t>
      </w:r>
    </w:p>
    <w:p w14:paraId="59268AB4" w14:textId="002F2489" w:rsidR="00137EDE" w:rsidRPr="00574CD5" w:rsidRDefault="00A47B12" w:rsidP="00574CD5">
      <w:pPr>
        <w:pStyle w:val="BodyText"/>
      </w:pPr>
      <w:r w:rsidRPr="00574CD5">
        <w:t xml:space="preserve">Too often, stories about people with </w:t>
      </w:r>
      <w:proofErr w:type="gramStart"/>
      <w:r w:rsidRPr="00574CD5">
        <w:t>disability</w:t>
      </w:r>
      <w:proofErr w:type="gramEnd"/>
      <w:r w:rsidRPr="00574CD5">
        <w:t xml:space="preserve"> are </w:t>
      </w:r>
      <w:proofErr w:type="gramStart"/>
      <w:r w:rsidRPr="00574CD5">
        <w:t>actually stories</w:t>
      </w:r>
      <w:proofErr w:type="gramEnd"/>
      <w:r w:rsidRPr="00574CD5">
        <w:t xml:space="preserve"> about the people without </w:t>
      </w:r>
      <w:proofErr w:type="gramStart"/>
      <w:r w:rsidRPr="00574CD5">
        <w:t>disability</w:t>
      </w:r>
      <w:proofErr w:type="gramEnd"/>
      <w:r w:rsidRPr="00574CD5">
        <w:t xml:space="preserve"> that surround them. Caring for, supporting, befriending, parenting, or working with a person with disability should not be presented as a commendable act, because this implies that the most credible outcome would have been for the person with disability to have been abandoned and neglected by all.</w:t>
      </w:r>
    </w:p>
    <w:p w14:paraId="59268AB8" w14:textId="41BAD126" w:rsidR="00137EDE" w:rsidRPr="00574CD5" w:rsidRDefault="00A47B12" w:rsidP="00574CD5">
      <w:pPr>
        <w:pStyle w:val="BodyText"/>
      </w:pPr>
      <w:r w:rsidRPr="00574CD5">
        <w:t xml:space="preserve">People with </w:t>
      </w:r>
      <w:proofErr w:type="gramStart"/>
      <w:r w:rsidRPr="00574CD5">
        <w:t>disability</w:t>
      </w:r>
      <w:proofErr w:type="gramEnd"/>
      <w:r w:rsidRPr="00574CD5">
        <w:t xml:space="preserve"> have the same human rights as everyone else. It’s not newsworthy when those rights are upheld.</w:t>
      </w:r>
      <w:r w:rsidR="001C31E4" w:rsidRPr="00574CD5">
        <w:t xml:space="preserve"> </w:t>
      </w:r>
    </w:p>
    <w:p w14:paraId="59268ABC" w14:textId="49BC20AF" w:rsidR="00137EDE" w:rsidRPr="00070D77" w:rsidRDefault="00A47B12" w:rsidP="00574CD5">
      <w:pPr>
        <w:pStyle w:val="Heading2"/>
      </w:pPr>
      <w:bookmarkStart w:id="16" w:name="Who_is_telling_the_story?"/>
      <w:bookmarkStart w:id="17" w:name="_Toc214963028"/>
      <w:bookmarkEnd w:id="16"/>
      <w:r w:rsidRPr="008C4DA4">
        <w:t>Who is telling</w:t>
      </w:r>
      <w:r w:rsidRPr="008C4DA4">
        <w:rPr>
          <w:spacing w:val="-38"/>
        </w:rPr>
        <w:t xml:space="preserve"> </w:t>
      </w:r>
      <w:r w:rsidRPr="008C4DA4">
        <w:t>the story?</w:t>
      </w:r>
      <w:bookmarkEnd w:id="17"/>
    </w:p>
    <w:p w14:paraId="59268ABE" w14:textId="5EC53D68" w:rsidR="00137EDE" w:rsidRPr="008C4DA4" w:rsidRDefault="00A47B12" w:rsidP="00574CD5">
      <w:pPr>
        <w:pStyle w:val="BodyText"/>
      </w:pPr>
      <w:r w:rsidRPr="008C4DA4">
        <w:t>When</w:t>
      </w:r>
      <w:r w:rsidRPr="008C4DA4">
        <w:rPr>
          <w:spacing w:val="-2"/>
        </w:rPr>
        <w:t xml:space="preserve"> </w:t>
      </w:r>
      <w:r w:rsidRPr="008C4DA4">
        <w:t>reporting</w:t>
      </w:r>
      <w:r w:rsidRPr="008C4DA4">
        <w:rPr>
          <w:spacing w:val="-2"/>
        </w:rPr>
        <w:t xml:space="preserve"> </w:t>
      </w:r>
      <w:r w:rsidRPr="008C4DA4">
        <w:t>on</w:t>
      </w:r>
      <w:r w:rsidRPr="008C4DA4">
        <w:rPr>
          <w:spacing w:val="-2"/>
        </w:rPr>
        <w:t xml:space="preserve"> </w:t>
      </w:r>
      <w:r w:rsidRPr="008C4DA4">
        <w:t>an</w:t>
      </w:r>
      <w:r w:rsidRPr="008C4DA4">
        <w:rPr>
          <w:spacing w:val="-2"/>
        </w:rPr>
        <w:t xml:space="preserve"> </w:t>
      </w:r>
      <w:r w:rsidRPr="008C4DA4">
        <w:t>issue</w:t>
      </w:r>
      <w:r w:rsidRPr="008C4DA4">
        <w:rPr>
          <w:spacing w:val="-2"/>
        </w:rPr>
        <w:t xml:space="preserve"> </w:t>
      </w:r>
      <w:r w:rsidRPr="008C4DA4">
        <w:t>that</w:t>
      </w:r>
      <w:r w:rsidRPr="008C4DA4">
        <w:rPr>
          <w:spacing w:val="-2"/>
        </w:rPr>
        <w:t xml:space="preserve"> </w:t>
      </w:r>
      <w:r w:rsidRPr="008C4DA4">
        <w:t>specifically affects people with disability, it is best practice</w:t>
      </w:r>
      <w:r w:rsidRPr="008C4DA4">
        <w:rPr>
          <w:spacing w:val="-7"/>
        </w:rPr>
        <w:t xml:space="preserve"> </w:t>
      </w:r>
      <w:r w:rsidRPr="008C4DA4">
        <w:t>to</w:t>
      </w:r>
      <w:r w:rsidRPr="008C4DA4">
        <w:rPr>
          <w:spacing w:val="-7"/>
        </w:rPr>
        <w:t xml:space="preserve"> </w:t>
      </w:r>
      <w:r w:rsidRPr="008C4DA4">
        <w:t>employ</w:t>
      </w:r>
      <w:r w:rsidRPr="008C4DA4">
        <w:rPr>
          <w:spacing w:val="-7"/>
        </w:rPr>
        <w:t xml:space="preserve"> </w:t>
      </w:r>
      <w:r w:rsidRPr="008C4DA4">
        <w:t>a</w:t>
      </w:r>
      <w:r w:rsidRPr="008C4DA4">
        <w:rPr>
          <w:spacing w:val="-7"/>
        </w:rPr>
        <w:t xml:space="preserve"> </w:t>
      </w:r>
      <w:r w:rsidRPr="008C4DA4">
        <w:t>journalist</w:t>
      </w:r>
      <w:r w:rsidRPr="008C4DA4">
        <w:rPr>
          <w:spacing w:val="-7"/>
        </w:rPr>
        <w:t xml:space="preserve"> </w:t>
      </w:r>
      <w:r w:rsidRPr="008C4DA4">
        <w:t>with</w:t>
      </w:r>
      <w:r w:rsidRPr="008C4DA4">
        <w:rPr>
          <w:spacing w:val="-7"/>
        </w:rPr>
        <w:t xml:space="preserve"> </w:t>
      </w:r>
      <w:r w:rsidRPr="008C4DA4">
        <w:t>disability to cover it. You are more likely to get accurate reporting on disability from someone with disability. If you don’t have</w:t>
      </w:r>
      <w:r w:rsidR="00574CD5">
        <w:t xml:space="preserve"> </w:t>
      </w:r>
      <w:r w:rsidRPr="008C4DA4">
        <w:t>at</w:t>
      </w:r>
      <w:r w:rsidRPr="008C4DA4">
        <w:rPr>
          <w:spacing w:val="-7"/>
        </w:rPr>
        <w:t xml:space="preserve"> </w:t>
      </w:r>
      <w:r w:rsidRPr="008C4DA4">
        <w:t>least</w:t>
      </w:r>
      <w:r w:rsidRPr="008C4DA4">
        <w:rPr>
          <w:spacing w:val="-7"/>
        </w:rPr>
        <w:t xml:space="preserve"> </w:t>
      </w:r>
      <w:r w:rsidRPr="008C4DA4">
        <w:t>one</w:t>
      </w:r>
      <w:r w:rsidRPr="008C4DA4">
        <w:rPr>
          <w:spacing w:val="-7"/>
        </w:rPr>
        <w:t xml:space="preserve"> </w:t>
      </w:r>
      <w:r w:rsidRPr="008C4DA4">
        <w:t>reporter</w:t>
      </w:r>
      <w:r w:rsidRPr="008C4DA4">
        <w:rPr>
          <w:spacing w:val="-7"/>
        </w:rPr>
        <w:t xml:space="preserve"> </w:t>
      </w:r>
      <w:r w:rsidRPr="008C4DA4">
        <w:t>with</w:t>
      </w:r>
      <w:r w:rsidRPr="008C4DA4">
        <w:rPr>
          <w:spacing w:val="-7"/>
        </w:rPr>
        <w:t xml:space="preserve"> </w:t>
      </w:r>
      <w:r w:rsidRPr="008C4DA4">
        <w:t>disability</w:t>
      </w:r>
      <w:r w:rsidRPr="008C4DA4">
        <w:rPr>
          <w:spacing w:val="-7"/>
        </w:rPr>
        <w:t xml:space="preserve"> </w:t>
      </w:r>
      <w:r w:rsidRPr="008C4DA4">
        <w:t>on</w:t>
      </w:r>
      <w:r w:rsidRPr="008C4DA4">
        <w:rPr>
          <w:spacing w:val="-7"/>
        </w:rPr>
        <w:t xml:space="preserve"> </w:t>
      </w:r>
      <w:r w:rsidRPr="008C4DA4">
        <w:t>staff, or a freelance journalist with disability to call upon, it is time to seek them out.</w:t>
      </w:r>
    </w:p>
    <w:p w14:paraId="59268ABF" w14:textId="276300FB" w:rsidR="00137EDE" w:rsidRPr="008C4DA4" w:rsidRDefault="00A47B12" w:rsidP="00574CD5">
      <w:pPr>
        <w:pStyle w:val="BodyText"/>
      </w:pPr>
      <w:r w:rsidRPr="008C4DA4">
        <w:t xml:space="preserve">People with </w:t>
      </w:r>
      <w:proofErr w:type="gramStart"/>
      <w:r w:rsidRPr="008C4DA4">
        <w:t>disability</w:t>
      </w:r>
      <w:proofErr w:type="gramEnd"/>
      <w:r w:rsidRPr="008C4DA4">
        <w:t xml:space="preserve"> make up close to 20 per cent of the population, which means about</w:t>
      </w:r>
      <w:r w:rsidRPr="008C4DA4">
        <w:rPr>
          <w:spacing w:val="-5"/>
        </w:rPr>
        <w:t xml:space="preserve"> </w:t>
      </w:r>
      <w:r w:rsidRPr="008C4DA4">
        <w:t>one</w:t>
      </w:r>
      <w:r w:rsidRPr="008C4DA4">
        <w:rPr>
          <w:spacing w:val="-5"/>
        </w:rPr>
        <w:t xml:space="preserve"> </w:t>
      </w:r>
      <w:r w:rsidRPr="008C4DA4">
        <w:t>in</w:t>
      </w:r>
      <w:r w:rsidRPr="008C4DA4">
        <w:rPr>
          <w:spacing w:val="-5"/>
        </w:rPr>
        <w:t xml:space="preserve"> </w:t>
      </w:r>
      <w:r w:rsidRPr="008C4DA4">
        <w:t>five</w:t>
      </w:r>
      <w:r w:rsidRPr="008C4DA4">
        <w:rPr>
          <w:spacing w:val="-5"/>
        </w:rPr>
        <w:t xml:space="preserve"> </w:t>
      </w:r>
      <w:r w:rsidRPr="008C4DA4">
        <w:t>people</w:t>
      </w:r>
      <w:r w:rsidRPr="008C4DA4">
        <w:rPr>
          <w:spacing w:val="-5"/>
        </w:rPr>
        <w:t xml:space="preserve"> </w:t>
      </w:r>
      <w:r w:rsidRPr="008C4DA4">
        <w:t>in</w:t>
      </w:r>
      <w:r w:rsidRPr="008C4DA4">
        <w:rPr>
          <w:spacing w:val="-5"/>
        </w:rPr>
        <w:t xml:space="preserve"> </w:t>
      </w:r>
      <w:r w:rsidRPr="008C4DA4">
        <w:t>this</w:t>
      </w:r>
      <w:r w:rsidRPr="008C4DA4">
        <w:rPr>
          <w:spacing w:val="-5"/>
        </w:rPr>
        <w:t xml:space="preserve"> </w:t>
      </w:r>
      <w:r w:rsidRPr="008C4DA4">
        <w:t>country</w:t>
      </w:r>
      <w:r w:rsidRPr="008C4DA4">
        <w:rPr>
          <w:spacing w:val="-5"/>
        </w:rPr>
        <w:t xml:space="preserve"> </w:t>
      </w:r>
      <w:r w:rsidRPr="008C4DA4">
        <w:t>can speak with authority on the subject.</w:t>
      </w:r>
    </w:p>
    <w:p w14:paraId="59268AC2" w14:textId="785F2E4C" w:rsidR="00137EDE" w:rsidRPr="008C4DA4" w:rsidRDefault="00A47B12" w:rsidP="00574CD5">
      <w:pPr>
        <w:pStyle w:val="BodyText"/>
      </w:pPr>
      <w:r w:rsidRPr="008C4DA4">
        <w:t>You</w:t>
      </w:r>
      <w:r w:rsidRPr="008C4DA4">
        <w:rPr>
          <w:spacing w:val="-9"/>
        </w:rPr>
        <w:t xml:space="preserve"> </w:t>
      </w:r>
      <w:r w:rsidRPr="008C4DA4">
        <w:t>should</w:t>
      </w:r>
      <w:r w:rsidRPr="008C4DA4">
        <w:rPr>
          <w:spacing w:val="-9"/>
        </w:rPr>
        <w:t xml:space="preserve"> </w:t>
      </w:r>
      <w:r w:rsidRPr="008C4DA4">
        <w:t>also</w:t>
      </w:r>
      <w:r w:rsidRPr="008C4DA4">
        <w:rPr>
          <w:spacing w:val="-9"/>
        </w:rPr>
        <w:t xml:space="preserve"> </w:t>
      </w:r>
      <w:r w:rsidRPr="008C4DA4">
        <w:t>hire</w:t>
      </w:r>
      <w:r w:rsidRPr="008C4DA4">
        <w:rPr>
          <w:spacing w:val="-9"/>
        </w:rPr>
        <w:t xml:space="preserve"> </w:t>
      </w:r>
      <w:r w:rsidRPr="008C4DA4">
        <w:t>people</w:t>
      </w:r>
      <w:r w:rsidRPr="008C4DA4">
        <w:rPr>
          <w:spacing w:val="-9"/>
        </w:rPr>
        <w:t xml:space="preserve"> </w:t>
      </w:r>
      <w:r w:rsidRPr="008C4DA4">
        <w:t>with</w:t>
      </w:r>
      <w:r w:rsidRPr="008C4DA4">
        <w:rPr>
          <w:spacing w:val="-9"/>
        </w:rPr>
        <w:t xml:space="preserve"> </w:t>
      </w:r>
      <w:r w:rsidRPr="008C4DA4">
        <w:t>disability</w:t>
      </w:r>
      <w:r w:rsidRPr="008C4DA4">
        <w:rPr>
          <w:spacing w:val="-9"/>
        </w:rPr>
        <w:t xml:space="preserve"> </w:t>
      </w:r>
      <w:r w:rsidRPr="008C4DA4">
        <w:t>to report on non-disability-related issues.</w:t>
      </w:r>
    </w:p>
    <w:p w14:paraId="59268AC3" w14:textId="77777777" w:rsidR="00137EDE" w:rsidRPr="00574CD5" w:rsidRDefault="00A47B12" w:rsidP="00574CD5">
      <w:pPr>
        <w:pStyle w:val="BodyText"/>
      </w:pPr>
      <w:r w:rsidRPr="00574CD5">
        <w:t xml:space="preserve">People with </w:t>
      </w:r>
      <w:proofErr w:type="gramStart"/>
      <w:r w:rsidRPr="00574CD5">
        <w:t>disability</w:t>
      </w:r>
      <w:proofErr w:type="gramEnd"/>
      <w:r w:rsidRPr="00574CD5">
        <w:t xml:space="preserve"> are not one homogenous group; an Autistic person may have a very </w:t>
      </w:r>
      <w:r w:rsidRPr="00574CD5">
        <w:lastRenderedPageBreak/>
        <w:t xml:space="preserve">different experience of disability to a person with a below-the-knee leg amputation. There is not one spokesperson for all people with </w:t>
      </w:r>
      <w:proofErr w:type="gramStart"/>
      <w:r w:rsidRPr="00574CD5">
        <w:t>disability</w:t>
      </w:r>
      <w:proofErr w:type="gramEnd"/>
      <w:r w:rsidRPr="00574CD5">
        <w:t>.</w:t>
      </w:r>
    </w:p>
    <w:p w14:paraId="59268AC7" w14:textId="162EBB81" w:rsidR="00137EDE" w:rsidRPr="00574CD5" w:rsidRDefault="00A47B12" w:rsidP="00574CD5">
      <w:pPr>
        <w:pStyle w:val="BodyText"/>
      </w:pPr>
      <w:r w:rsidRPr="00574CD5">
        <w:t xml:space="preserve">Designated Disabled People’s </w:t>
      </w:r>
      <w:proofErr w:type="spellStart"/>
      <w:r w:rsidRPr="00574CD5">
        <w:t>Organisations</w:t>
      </w:r>
      <w:proofErr w:type="spellEnd"/>
      <w:r w:rsidRPr="00574CD5">
        <w:t xml:space="preserve"> (DPOs) are led by, and for, people with disability. These </w:t>
      </w:r>
      <w:proofErr w:type="spellStart"/>
      <w:r w:rsidRPr="00574CD5">
        <w:t>organisations</w:t>
      </w:r>
      <w:proofErr w:type="spellEnd"/>
      <w:r w:rsidRPr="00574CD5">
        <w:t xml:space="preserve"> will have</w:t>
      </w:r>
      <w:r w:rsidR="00574CD5" w:rsidRPr="00574CD5">
        <w:t xml:space="preserve"> </w:t>
      </w:r>
      <w:r w:rsidRPr="00574CD5">
        <w:t xml:space="preserve">a different perspective to </w:t>
      </w:r>
      <w:proofErr w:type="spellStart"/>
      <w:r w:rsidRPr="00574CD5">
        <w:t>organisations</w:t>
      </w:r>
      <w:proofErr w:type="spellEnd"/>
      <w:r w:rsidRPr="00574CD5">
        <w:t xml:space="preserve"> that include or represent disability service providers, support workers, families, or commercial business.</w:t>
      </w:r>
    </w:p>
    <w:p w14:paraId="59268ACC" w14:textId="182CAED5" w:rsidR="00137EDE" w:rsidRPr="00070D77" w:rsidRDefault="00A47B12" w:rsidP="00070D77">
      <w:pPr>
        <w:pStyle w:val="Heading2"/>
      </w:pPr>
      <w:bookmarkStart w:id="18" w:name="Words_to_describe_people_with_disability"/>
      <w:bookmarkStart w:id="19" w:name="_Toc214963029"/>
      <w:bookmarkEnd w:id="18"/>
      <w:r w:rsidRPr="008C4DA4">
        <w:t>Words to describe people</w:t>
      </w:r>
      <w:r w:rsidRPr="008C4DA4">
        <w:rPr>
          <w:spacing w:val="-38"/>
        </w:rPr>
        <w:t xml:space="preserve"> </w:t>
      </w:r>
      <w:r w:rsidRPr="008C4DA4">
        <w:t>with disability</w:t>
      </w:r>
      <w:bookmarkEnd w:id="19"/>
    </w:p>
    <w:p w14:paraId="59268ACE" w14:textId="2112DA04" w:rsidR="00137EDE" w:rsidRPr="006616C4" w:rsidRDefault="00A47B12" w:rsidP="006616C4">
      <w:pPr>
        <w:pStyle w:val="BodyText"/>
      </w:pPr>
      <w:r>
        <w:t xml:space="preserve">Paying attention to the language you use when talking about people with </w:t>
      </w:r>
      <w:proofErr w:type="gramStart"/>
      <w:r>
        <w:t>disability</w:t>
      </w:r>
      <w:proofErr w:type="gramEnd"/>
      <w:r>
        <w:t xml:space="preserve"> is not about being politically correct, it’s</w:t>
      </w:r>
      <w:r w:rsidR="056A8A7D">
        <w:t xml:space="preserve"> </w:t>
      </w:r>
      <w:r>
        <w:t>about being respectful. What is acceptable for one person with disability might not be acceptable for another.</w:t>
      </w:r>
    </w:p>
    <w:p w14:paraId="59268ACF" w14:textId="77777777" w:rsidR="00137EDE" w:rsidRPr="006616C4" w:rsidRDefault="00A47B12" w:rsidP="006616C4">
      <w:pPr>
        <w:pStyle w:val="BodyText"/>
      </w:pPr>
      <w:r w:rsidRPr="006616C4">
        <w:t>Where possible, ask the person how they like to be described. If in doubt, use person-first language or refer to that person by name.</w:t>
      </w:r>
    </w:p>
    <w:p w14:paraId="59268AD1" w14:textId="7FDF403F" w:rsidR="00137EDE" w:rsidRPr="006616C4" w:rsidRDefault="00A47B12" w:rsidP="006616C4">
      <w:pPr>
        <w:pStyle w:val="BodyText"/>
      </w:pPr>
      <w:r w:rsidRPr="006616C4">
        <w:t xml:space="preserve">When referring to people with </w:t>
      </w:r>
      <w:proofErr w:type="gramStart"/>
      <w:r w:rsidRPr="006616C4">
        <w:t>disability</w:t>
      </w:r>
      <w:proofErr w:type="gramEnd"/>
      <w:r w:rsidRPr="006616C4">
        <w:t>:</w:t>
      </w:r>
    </w:p>
    <w:p w14:paraId="59268AD2" w14:textId="77777777" w:rsidR="00137EDE" w:rsidRPr="008C4DA4" w:rsidRDefault="00A47B12">
      <w:pPr>
        <w:pStyle w:val="ListParagraph"/>
        <w:numPr>
          <w:ilvl w:val="0"/>
          <w:numId w:val="2"/>
        </w:numPr>
        <w:tabs>
          <w:tab w:val="left" w:pos="624"/>
        </w:tabs>
        <w:spacing w:before="0" w:line="278" w:lineRule="auto"/>
        <w:ind w:right="344"/>
      </w:pPr>
      <w:r w:rsidRPr="008C4DA4">
        <w:t>Reference a person’s disability only when it’s relevant.</w:t>
      </w:r>
    </w:p>
    <w:p w14:paraId="59268AD3" w14:textId="77777777" w:rsidR="00137EDE" w:rsidRPr="008C4DA4" w:rsidRDefault="00A47B12">
      <w:pPr>
        <w:pStyle w:val="ListParagraph"/>
        <w:numPr>
          <w:ilvl w:val="0"/>
          <w:numId w:val="2"/>
        </w:numPr>
        <w:tabs>
          <w:tab w:val="left" w:pos="623"/>
        </w:tabs>
        <w:spacing w:before="170"/>
        <w:ind w:left="623" w:hanging="359"/>
      </w:pPr>
      <w:r w:rsidRPr="008C4DA4">
        <w:t>Focus</w:t>
      </w:r>
      <w:r w:rsidRPr="008C4DA4">
        <w:rPr>
          <w:spacing w:val="7"/>
        </w:rPr>
        <w:t xml:space="preserve"> </w:t>
      </w:r>
      <w:r w:rsidRPr="008C4DA4">
        <w:t>on</w:t>
      </w:r>
      <w:r w:rsidRPr="008C4DA4">
        <w:rPr>
          <w:spacing w:val="10"/>
        </w:rPr>
        <w:t xml:space="preserve"> </w:t>
      </w:r>
      <w:r w:rsidRPr="008C4DA4">
        <w:t>the</w:t>
      </w:r>
      <w:r w:rsidRPr="008C4DA4">
        <w:rPr>
          <w:spacing w:val="10"/>
        </w:rPr>
        <w:t xml:space="preserve"> </w:t>
      </w:r>
      <w:r w:rsidRPr="008C4DA4">
        <w:t>person,</w:t>
      </w:r>
      <w:r w:rsidRPr="008C4DA4">
        <w:rPr>
          <w:spacing w:val="9"/>
        </w:rPr>
        <w:t xml:space="preserve"> </w:t>
      </w:r>
      <w:r w:rsidRPr="008C4DA4">
        <w:t>not</w:t>
      </w:r>
      <w:r w:rsidRPr="008C4DA4">
        <w:rPr>
          <w:spacing w:val="10"/>
        </w:rPr>
        <w:t xml:space="preserve"> </w:t>
      </w:r>
      <w:r w:rsidRPr="008C4DA4">
        <w:t>the</w:t>
      </w:r>
      <w:r w:rsidRPr="008C4DA4">
        <w:rPr>
          <w:spacing w:val="10"/>
        </w:rPr>
        <w:t xml:space="preserve"> </w:t>
      </w:r>
      <w:r w:rsidRPr="008C4DA4">
        <w:rPr>
          <w:spacing w:val="-2"/>
        </w:rPr>
        <w:t>disability.</w:t>
      </w:r>
    </w:p>
    <w:p w14:paraId="59268AD4" w14:textId="77777777" w:rsidR="00137EDE" w:rsidRPr="008C4DA4" w:rsidRDefault="00A47B12">
      <w:pPr>
        <w:pStyle w:val="ListParagraph"/>
        <w:numPr>
          <w:ilvl w:val="0"/>
          <w:numId w:val="2"/>
        </w:numPr>
        <w:tabs>
          <w:tab w:val="left" w:pos="624"/>
        </w:tabs>
        <w:spacing w:line="278" w:lineRule="auto"/>
      </w:pPr>
      <w:r w:rsidRPr="008C4DA4">
        <w:t>Use the word disability as an uncountable noun, e.g., person or people with disability, NOT person with a disability or people with disabilities.</w:t>
      </w:r>
    </w:p>
    <w:p w14:paraId="59268AD8" w14:textId="4CCCBC00" w:rsidR="00137EDE" w:rsidRPr="006616C4" w:rsidRDefault="00A47B12" w:rsidP="006616C4">
      <w:pPr>
        <w:pStyle w:val="BodyText"/>
      </w:pPr>
      <w:r>
        <w:t>An uncountable noun cannot be measured. (For example</w:t>
      </w:r>
      <w:r w:rsidR="7405410B">
        <w:t>,</w:t>
      </w:r>
      <w:r>
        <w:t xml:space="preserve"> advice</w:t>
      </w:r>
      <w:r w:rsidR="732033D2">
        <w:t xml:space="preserve"> or </w:t>
      </w:r>
      <w:r>
        <w:t>happiness.) When disability is used as an uncountable noun, as in the sentence ‘disability affects</w:t>
      </w:r>
      <w:r w:rsidR="0E0755D6">
        <w:t xml:space="preserve"> </w:t>
      </w:r>
      <w:r>
        <w:t>4.4 million people in Australia’, it refers to a quality or state.</w:t>
      </w:r>
    </w:p>
    <w:p w14:paraId="59268AD9" w14:textId="77777777" w:rsidR="00137EDE" w:rsidRPr="006616C4" w:rsidRDefault="00A47B12" w:rsidP="006616C4">
      <w:pPr>
        <w:pStyle w:val="BodyText"/>
      </w:pPr>
      <w:r w:rsidRPr="006616C4">
        <w:t xml:space="preserve">When disability is used as a countable noun, as in the sentence ‘there are many sensory </w:t>
      </w:r>
      <w:proofErr w:type="gramStart"/>
      <w:r w:rsidRPr="006616C4">
        <w:t>disabilities’,</w:t>
      </w:r>
      <w:proofErr w:type="gramEnd"/>
      <w:r w:rsidRPr="006616C4">
        <w:t xml:space="preserve"> it refers to a specific condition. ‘A disability’ is not a specific condition.</w:t>
      </w:r>
    </w:p>
    <w:p w14:paraId="59268ADA" w14:textId="23BD93C0" w:rsidR="00137EDE" w:rsidRPr="006616C4" w:rsidRDefault="00A47B12" w:rsidP="006616C4">
      <w:pPr>
        <w:pStyle w:val="BodyText"/>
      </w:pPr>
      <w:r>
        <w:t xml:space="preserve">PWDA does not support the </w:t>
      </w:r>
      <w:r w:rsidR="594E6A8C">
        <w:t xml:space="preserve">use </w:t>
      </w:r>
      <w:r>
        <w:t>of</w:t>
      </w:r>
      <w:r w:rsidR="4703FB27">
        <w:t xml:space="preserve"> </w:t>
      </w:r>
      <w:r>
        <w:t>qualifiers such as ‘multiple</w:t>
      </w:r>
      <w:proofErr w:type="gramStart"/>
      <w:r>
        <w:t>’, ‘severe</w:t>
      </w:r>
      <w:proofErr w:type="gramEnd"/>
      <w:r>
        <w:t>’, or ‘</w:t>
      </w:r>
      <w:proofErr w:type="gramStart"/>
      <w:r>
        <w:t>high-functioning</w:t>
      </w:r>
      <w:proofErr w:type="gramEnd"/>
      <w:r>
        <w:t xml:space="preserve">’. This language is based on the medical model of disability and suggests some kind of hierarchy. A person either identifies as disabled or they do not. However, some people with </w:t>
      </w:r>
      <w:proofErr w:type="gramStart"/>
      <w:r>
        <w:t>disability</w:t>
      </w:r>
      <w:proofErr w:type="gramEnd"/>
      <w:r>
        <w:t xml:space="preserve"> self-identify under these categories. In those instances, we recommend you follow their lead.</w:t>
      </w:r>
    </w:p>
    <w:p w14:paraId="59268ADB" w14:textId="77777777" w:rsidR="00137EDE" w:rsidRPr="00070D77" w:rsidRDefault="00A47B12" w:rsidP="00070D77">
      <w:pPr>
        <w:pStyle w:val="BodyText"/>
      </w:pPr>
      <w:r w:rsidRPr="00070D77">
        <w:lastRenderedPageBreak/>
        <w:t xml:space="preserve">Don’t describe a person as ‘being’ their condition – for example, ‘Vanessa is paraplegic.’ ‘Vanessa has paraplegia’ is correct. The exception is people and groups that use identity-first language to describe themselves, in which case you should do the </w:t>
      </w:r>
      <w:proofErr w:type="gramStart"/>
      <w:r w:rsidRPr="00070D77">
        <w:t>same: ‘</w:t>
      </w:r>
      <w:proofErr w:type="gramEnd"/>
      <w:r w:rsidRPr="00070D77">
        <w:t>Vanessa is Deaf.’</w:t>
      </w:r>
    </w:p>
    <w:p w14:paraId="59268ADC" w14:textId="77777777" w:rsidR="00137EDE" w:rsidRPr="00070D77" w:rsidRDefault="00A47B12" w:rsidP="00070D77">
      <w:pPr>
        <w:pStyle w:val="BodyText"/>
      </w:pPr>
      <w:r w:rsidRPr="00070D77">
        <w:t>Avoid descriptions that suggest pity. Terms such as ‘afflicted by</w:t>
      </w:r>
      <w:proofErr w:type="gramStart"/>
      <w:r w:rsidRPr="00070D77">
        <w:t>’, ‘</w:t>
      </w:r>
      <w:proofErr w:type="gramEnd"/>
      <w:r w:rsidRPr="00070D77">
        <w:t>stricken with’, and ‘victim’ imply a person with disability is suffering or has a reduced quality of life.</w:t>
      </w:r>
    </w:p>
    <w:p w14:paraId="59268ADF" w14:textId="4FF1D611" w:rsidR="00137EDE" w:rsidRPr="00070D77" w:rsidRDefault="00A47B12" w:rsidP="00070D77">
      <w:pPr>
        <w:pStyle w:val="BodyText"/>
      </w:pPr>
      <w:r w:rsidRPr="00070D77">
        <w:t>Use neutral language, instead. For example: ‘He has muscular dystrophy.’</w:t>
      </w:r>
      <w:r w:rsidR="001C31E4" w:rsidRPr="00070D77">
        <w:t xml:space="preserve"> </w:t>
      </w:r>
    </w:p>
    <w:p w14:paraId="59268AE0" w14:textId="77777777" w:rsidR="00137EDE" w:rsidRPr="008C4DA4" w:rsidRDefault="00137EDE">
      <w:pPr>
        <w:pStyle w:val="BodyText"/>
        <w:spacing w:before="3"/>
        <w:ind w:left="0"/>
        <w:rPr>
          <w:sz w:val="20"/>
        </w:rPr>
      </w:pPr>
    </w:p>
    <w:p w14:paraId="59268AE1" w14:textId="77777777" w:rsidR="00137EDE" w:rsidRPr="008C4DA4" w:rsidRDefault="00137EDE">
      <w:pPr>
        <w:pStyle w:val="BodyText"/>
        <w:rPr>
          <w:sz w:val="20"/>
        </w:rPr>
        <w:sectPr w:rsidR="00137EDE" w:rsidRPr="008C4DA4" w:rsidSect="00574CD5">
          <w:pgSz w:w="11910" w:h="16840"/>
          <w:pgMar w:top="1440" w:right="1080" w:bottom="1440" w:left="1080" w:header="0" w:footer="620" w:gutter="0"/>
          <w:cols w:space="720"/>
          <w:docGrid w:linePitch="326"/>
        </w:sectPr>
      </w:pPr>
    </w:p>
    <w:p w14:paraId="59268AE2" w14:textId="0FF1BCF2" w:rsidR="00137EDE" w:rsidRPr="008C4DA4" w:rsidRDefault="00A47B12" w:rsidP="00BB3BA2">
      <w:pPr>
        <w:pStyle w:val="Heading2"/>
      </w:pPr>
      <w:bookmarkStart w:id="20" w:name="Commonly_used_phrases"/>
      <w:bookmarkStart w:id="21" w:name="_Toc214963030"/>
      <w:bookmarkEnd w:id="20"/>
      <w:r w:rsidRPr="008C4DA4">
        <w:lastRenderedPageBreak/>
        <w:t xml:space="preserve">Commonly </w:t>
      </w:r>
      <w:r w:rsidRPr="008C4DA4">
        <w:rPr>
          <w:spacing w:val="-4"/>
        </w:rPr>
        <w:t xml:space="preserve">used </w:t>
      </w:r>
      <w:r w:rsidRPr="008C4DA4">
        <w:t>phrases</w:t>
      </w:r>
      <w:bookmarkEnd w:id="21"/>
    </w:p>
    <w:p w14:paraId="59268AE3" w14:textId="77777777" w:rsidR="00137EDE" w:rsidRPr="00C54410" w:rsidRDefault="00A47B12" w:rsidP="00C54410">
      <w:pPr>
        <w:pStyle w:val="BodyText"/>
      </w:pPr>
      <w:r w:rsidRPr="00C54410">
        <w:t>Here are examples of phrases that are commonly used in relation to disability. These lists contain examples of outdated or offensive language and phrases that should not be used, alongside their appropriate and respectful alternatives.</w:t>
      </w:r>
    </w:p>
    <w:p w14:paraId="59268AE5" w14:textId="77777777" w:rsidR="00137EDE" w:rsidRPr="00BB3BA2" w:rsidRDefault="00A47B12" w:rsidP="00C54410">
      <w:pPr>
        <w:pStyle w:val="Heading3"/>
        <w:ind w:left="0"/>
      </w:pPr>
      <w:bookmarkStart w:id="22" w:name="_Toc214963031"/>
      <w:r w:rsidRPr="00BB3BA2">
        <w:t>People with disability</w:t>
      </w:r>
      <w:bookmarkEnd w:id="22"/>
    </w:p>
    <w:p w14:paraId="59268AE6" w14:textId="77777777" w:rsidR="00137EDE" w:rsidRPr="008C4DA4" w:rsidRDefault="00137EDE">
      <w:pPr>
        <w:pStyle w:val="BodyText"/>
        <w:spacing w:before="9" w:after="1"/>
        <w:ind w:left="0"/>
        <w:rPr>
          <w:rFonts w:ascii="VAG Rounded"/>
          <w:b/>
          <w:sz w:val="8"/>
        </w:rPr>
      </w:pPr>
    </w:p>
    <w:tbl>
      <w:tblPr>
        <w:tblStyle w:val="TableGrid"/>
        <w:tblW w:w="0" w:type="auto"/>
        <w:tblLayout w:type="fixed"/>
        <w:tblCellMar>
          <w:top w:w="28" w:type="dxa"/>
          <w:bottom w:w="28" w:type="dxa"/>
        </w:tblCellMar>
        <w:tblLook w:val="01E0" w:firstRow="1" w:lastRow="1" w:firstColumn="1" w:lastColumn="1" w:noHBand="0" w:noVBand="0"/>
      </w:tblPr>
      <w:tblGrid>
        <w:gridCol w:w="5053"/>
        <w:gridCol w:w="5053"/>
      </w:tblGrid>
      <w:tr w:rsidR="008C4DA4" w:rsidRPr="008C4DA4" w14:paraId="59268AEA" w14:textId="77777777" w:rsidTr="2D246647">
        <w:trPr>
          <w:trHeight w:val="757"/>
        </w:trPr>
        <w:tc>
          <w:tcPr>
            <w:tcW w:w="5053" w:type="dxa"/>
            <w:shd w:val="clear" w:color="auto" w:fill="005496"/>
          </w:tcPr>
          <w:p w14:paraId="59268AE8" w14:textId="091F75E5" w:rsidR="00137EDE" w:rsidRPr="006616C4" w:rsidRDefault="00A47B12" w:rsidP="00C54410">
            <w:pPr>
              <w:pStyle w:val="TableParagraph"/>
              <w:spacing w:before="126"/>
              <w:ind w:left="0"/>
              <w:rPr>
                <w:rFonts w:ascii="VAG Rounded"/>
                <w:b/>
                <w:color w:val="FFFFFF" w:themeColor="background1"/>
                <w:sz w:val="32"/>
              </w:rPr>
            </w:pPr>
            <w:r w:rsidRPr="006616C4">
              <w:rPr>
                <w:rFonts w:ascii="VAG Rounded"/>
                <w:b/>
                <w:color w:val="FFFFFF" w:themeColor="background1"/>
                <w:sz w:val="32"/>
              </w:rPr>
              <w:t>What</w:t>
            </w:r>
            <w:r w:rsidRPr="006616C4">
              <w:rPr>
                <w:rFonts w:ascii="VAG Rounded"/>
                <w:b/>
                <w:color w:val="FFFFFF" w:themeColor="background1"/>
                <w:spacing w:val="-1"/>
                <w:sz w:val="32"/>
              </w:rPr>
              <w:t xml:space="preserve"> </w:t>
            </w:r>
            <w:r w:rsidRPr="006616C4">
              <w:rPr>
                <w:rFonts w:ascii="VAG Rounded"/>
                <w:b/>
                <w:color w:val="FFFFFF" w:themeColor="background1"/>
                <w:sz w:val="32"/>
              </w:rPr>
              <w:t>not to</w:t>
            </w:r>
            <w:r w:rsidRPr="006616C4">
              <w:rPr>
                <w:rFonts w:ascii="VAG Rounded"/>
                <w:b/>
                <w:color w:val="FFFFFF" w:themeColor="background1"/>
                <w:spacing w:val="-1"/>
                <w:sz w:val="32"/>
              </w:rPr>
              <w:t xml:space="preserve"> </w:t>
            </w:r>
            <w:r w:rsidRPr="006616C4">
              <w:rPr>
                <w:rFonts w:ascii="VAG Rounded"/>
                <w:b/>
                <w:color w:val="FFFFFF" w:themeColor="background1"/>
                <w:spacing w:val="-5"/>
                <w:sz w:val="32"/>
              </w:rPr>
              <w:t>say</w:t>
            </w:r>
          </w:p>
        </w:tc>
        <w:tc>
          <w:tcPr>
            <w:tcW w:w="5053" w:type="dxa"/>
            <w:shd w:val="clear" w:color="auto" w:fill="00874F"/>
          </w:tcPr>
          <w:p w14:paraId="59268AE9" w14:textId="77777777" w:rsidR="00137EDE" w:rsidRPr="006616C4" w:rsidRDefault="00A47B12" w:rsidP="00C54410">
            <w:pPr>
              <w:pStyle w:val="TableParagraph"/>
              <w:spacing w:before="126"/>
              <w:rPr>
                <w:rFonts w:ascii="VAG Rounded"/>
                <w:b/>
                <w:color w:val="FFFFFF" w:themeColor="background1"/>
                <w:sz w:val="32"/>
              </w:rPr>
            </w:pPr>
            <w:r w:rsidRPr="006616C4">
              <w:rPr>
                <w:rFonts w:ascii="VAG Rounded"/>
                <w:b/>
                <w:color w:val="FFFFFF" w:themeColor="background1"/>
                <w:sz w:val="32"/>
              </w:rPr>
              <w:t>What</w:t>
            </w:r>
            <w:r w:rsidRPr="006616C4">
              <w:rPr>
                <w:rFonts w:ascii="VAG Rounded"/>
                <w:b/>
                <w:color w:val="FFFFFF" w:themeColor="background1"/>
                <w:spacing w:val="-1"/>
                <w:sz w:val="32"/>
              </w:rPr>
              <w:t xml:space="preserve"> </w:t>
            </w:r>
            <w:r w:rsidRPr="006616C4">
              <w:rPr>
                <w:rFonts w:ascii="VAG Rounded"/>
                <w:b/>
                <w:color w:val="FFFFFF" w:themeColor="background1"/>
                <w:sz w:val="32"/>
              </w:rPr>
              <w:t>to</w:t>
            </w:r>
            <w:r w:rsidRPr="006616C4">
              <w:rPr>
                <w:rFonts w:ascii="VAG Rounded"/>
                <w:b/>
                <w:color w:val="FFFFFF" w:themeColor="background1"/>
                <w:spacing w:val="-1"/>
                <w:sz w:val="32"/>
              </w:rPr>
              <w:t xml:space="preserve"> </w:t>
            </w:r>
            <w:r w:rsidRPr="006616C4">
              <w:rPr>
                <w:rFonts w:ascii="VAG Rounded"/>
                <w:b/>
                <w:color w:val="FFFFFF" w:themeColor="background1"/>
                <w:spacing w:val="-5"/>
                <w:sz w:val="32"/>
              </w:rPr>
              <w:t>say</w:t>
            </w:r>
          </w:p>
        </w:tc>
      </w:tr>
      <w:tr w:rsidR="008C4DA4" w:rsidRPr="008C4DA4" w14:paraId="59268AED" w14:textId="77777777" w:rsidTr="2D246647">
        <w:trPr>
          <w:trHeight w:val="484"/>
        </w:trPr>
        <w:tc>
          <w:tcPr>
            <w:tcW w:w="5053" w:type="dxa"/>
          </w:tcPr>
          <w:p w14:paraId="59268AEB" w14:textId="678DFAC3" w:rsidR="00137EDE" w:rsidRPr="008C4DA4" w:rsidRDefault="006616C4">
            <w:pPr>
              <w:rPr>
                <w:sz w:val="2"/>
                <w:szCs w:val="2"/>
              </w:rPr>
            </w:pPr>
            <w:r w:rsidRPr="008C4DA4">
              <w:t>People</w:t>
            </w:r>
            <w:r w:rsidRPr="008C4DA4">
              <w:rPr>
                <w:spacing w:val="-7"/>
              </w:rPr>
              <w:t xml:space="preserve"> </w:t>
            </w:r>
            <w:r w:rsidRPr="008C4DA4">
              <w:t>living</w:t>
            </w:r>
            <w:r w:rsidRPr="008C4DA4">
              <w:rPr>
                <w:spacing w:val="-7"/>
              </w:rPr>
              <w:t xml:space="preserve"> </w:t>
            </w:r>
            <w:r w:rsidRPr="008C4DA4">
              <w:t>with</w:t>
            </w:r>
            <w:r w:rsidRPr="008C4DA4">
              <w:rPr>
                <w:spacing w:val="-6"/>
              </w:rPr>
              <w:t xml:space="preserve"> </w:t>
            </w:r>
            <w:r w:rsidRPr="008C4DA4">
              <w:t>disability,</w:t>
            </w:r>
            <w:r w:rsidRPr="008C4DA4">
              <w:rPr>
                <w:spacing w:val="-7"/>
              </w:rPr>
              <w:t xml:space="preserve"> </w:t>
            </w:r>
            <w:r w:rsidRPr="008C4DA4">
              <w:t>the</w:t>
            </w:r>
            <w:r w:rsidRPr="008C4DA4">
              <w:rPr>
                <w:spacing w:val="-6"/>
              </w:rPr>
              <w:t xml:space="preserve"> </w:t>
            </w:r>
            <w:r w:rsidRPr="008C4DA4">
              <w:rPr>
                <w:spacing w:val="-2"/>
              </w:rPr>
              <w:t>disabled</w:t>
            </w:r>
          </w:p>
        </w:tc>
        <w:tc>
          <w:tcPr>
            <w:tcW w:w="5053" w:type="dxa"/>
          </w:tcPr>
          <w:p w14:paraId="59268AEC" w14:textId="77777777" w:rsidR="00137EDE" w:rsidRPr="008C4DA4" w:rsidRDefault="00A47B12" w:rsidP="00C54410">
            <w:pPr>
              <w:pStyle w:val="TableParagraph"/>
              <w:spacing w:before="99"/>
              <w:ind w:left="0"/>
            </w:pPr>
            <w:r w:rsidRPr="008C4DA4">
              <w:t>People/women/children</w:t>
            </w:r>
            <w:r w:rsidRPr="008C4DA4">
              <w:rPr>
                <w:spacing w:val="-12"/>
              </w:rPr>
              <w:t xml:space="preserve"> </w:t>
            </w:r>
            <w:r w:rsidRPr="008C4DA4">
              <w:t>with</w:t>
            </w:r>
            <w:r w:rsidRPr="008C4DA4">
              <w:rPr>
                <w:spacing w:val="-11"/>
              </w:rPr>
              <w:t xml:space="preserve"> </w:t>
            </w:r>
            <w:r w:rsidRPr="008C4DA4">
              <w:rPr>
                <w:spacing w:val="-2"/>
              </w:rPr>
              <w:t>disability</w:t>
            </w:r>
          </w:p>
        </w:tc>
      </w:tr>
      <w:tr w:rsidR="008C4DA4" w:rsidRPr="008C4DA4" w14:paraId="59268AF1" w14:textId="77777777" w:rsidTr="2D246647">
        <w:trPr>
          <w:trHeight w:val="814"/>
        </w:trPr>
        <w:tc>
          <w:tcPr>
            <w:tcW w:w="5053" w:type="dxa"/>
          </w:tcPr>
          <w:p w14:paraId="59268AEF" w14:textId="43AE522B" w:rsidR="00137EDE" w:rsidRPr="008C4DA4" w:rsidRDefault="00A47B12" w:rsidP="00C54410">
            <w:pPr>
              <w:pStyle w:val="TableParagraph"/>
              <w:ind w:left="0"/>
            </w:pPr>
            <w:r w:rsidRPr="008C4DA4">
              <w:t>Suffers</w:t>
            </w:r>
            <w:r w:rsidRPr="008C4DA4">
              <w:rPr>
                <w:spacing w:val="-5"/>
              </w:rPr>
              <w:t xml:space="preserve"> </w:t>
            </w:r>
            <w:r w:rsidRPr="008C4DA4">
              <w:t>from,</w:t>
            </w:r>
            <w:r w:rsidRPr="008C4DA4">
              <w:rPr>
                <w:spacing w:val="-5"/>
              </w:rPr>
              <w:t xml:space="preserve"> </w:t>
            </w:r>
            <w:r w:rsidRPr="008C4DA4">
              <w:t>victim</w:t>
            </w:r>
            <w:r w:rsidRPr="008C4DA4">
              <w:rPr>
                <w:spacing w:val="-5"/>
              </w:rPr>
              <w:t xml:space="preserve"> </w:t>
            </w:r>
            <w:r w:rsidRPr="008C4DA4">
              <w:t>of,</w:t>
            </w:r>
            <w:r w:rsidRPr="008C4DA4">
              <w:rPr>
                <w:spacing w:val="-5"/>
              </w:rPr>
              <w:t xml:space="preserve"> </w:t>
            </w:r>
            <w:r w:rsidRPr="008C4DA4">
              <w:t>afflicted</w:t>
            </w:r>
            <w:r w:rsidRPr="008C4DA4">
              <w:rPr>
                <w:spacing w:val="-4"/>
              </w:rPr>
              <w:t xml:space="preserve"> </w:t>
            </w:r>
            <w:r w:rsidRPr="008C4DA4">
              <w:rPr>
                <w:spacing w:val="-5"/>
              </w:rPr>
              <w:t>by,</w:t>
            </w:r>
            <w:r w:rsidR="00542562" w:rsidRPr="008C4DA4">
              <w:t xml:space="preserve"> </w:t>
            </w:r>
            <w:r w:rsidRPr="008C4DA4">
              <w:t>crippled</w:t>
            </w:r>
            <w:r w:rsidRPr="008C4DA4">
              <w:rPr>
                <w:spacing w:val="-13"/>
              </w:rPr>
              <w:t xml:space="preserve"> </w:t>
            </w:r>
            <w:r w:rsidRPr="008C4DA4">
              <w:t>by,</w:t>
            </w:r>
            <w:r w:rsidRPr="008C4DA4">
              <w:rPr>
                <w:spacing w:val="-12"/>
              </w:rPr>
              <w:t xml:space="preserve"> </w:t>
            </w:r>
            <w:r w:rsidRPr="008C4DA4">
              <w:t>incapacitated</w:t>
            </w:r>
            <w:r w:rsidRPr="008C4DA4">
              <w:rPr>
                <w:spacing w:val="-12"/>
              </w:rPr>
              <w:t xml:space="preserve"> </w:t>
            </w:r>
            <w:r w:rsidRPr="008C4DA4">
              <w:rPr>
                <w:spacing w:val="-5"/>
              </w:rPr>
              <w:t>by</w:t>
            </w:r>
          </w:p>
        </w:tc>
        <w:tc>
          <w:tcPr>
            <w:tcW w:w="5053" w:type="dxa"/>
          </w:tcPr>
          <w:p w14:paraId="59268AF0" w14:textId="77777777" w:rsidR="00137EDE" w:rsidRPr="008C4DA4" w:rsidRDefault="00A47B12" w:rsidP="00C54410">
            <w:pPr>
              <w:pStyle w:val="TableParagraph"/>
              <w:ind w:left="0"/>
            </w:pPr>
            <w:r w:rsidRPr="008C4DA4">
              <w:t>Zhang</w:t>
            </w:r>
            <w:r w:rsidRPr="008C4DA4">
              <w:rPr>
                <w:spacing w:val="-2"/>
              </w:rPr>
              <w:t xml:space="preserve"> </w:t>
            </w:r>
            <w:r w:rsidRPr="008C4DA4">
              <w:t>has</w:t>
            </w:r>
            <w:r w:rsidRPr="008C4DA4">
              <w:rPr>
                <w:spacing w:val="-2"/>
              </w:rPr>
              <w:t xml:space="preserve"> </w:t>
            </w:r>
            <w:r w:rsidRPr="008C4DA4">
              <w:t>a</w:t>
            </w:r>
            <w:r w:rsidRPr="008C4DA4">
              <w:rPr>
                <w:spacing w:val="-2"/>
              </w:rPr>
              <w:t xml:space="preserve"> </w:t>
            </w:r>
            <w:r w:rsidRPr="008C4DA4">
              <w:t>chronic</w:t>
            </w:r>
            <w:r w:rsidRPr="008C4DA4">
              <w:rPr>
                <w:spacing w:val="-2"/>
              </w:rPr>
              <w:t xml:space="preserve"> </w:t>
            </w:r>
            <w:r w:rsidRPr="008C4DA4">
              <w:t>health</w:t>
            </w:r>
            <w:r w:rsidRPr="008C4DA4">
              <w:rPr>
                <w:spacing w:val="-1"/>
              </w:rPr>
              <w:t xml:space="preserve"> </w:t>
            </w:r>
            <w:r w:rsidRPr="008C4DA4">
              <w:rPr>
                <w:spacing w:val="-2"/>
              </w:rPr>
              <w:t>condition</w:t>
            </w:r>
          </w:p>
        </w:tc>
      </w:tr>
      <w:tr w:rsidR="008C4DA4" w:rsidRPr="008C4DA4" w14:paraId="59268AF4" w14:textId="77777777" w:rsidTr="2D246647">
        <w:trPr>
          <w:trHeight w:val="814"/>
        </w:trPr>
        <w:tc>
          <w:tcPr>
            <w:tcW w:w="5053" w:type="dxa"/>
          </w:tcPr>
          <w:p w14:paraId="59268AF2" w14:textId="77777777" w:rsidR="00137EDE" w:rsidRPr="008C4DA4" w:rsidRDefault="00A47B12" w:rsidP="00C54410">
            <w:pPr>
              <w:pStyle w:val="TableParagraph"/>
              <w:spacing w:line="278" w:lineRule="auto"/>
              <w:ind w:left="0" w:right="480"/>
            </w:pPr>
            <w:r w:rsidRPr="008C4DA4">
              <w:t>Paraplegic</w:t>
            </w:r>
            <w:r w:rsidRPr="008C4DA4">
              <w:rPr>
                <w:spacing w:val="-10"/>
              </w:rPr>
              <w:t xml:space="preserve"> </w:t>
            </w:r>
            <w:r w:rsidRPr="008C4DA4">
              <w:t>(which</w:t>
            </w:r>
            <w:r w:rsidRPr="008C4DA4">
              <w:rPr>
                <w:spacing w:val="-10"/>
              </w:rPr>
              <w:t xml:space="preserve"> </w:t>
            </w:r>
            <w:r w:rsidRPr="008C4DA4">
              <w:t>describes</w:t>
            </w:r>
            <w:r w:rsidRPr="008C4DA4">
              <w:rPr>
                <w:spacing w:val="-10"/>
              </w:rPr>
              <w:t xml:space="preserve"> </w:t>
            </w:r>
            <w:r w:rsidRPr="008C4DA4">
              <w:t>the</w:t>
            </w:r>
            <w:r w:rsidRPr="008C4DA4">
              <w:rPr>
                <w:spacing w:val="-10"/>
              </w:rPr>
              <w:t xml:space="preserve"> </w:t>
            </w:r>
            <w:r w:rsidRPr="008C4DA4">
              <w:t>person as their impairment)</w:t>
            </w:r>
          </w:p>
        </w:tc>
        <w:tc>
          <w:tcPr>
            <w:tcW w:w="5053" w:type="dxa"/>
          </w:tcPr>
          <w:p w14:paraId="59268AF3" w14:textId="77777777" w:rsidR="00137EDE" w:rsidRPr="008C4DA4" w:rsidRDefault="00A47B12" w:rsidP="00C54410">
            <w:pPr>
              <w:pStyle w:val="TableParagraph"/>
              <w:ind w:left="0"/>
            </w:pPr>
            <w:r w:rsidRPr="008C4DA4">
              <w:t>Vanessa</w:t>
            </w:r>
            <w:r w:rsidRPr="008C4DA4">
              <w:rPr>
                <w:spacing w:val="-14"/>
              </w:rPr>
              <w:t xml:space="preserve"> </w:t>
            </w:r>
            <w:r w:rsidRPr="008C4DA4">
              <w:t>has</w:t>
            </w:r>
            <w:r w:rsidRPr="008C4DA4">
              <w:rPr>
                <w:spacing w:val="-11"/>
              </w:rPr>
              <w:t xml:space="preserve"> </w:t>
            </w:r>
            <w:r w:rsidRPr="008C4DA4">
              <w:rPr>
                <w:spacing w:val="-2"/>
              </w:rPr>
              <w:t>paraplegia/quadriplegia</w:t>
            </w:r>
          </w:p>
        </w:tc>
      </w:tr>
      <w:tr w:rsidR="008C4DA4" w:rsidRPr="008C4DA4" w14:paraId="59268AF8" w14:textId="77777777" w:rsidTr="2D246647">
        <w:trPr>
          <w:trHeight w:val="851"/>
        </w:trPr>
        <w:tc>
          <w:tcPr>
            <w:tcW w:w="5053" w:type="dxa"/>
          </w:tcPr>
          <w:p w14:paraId="59268AF6" w14:textId="35F31DB2" w:rsidR="00137EDE" w:rsidRPr="008C4DA4" w:rsidRDefault="00A47B12" w:rsidP="00C54410">
            <w:pPr>
              <w:pStyle w:val="TableParagraph"/>
              <w:ind w:left="0"/>
            </w:pPr>
            <w:r w:rsidRPr="008C4DA4">
              <w:t>Confined</w:t>
            </w:r>
            <w:r w:rsidRPr="008C4DA4">
              <w:rPr>
                <w:spacing w:val="-3"/>
              </w:rPr>
              <w:t xml:space="preserve"> </w:t>
            </w:r>
            <w:r w:rsidRPr="008C4DA4">
              <w:t>to</w:t>
            </w:r>
            <w:r w:rsidRPr="008C4DA4">
              <w:rPr>
                <w:spacing w:val="-3"/>
              </w:rPr>
              <w:t xml:space="preserve"> </w:t>
            </w:r>
            <w:r w:rsidRPr="008C4DA4">
              <w:t>a</w:t>
            </w:r>
            <w:r w:rsidRPr="008C4DA4">
              <w:rPr>
                <w:spacing w:val="-2"/>
              </w:rPr>
              <w:t xml:space="preserve"> wheelchair,</w:t>
            </w:r>
            <w:r w:rsidR="00A3747F">
              <w:t xml:space="preserve"> </w:t>
            </w:r>
            <w:r w:rsidRPr="008C4DA4">
              <w:t xml:space="preserve">wheelchair-bound*, wheelchair </w:t>
            </w:r>
            <w:r w:rsidRPr="008C4DA4">
              <w:rPr>
                <w:spacing w:val="-2"/>
              </w:rPr>
              <w:t>person</w:t>
            </w:r>
          </w:p>
        </w:tc>
        <w:tc>
          <w:tcPr>
            <w:tcW w:w="5053" w:type="dxa"/>
          </w:tcPr>
          <w:p w14:paraId="59268AF7" w14:textId="77777777" w:rsidR="00137EDE" w:rsidRPr="008C4DA4" w:rsidRDefault="00A47B12" w:rsidP="00C54410">
            <w:pPr>
              <w:pStyle w:val="TableParagraph"/>
              <w:ind w:left="0"/>
            </w:pPr>
            <w:r w:rsidRPr="008C4DA4">
              <w:t>Aya</w:t>
            </w:r>
            <w:r w:rsidRPr="008C4DA4">
              <w:rPr>
                <w:spacing w:val="-1"/>
              </w:rPr>
              <w:t xml:space="preserve"> </w:t>
            </w:r>
            <w:r w:rsidRPr="008C4DA4">
              <w:t>uses</w:t>
            </w:r>
            <w:r w:rsidRPr="008C4DA4">
              <w:rPr>
                <w:spacing w:val="-1"/>
              </w:rPr>
              <w:t xml:space="preserve"> </w:t>
            </w:r>
            <w:r w:rsidRPr="008C4DA4">
              <w:t>a</w:t>
            </w:r>
            <w:r w:rsidRPr="008C4DA4">
              <w:rPr>
                <w:spacing w:val="-1"/>
              </w:rPr>
              <w:t xml:space="preserve"> </w:t>
            </w:r>
            <w:r w:rsidRPr="008C4DA4">
              <w:t>wheelchair</w:t>
            </w:r>
            <w:r w:rsidRPr="008C4DA4">
              <w:rPr>
                <w:spacing w:val="-1"/>
              </w:rPr>
              <w:t xml:space="preserve"> </w:t>
            </w:r>
            <w:r w:rsidRPr="008C4DA4">
              <w:t>or</w:t>
            </w:r>
            <w:r w:rsidRPr="008C4DA4">
              <w:rPr>
                <w:spacing w:val="-1"/>
              </w:rPr>
              <w:t xml:space="preserve"> </w:t>
            </w:r>
            <w:r w:rsidRPr="008C4DA4">
              <w:t>mobility</w:t>
            </w:r>
            <w:r w:rsidRPr="008C4DA4">
              <w:rPr>
                <w:spacing w:val="-1"/>
              </w:rPr>
              <w:t xml:space="preserve"> </w:t>
            </w:r>
            <w:r w:rsidRPr="008C4DA4">
              <w:rPr>
                <w:spacing w:val="-2"/>
              </w:rPr>
              <w:t>device</w:t>
            </w:r>
          </w:p>
        </w:tc>
      </w:tr>
    </w:tbl>
    <w:p w14:paraId="59268AF9" w14:textId="77777777" w:rsidR="00137EDE" w:rsidRPr="008C4DA4" w:rsidRDefault="00A47B12">
      <w:pPr>
        <w:pStyle w:val="BodyText"/>
        <w:spacing w:before="131"/>
      </w:pPr>
      <w:r w:rsidRPr="008C4DA4">
        <w:t>*Wheelchairs</w:t>
      </w:r>
      <w:r w:rsidRPr="008C4DA4">
        <w:rPr>
          <w:spacing w:val="-3"/>
        </w:rPr>
        <w:t xml:space="preserve"> </w:t>
      </w:r>
      <w:r w:rsidRPr="008C4DA4">
        <w:t>are</w:t>
      </w:r>
      <w:r w:rsidRPr="008C4DA4">
        <w:rPr>
          <w:spacing w:val="-2"/>
        </w:rPr>
        <w:t xml:space="preserve"> </w:t>
      </w:r>
      <w:r w:rsidRPr="008C4DA4">
        <w:t>liberating</w:t>
      </w:r>
      <w:r w:rsidRPr="008C4DA4">
        <w:rPr>
          <w:spacing w:val="-3"/>
        </w:rPr>
        <w:t xml:space="preserve"> </w:t>
      </w:r>
      <w:r w:rsidRPr="008C4DA4">
        <w:t>to</w:t>
      </w:r>
      <w:r w:rsidRPr="008C4DA4">
        <w:rPr>
          <w:spacing w:val="-2"/>
        </w:rPr>
        <w:t xml:space="preserve"> </w:t>
      </w:r>
      <w:r w:rsidRPr="008C4DA4">
        <w:t>a</w:t>
      </w:r>
      <w:r w:rsidRPr="008C4DA4">
        <w:rPr>
          <w:spacing w:val="-2"/>
        </w:rPr>
        <w:t xml:space="preserve"> </w:t>
      </w:r>
      <w:r w:rsidRPr="008C4DA4">
        <w:t>person</w:t>
      </w:r>
      <w:r w:rsidRPr="008C4DA4">
        <w:rPr>
          <w:spacing w:val="-3"/>
        </w:rPr>
        <w:t xml:space="preserve"> </w:t>
      </w:r>
      <w:r w:rsidRPr="008C4DA4">
        <w:t>who</w:t>
      </w:r>
      <w:r w:rsidRPr="008C4DA4">
        <w:rPr>
          <w:spacing w:val="-2"/>
        </w:rPr>
        <w:t xml:space="preserve"> </w:t>
      </w:r>
      <w:r w:rsidRPr="008C4DA4">
        <w:t>can’t</w:t>
      </w:r>
      <w:r w:rsidRPr="008C4DA4">
        <w:rPr>
          <w:spacing w:val="-2"/>
        </w:rPr>
        <w:t xml:space="preserve"> walk.</w:t>
      </w:r>
    </w:p>
    <w:p w14:paraId="59268AFB" w14:textId="6CE197D9" w:rsidR="00137EDE" w:rsidRPr="008C4DA4" w:rsidRDefault="00A47B12" w:rsidP="002C3C3D">
      <w:pPr>
        <w:pStyle w:val="BodyText"/>
        <w:spacing w:before="43"/>
        <w:ind w:left="123"/>
      </w:pPr>
      <w:r w:rsidRPr="008C4DA4">
        <w:t>Bedbound’</w:t>
      </w:r>
      <w:r w:rsidRPr="008C4DA4">
        <w:rPr>
          <w:spacing w:val="-15"/>
        </w:rPr>
        <w:t xml:space="preserve"> </w:t>
      </w:r>
      <w:r w:rsidRPr="008C4DA4">
        <w:t>and</w:t>
      </w:r>
      <w:r w:rsidRPr="008C4DA4">
        <w:rPr>
          <w:spacing w:val="-5"/>
        </w:rPr>
        <w:t xml:space="preserve"> </w:t>
      </w:r>
      <w:r w:rsidRPr="008C4DA4">
        <w:t>‘housebound’</w:t>
      </w:r>
      <w:r w:rsidRPr="008C4DA4">
        <w:rPr>
          <w:spacing w:val="-14"/>
        </w:rPr>
        <w:t xml:space="preserve"> </w:t>
      </w:r>
      <w:r w:rsidRPr="008C4DA4">
        <w:t>are</w:t>
      </w:r>
      <w:r w:rsidRPr="008C4DA4">
        <w:rPr>
          <w:spacing w:val="-6"/>
        </w:rPr>
        <w:t xml:space="preserve"> </w:t>
      </w:r>
      <w:r w:rsidRPr="008C4DA4">
        <w:t>acceptable</w:t>
      </w:r>
      <w:r w:rsidRPr="008C4DA4">
        <w:rPr>
          <w:spacing w:val="-6"/>
        </w:rPr>
        <w:t xml:space="preserve"> </w:t>
      </w:r>
      <w:r w:rsidRPr="008C4DA4">
        <w:t>because</w:t>
      </w:r>
      <w:r w:rsidRPr="008C4DA4">
        <w:rPr>
          <w:spacing w:val="-6"/>
        </w:rPr>
        <w:t xml:space="preserve"> </w:t>
      </w:r>
      <w:r w:rsidRPr="008C4DA4">
        <w:t>they</w:t>
      </w:r>
      <w:r w:rsidRPr="008C4DA4">
        <w:rPr>
          <w:spacing w:val="-6"/>
        </w:rPr>
        <w:t xml:space="preserve"> </w:t>
      </w:r>
      <w:r w:rsidRPr="008C4DA4">
        <w:t>describe</w:t>
      </w:r>
      <w:r w:rsidRPr="008C4DA4">
        <w:rPr>
          <w:spacing w:val="-5"/>
        </w:rPr>
        <w:t xml:space="preserve"> </w:t>
      </w:r>
      <w:r w:rsidRPr="008C4DA4">
        <w:rPr>
          <w:spacing w:val="-2"/>
        </w:rPr>
        <w:t>limitations.</w:t>
      </w:r>
    </w:p>
    <w:p w14:paraId="3D1F346E" w14:textId="77777777" w:rsidR="00C0478F" w:rsidRPr="008C4DA4" w:rsidRDefault="00C0478F">
      <w:pPr>
        <w:rPr>
          <w:rFonts w:ascii="VAG Rounded" w:eastAsia="VAG Rounded" w:hAnsi="VAG Rounded" w:cs="VAG Rounded"/>
          <w:b/>
          <w:bCs/>
          <w:sz w:val="32"/>
          <w:szCs w:val="32"/>
        </w:rPr>
      </w:pPr>
      <w:r w:rsidRPr="008C4DA4">
        <w:br w:type="page"/>
      </w:r>
    </w:p>
    <w:p w14:paraId="59268AFD" w14:textId="70DD768C" w:rsidR="00137EDE" w:rsidRPr="00E3451E" w:rsidRDefault="00A47B12" w:rsidP="00E3451E">
      <w:pPr>
        <w:pStyle w:val="Heading3"/>
      </w:pPr>
      <w:bookmarkStart w:id="23" w:name="_Toc214963032"/>
      <w:r w:rsidRPr="00E3451E">
        <w:lastRenderedPageBreak/>
        <w:t>People with cognitive/intellectual disability</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113" w:type="dxa"/>
          <w:bottom w:w="28" w:type="dxa"/>
          <w:right w:w="113" w:type="dxa"/>
        </w:tblCellMar>
        <w:tblLook w:val="01E0" w:firstRow="1" w:lastRow="1" w:firstColumn="1" w:lastColumn="1" w:noHBand="0" w:noVBand="0"/>
      </w:tblPr>
      <w:tblGrid>
        <w:gridCol w:w="5053"/>
        <w:gridCol w:w="5053"/>
      </w:tblGrid>
      <w:tr w:rsidR="008C4DA4" w:rsidRPr="008C4DA4" w14:paraId="59268B01" w14:textId="77777777" w:rsidTr="008D78DA">
        <w:trPr>
          <w:trHeight w:val="596"/>
        </w:trPr>
        <w:tc>
          <w:tcPr>
            <w:tcW w:w="5053" w:type="dxa"/>
            <w:shd w:val="clear" w:color="auto" w:fill="005496"/>
          </w:tcPr>
          <w:p w14:paraId="59268AFF" w14:textId="737D279B" w:rsidR="00137EDE" w:rsidRPr="00C54410" w:rsidRDefault="00A47B12" w:rsidP="00C54410">
            <w:pPr>
              <w:pStyle w:val="TableParagraph"/>
              <w:spacing w:before="126"/>
              <w:rPr>
                <w:rFonts w:ascii="VAG Rounded"/>
                <w:b/>
                <w:color w:val="FFFFFF" w:themeColor="background1"/>
                <w:sz w:val="32"/>
              </w:rPr>
            </w:pPr>
            <w:r w:rsidRPr="00C54410">
              <w:rPr>
                <w:rFonts w:ascii="VAG Rounded"/>
                <w:b/>
                <w:color w:val="FFFFFF" w:themeColor="background1"/>
                <w:sz w:val="32"/>
              </w:rPr>
              <w:t>What not to say</w:t>
            </w:r>
          </w:p>
        </w:tc>
        <w:tc>
          <w:tcPr>
            <w:tcW w:w="5053" w:type="dxa"/>
            <w:shd w:val="clear" w:color="auto" w:fill="00874F"/>
          </w:tcPr>
          <w:p w14:paraId="59268B00" w14:textId="77777777" w:rsidR="00137EDE" w:rsidRPr="00C54410" w:rsidRDefault="00A47B12">
            <w:pPr>
              <w:pStyle w:val="TableParagraph"/>
              <w:spacing w:before="126"/>
              <w:ind w:left="179"/>
              <w:rPr>
                <w:rFonts w:ascii="VAG Rounded"/>
                <w:b/>
                <w:color w:val="FFFFFF" w:themeColor="background1"/>
                <w:sz w:val="32"/>
              </w:rPr>
            </w:pPr>
            <w:r w:rsidRPr="00C54410">
              <w:rPr>
                <w:rFonts w:ascii="VAG Rounded"/>
                <w:b/>
                <w:color w:val="FFFFFF" w:themeColor="background1"/>
                <w:sz w:val="32"/>
              </w:rPr>
              <w:t>What to say</w:t>
            </w:r>
          </w:p>
        </w:tc>
      </w:tr>
      <w:tr w:rsidR="008C4DA4" w:rsidRPr="008C4DA4" w14:paraId="59268B04" w14:textId="77777777" w:rsidTr="008D78DA">
        <w:trPr>
          <w:trHeight w:val="1124"/>
        </w:trPr>
        <w:tc>
          <w:tcPr>
            <w:tcW w:w="5053" w:type="dxa"/>
            <w:shd w:val="clear" w:color="auto" w:fill="FFFFFF" w:themeFill="background1"/>
          </w:tcPr>
          <w:p w14:paraId="59268B02" w14:textId="468D6F69" w:rsidR="00137EDE" w:rsidRPr="00C54410" w:rsidRDefault="00C54410" w:rsidP="00C54410">
            <w:pPr>
              <w:pStyle w:val="TableParagraph"/>
              <w:ind w:left="0"/>
            </w:pPr>
            <w:r w:rsidRPr="008C4DA4">
              <w:t>Intellectually</w:t>
            </w:r>
            <w:r w:rsidRPr="00C54410">
              <w:t xml:space="preserve"> </w:t>
            </w:r>
            <w:r w:rsidRPr="008C4DA4">
              <w:t>challenged,</w:t>
            </w:r>
            <w:r w:rsidRPr="00C54410">
              <w:t xml:space="preserve"> </w:t>
            </w:r>
            <w:r w:rsidRPr="008C4DA4">
              <w:t>mentally</w:t>
            </w:r>
            <w:r w:rsidRPr="00C54410">
              <w:t xml:space="preserve"> </w:t>
            </w:r>
            <w:r w:rsidRPr="008C4DA4">
              <w:t>retarded, mentally disabled, mentally defective, handicapped, simple, special needs*</w:t>
            </w:r>
          </w:p>
        </w:tc>
        <w:tc>
          <w:tcPr>
            <w:tcW w:w="5053" w:type="dxa"/>
            <w:shd w:val="clear" w:color="auto" w:fill="FFFFFF" w:themeFill="background1"/>
          </w:tcPr>
          <w:p w14:paraId="59268B03" w14:textId="77777777" w:rsidR="00137EDE" w:rsidRPr="008C4DA4" w:rsidRDefault="00A47B12" w:rsidP="00C54410">
            <w:pPr>
              <w:pStyle w:val="TableParagraph"/>
              <w:ind w:left="0"/>
            </w:pPr>
            <w:r w:rsidRPr="008C4DA4">
              <w:t>Suresh</w:t>
            </w:r>
            <w:r w:rsidRPr="00C54410">
              <w:t xml:space="preserve"> </w:t>
            </w:r>
            <w:r w:rsidRPr="008C4DA4">
              <w:t>has</w:t>
            </w:r>
            <w:r w:rsidRPr="00C54410">
              <w:t xml:space="preserve"> </w:t>
            </w:r>
            <w:r w:rsidRPr="008C4DA4">
              <w:t>a</w:t>
            </w:r>
            <w:r w:rsidRPr="00C54410">
              <w:t xml:space="preserve"> </w:t>
            </w:r>
            <w:r w:rsidRPr="008C4DA4">
              <w:t>cognitive</w:t>
            </w:r>
            <w:r w:rsidRPr="00C54410">
              <w:t xml:space="preserve"> </w:t>
            </w:r>
            <w:r w:rsidRPr="008C4DA4">
              <w:t>disability/ intellectual disability</w:t>
            </w:r>
          </w:p>
        </w:tc>
      </w:tr>
      <w:tr w:rsidR="008C4DA4" w:rsidRPr="008C4DA4" w14:paraId="59268B07" w14:textId="77777777" w:rsidTr="008D78DA">
        <w:trPr>
          <w:trHeight w:val="494"/>
        </w:trPr>
        <w:tc>
          <w:tcPr>
            <w:tcW w:w="5053" w:type="dxa"/>
          </w:tcPr>
          <w:p w14:paraId="59268B05" w14:textId="77777777" w:rsidR="00137EDE" w:rsidRPr="008C4DA4" w:rsidRDefault="00A47B12" w:rsidP="00C54410">
            <w:pPr>
              <w:pStyle w:val="TableParagraph"/>
              <w:ind w:left="0"/>
            </w:pPr>
            <w:r w:rsidRPr="00C54410">
              <w:t>Downy, mongoloid</w:t>
            </w:r>
          </w:p>
        </w:tc>
        <w:tc>
          <w:tcPr>
            <w:tcW w:w="5053" w:type="dxa"/>
          </w:tcPr>
          <w:p w14:paraId="59268B06" w14:textId="77777777" w:rsidR="00137EDE" w:rsidRPr="008C4DA4" w:rsidRDefault="00A47B12" w:rsidP="00C54410">
            <w:pPr>
              <w:pStyle w:val="TableParagraph"/>
              <w:ind w:left="0"/>
            </w:pPr>
            <w:r w:rsidRPr="008C4DA4">
              <w:t>Sarah</w:t>
            </w:r>
            <w:r w:rsidRPr="00C54410">
              <w:t xml:space="preserve"> </w:t>
            </w:r>
            <w:r w:rsidRPr="008C4DA4">
              <w:t>has</w:t>
            </w:r>
            <w:r w:rsidRPr="00C54410">
              <w:t xml:space="preserve"> </w:t>
            </w:r>
            <w:r w:rsidRPr="008C4DA4">
              <w:t>Down</w:t>
            </w:r>
            <w:r w:rsidRPr="00C54410">
              <w:t xml:space="preserve"> syndrome</w:t>
            </w:r>
          </w:p>
        </w:tc>
      </w:tr>
      <w:tr w:rsidR="008C4DA4" w:rsidRPr="008C4DA4" w14:paraId="59268B0A" w14:textId="77777777" w:rsidTr="008D78DA">
        <w:trPr>
          <w:trHeight w:val="494"/>
        </w:trPr>
        <w:tc>
          <w:tcPr>
            <w:tcW w:w="5053" w:type="dxa"/>
          </w:tcPr>
          <w:p w14:paraId="59268B08" w14:textId="77777777" w:rsidR="00137EDE" w:rsidRPr="008C4DA4" w:rsidRDefault="00A47B12" w:rsidP="00C54410">
            <w:pPr>
              <w:pStyle w:val="TableParagraph"/>
              <w:ind w:left="0"/>
            </w:pPr>
            <w:r w:rsidRPr="00C54410">
              <w:t>Demented</w:t>
            </w:r>
          </w:p>
        </w:tc>
        <w:tc>
          <w:tcPr>
            <w:tcW w:w="5053" w:type="dxa"/>
          </w:tcPr>
          <w:p w14:paraId="59268B09" w14:textId="77777777" w:rsidR="00137EDE" w:rsidRPr="008C4DA4" w:rsidRDefault="00A47B12" w:rsidP="00C54410">
            <w:pPr>
              <w:pStyle w:val="TableParagraph"/>
              <w:ind w:left="0"/>
            </w:pPr>
            <w:r w:rsidRPr="008C4DA4">
              <w:t>Maria</w:t>
            </w:r>
            <w:r w:rsidRPr="00C54410">
              <w:t xml:space="preserve"> </w:t>
            </w:r>
            <w:r w:rsidRPr="008C4DA4">
              <w:t>has</w:t>
            </w:r>
            <w:r w:rsidRPr="00C54410">
              <w:t xml:space="preserve"> dementia</w:t>
            </w:r>
          </w:p>
        </w:tc>
      </w:tr>
      <w:tr w:rsidR="008C4DA4" w:rsidRPr="008C4DA4" w14:paraId="59268B0D" w14:textId="77777777" w:rsidTr="008D78DA">
        <w:trPr>
          <w:trHeight w:val="575"/>
        </w:trPr>
        <w:tc>
          <w:tcPr>
            <w:tcW w:w="5053" w:type="dxa"/>
          </w:tcPr>
          <w:p w14:paraId="59268B0B" w14:textId="77777777" w:rsidR="00137EDE" w:rsidRPr="008C4DA4" w:rsidRDefault="00A47B12" w:rsidP="00C54410">
            <w:pPr>
              <w:pStyle w:val="TableParagraph"/>
              <w:ind w:left="0"/>
            </w:pPr>
            <w:r w:rsidRPr="008C4DA4">
              <w:t>Brain-damaged,</w:t>
            </w:r>
            <w:r w:rsidRPr="00C54410">
              <w:t xml:space="preserve"> </w:t>
            </w:r>
            <w:r w:rsidRPr="008C4DA4">
              <w:t>brain</w:t>
            </w:r>
            <w:r w:rsidRPr="00C54410">
              <w:t xml:space="preserve"> impaired</w:t>
            </w:r>
          </w:p>
        </w:tc>
        <w:tc>
          <w:tcPr>
            <w:tcW w:w="5053" w:type="dxa"/>
          </w:tcPr>
          <w:p w14:paraId="59268B0C" w14:textId="77777777" w:rsidR="00137EDE" w:rsidRPr="008C4DA4" w:rsidRDefault="00A47B12" w:rsidP="00C54410">
            <w:pPr>
              <w:pStyle w:val="TableParagraph"/>
              <w:ind w:left="0"/>
            </w:pPr>
            <w:r w:rsidRPr="008C4DA4">
              <w:t>Will</w:t>
            </w:r>
            <w:r w:rsidRPr="00C54410">
              <w:t xml:space="preserve"> </w:t>
            </w:r>
            <w:r w:rsidRPr="008C4DA4">
              <w:t>has</w:t>
            </w:r>
            <w:r w:rsidRPr="00C54410">
              <w:t xml:space="preserve"> </w:t>
            </w:r>
            <w:r w:rsidRPr="008C4DA4">
              <w:t>acquired</w:t>
            </w:r>
            <w:r w:rsidRPr="00C54410">
              <w:t xml:space="preserve"> </w:t>
            </w:r>
            <w:r w:rsidRPr="008C4DA4">
              <w:t>brain</w:t>
            </w:r>
            <w:r w:rsidRPr="00C54410">
              <w:t xml:space="preserve"> injury</w:t>
            </w:r>
          </w:p>
        </w:tc>
      </w:tr>
    </w:tbl>
    <w:p w14:paraId="59268B10" w14:textId="56E25DAB" w:rsidR="00137EDE" w:rsidRPr="008C4DA4" w:rsidRDefault="00A47B12" w:rsidP="002C3C3D">
      <w:pPr>
        <w:pStyle w:val="BodyText"/>
        <w:spacing w:before="130"/>
        <w:rPr>
          <w:sz w:val="20"/>
        </w:rPr>
      </w:pPr>
      <w:r w:rsidRPr="008C4DA4">
        <w:t>*People</w:t>
      </w:r>
      <w:r w:rsidRPr="008C4DA4">
        <w:rPr>
          <w:spacing w:val="-4"/>
        </w:rPr>
        <w:t xml:space="preserve"> </w:t>
      </w:r>
      <w:r w:rsidRPr="008C4DA4">
        <w:t>with</w:t>
      </w:r>
      <w:r w:rsidRPr="008C4DA4">
        <w:rPr>
          <w:spacing w:val="-2"/>
        </w:rPr>
        <w:t xml:space="preserve"> </w:t>
      </w:r>
      <w:r w:rsidRPr="008C4DA4">
        <w:t>disability</w:t>
      </w:r>
      <w:r w:rsidRPr="008C4DA4">
        <w:rPr>
          <w:spacing w:val="-2"/>
        </w:rPr>
        <w:t xml:space="preserve"> </w:t>
      </w:r>
      <w:r w:rsidRPr="008C4DA4">
        <w:t>have</w:t>
      </w:r>
      <w:r w:rsidRPr="008C4DA4">
        <w:rPr>
          <w:spacing w:val="-2"/>
        </w:rPr>
        <w:t xml:space="preserve"> </w:t>
      </w:r>
      <w:r w:rsidRPr="008C4DA4">
        <w:t>rights</w:t>
      </w:r>
      <w:r w:rsidRPr="008C4DA4">
        <w:rPr>
          <w:spacing w:val="-2"/>
        </w:rPr>
        <w:t xml:space="preserve"> </w:t>
      </w:r>
      <w:r w:rsidRPr="008C4DA4">
        <w:t>not</w:t>
      </w:r>
      <w:r w:rsidRPr="008C4DA4">
        <w:rPr>
          <w:spacing w:val="-2"/>
        </w:rPr>
        <w:t xml:space="preserve"> needs.</w:t>
      </w:r>
      <w:r w:rsidR="002C3C3D" w:rsidRPr="008C4DA4">
        <w:rPr>
          <w:sz w:val="20"/>
        </w:rPr>
        <w:t xml:space="preserve"> </w:t>
      </w:r>
    </w:p>
    <w:p w14:paraId="59268B16" w14:textId="77777777" w:rsidR="00137EDE" w:rsidRPr="008C4DA4" w:rsidRDefault="00A47B12" w:rsidP="00C54410">
      <w:pPr>
        <w:pStyle w:val="Heading3"/>
        <w:ind w:left="0"/>
      </w:pPr>
      <w:bookmarkStart w:id="24" w:name="_Toc214963033"/>
      <w:r w:rsidRPr="008C4DA4">
        <w:t>Neurodiverse</w:t>
      </w:r>
      <w:r w:rsidRPr="008C4DA4">
        <w:rPr>
          <w:spacing w:val="-12"/>
        </w:rPr>
        <w:t xml:space="preserve"> </w:t>
      </w:r>
      <w:r w:rsidRPr="008C4DA4">
        <w:t>people</w:t>
      </w:r>
      <w:bookmarkEnd w:id="24"/>
    </w:p>
    <w:p w14:paraId="59268B17" w14:textId="77777777" w:rsidR="00137EDE" w:rsidRPr="00C54410" w:rsidRDefault="00A47B12" w:rsidP="00C54410">
      <w:pPr>
        <w:pStyle w:val="BodyText"/>
      </w:pPr>
      <w:r w:rsidRPr="00C54410">
        <w:t>Neurodiversity is a term coined by Australian sociologist Judy Singer in the late 1990s to describe ‘the limitless variability of human cognition.’ It includes people on the autism spectrum as well as those with other conditions, such as dyslexia, dyspraxia, dysgraphia and attention deficit hyperactivity disorder (ADHD). Even though it’s not a medical condition, some people have embraced the term to describe themselves, as in ‘a person with neurodiversity’.</w:t>
      </w:r>
    </w:p>
    <w:p w14:paraId="59268B18" w14:textId="39B81F0A" w:rsidR="00137EDE" w:rsidRPr="00C54410" w:rsidRDefault="00A47B12" w:rsidP="00C54410">
      <w:pPr>
        <w:pStyle w:val="BodyText"/>
      </w:pPr>
      <w:r>
        <w:t xml:space="preserve">Other terms, such as neuroatypical and neurodivergent have since emerged. Read more on the subject on </w:t>
      </w:r>
      <w:hyperlink r:id="rId17" w:history="1">
        <w:r w:rsidRPr="00E356E3">
          <w:rPr>
            <w:rStyle w:val="Hyperlink"/>
          </w:rPr>
          <w:t>Judy Singer’s b</w:t>
        </w:r>
        <w:r w:rsidRPr="00E356E3">
          <w:rPr>
            <w:rStyle w:val="Hyperlink"/>
          </w:rPr>
          <w:t>l</w:t>
        </w:r>
        <w:r w:rsidRPr="00E356E3">
          <w:rPr>
            <w:rStyle w:val="Hyperlink"/>
          </w:rPr>
          <w:t>og.</w:t>
        </w:r>
      </w:hyperlink>
    </w:p>
    <w:p w14:paraId="57361B29" w14:textId="79D126AA" w:rsidR="00C54410" w:rsidRDefault="00A47B12" w:rsidP="00C54410">
      <w:pPr>
        <w:pStyle w:val="BodyText"/>
      </w:pPr>
      <w:r w:rsidRPr="00C54410">
        <w:t>Some people on the autism spectrum identify as autistic/Autistic. They consider autism to be a cultural identity beyond the medical diagnosis and may or may not identify as having disability. It is appropriate to describe someone who identifies this way as ‘an autistic person’, but do not call anyone ‘an autistic’ (</w:t>
      </w:r>
      <w:proofErr w:type="gramStart"/>
      <w:r w:rsidRPr="00C54410">
        <w:t>similar to</w:t>
      </w:r>
      <w:proofErr w:type="gramEnd"/>
      <w:r w:rsidRPr="00C54410">
        <w:t xml:space="preserve"> ‘the disabled’).</w:t>
      </w:r>
    </w:p>
    <w:p w14:paraId="17B79B65" w14:textId="6BB3CF69" w:rsidR="00C0478F" w:rsidRPr="00C54410" w:rsidRDefault="00C54410" w:rsidP="00C54410">
      <w:pPr>
        <w:spacing w:before="0" w:after="0" w:line="240" w:lineRule="auto"/>
        <w:rPr>
          <w:szCs w:val="24"/>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113" w:type="dxa"/>
          <w:bottom w:w="28" w:type="dxa"/>
          <w:right w:w="113" w:type="dxa"/>
        </w:tblCellMar>
        <w:tblLook w:val="01E0" w:firstRow="1" w:lastRow="1" w:firstColumn="1" w:lastColumn="1" w:noHBand="0" w:noVBand="0"/>
      </w:tblPr>
      <w:tblGrid>
        <w:gridCol w:w="5053"/>
        <w:gridCol w:w="5053"/>
      </w:tblGrid>
      <w:tr w:rsidR="008C4DA4" w:rsidRPr="008C4DA4" w14:paraId="59268B1F" w14:textId="77777777" w:rsidTr="2D246647">
        <w:trPr>
          <w:trHeight w:val="596"/>
        </w:trPr>
        <w:tc>
          <w:tcPr>
            <w:tcW w:w="5053" w:type="dxa"/>
            <w:shd w:val="clear" w:color="auto" w:fill="005496"/>
          </w:tcPr>
          <w:p w14:paraId="59268B1D" w14:textId="7DDFD7DD" w:rsidR="00137EDE" w:rsidRPr="00C54410" w:rsidRDefault="00A47B12" w:rsidP="00C54410">
            <w:pPr>
              <w:pStyle w:val="TableParagraph"/>
              <w:spacing w:before="126"/>
              <w:rPr>
                <w:rFonts w:ascii="VAG Rounded"/>
                <w:b/>
                <w:color w:val="FFFFFF" w:themeColor="background1"/>
                <w:sz w:val="32"/>
              </w:rPr>
            </w:pPr>
            <w:r w:rsidRPr="00C54410">
              <w:rPr>
                <w:rFonts w:ascii="VAG Rounded"/>
                <w:b/>
                <w:color w:val="FFFFFF" w:themeColor="background1"/>
                <w:sz w:val="32"/>
              </w:rPr>
              <w:lastRenderedPageBreak/>
              <w:t>What</w:t>
            </w:r>
            <w:r w:rsidRPr="00C54410">
              <w:rPr>
                <w:rFonts w:ascii="VAG Rounded"/>
                <w:b/>
                <w:color w:val="FFFFFF" w:themeColor="background1"/>
                <w:spacing w:val="-1"/>
                <w:sz w:val="32"/>
              </w:rPr>
              <w:t xml:space="preserve"> </w:t>
            </w:r>
            <w:r w:rsidRPr="00C54410">
              <w:rPr>
                <w:rFonts w:ascii="VAG Rounded"/>
                <w:b/>
                <w:color w:val="FFFFFF" w:themeColor="background1"/>
                <w:sz w:val="32"/>
              </w:rPr>
              <w:t>not to</w:t>
            </w:r>
            <w:r w:rsidRPr="00C54410">
              <w:rPr>
                <w:rFonts w:ascii="VAG Rounded"/>
                <w:b/>
                <w:color w:val="FFFFFF" w:themeColor="background1"/>
                <w:spacing w:val="-1"/>
                <w:sz w:val="32"/>
              </w:rPr>
              <w:t xml:space="preserve"> </w:t>
            </w:r>
            <w:r w:rsidRPr="00C54410">
              <w:rPr>
                <w:rFonts w:ascii="VAG Rounded"/>
                <w:b/>
                <w:color w:val="FFFFFF" w:themeColor="background1"/>
                <w:spacing w:val="-5"/>
                <w:sz w:val="32"/>
              </w:rPr>
              <w:t>say</w:t>
            </w:r>
          </w:p>
        </w:tc>
        <w:tc>
          <w:tcPr>
            <w:tcW w:w="5053" w:type="dxa"/>
            <w:shd w:val="clear" w:color="auto" w:fill="00874F"/>
          </w:tcPr>
          <w:p w14:paraId="59268B1E" w14:textId="77777777" w:rsidR="00137EDE" w:rsidRPr="00C54410" w:rsidRDefault="00A47B12">
            <w:pPr>
              <w:pStyle w:val="TableParagraph"/>
              <w:spacing w:before="126"/>
              <w:ind w:left="179"/>
              <w:rPr>
                <w:rFonts w:ascii="VAG Rounded"/>
                <w:b/>
                <w:color w:val="FFFFFF" w:themeColor="background1"/>
                <w:sz w:val="32"/>
              </w:rPr>
            </w:pPr>
            <w:r w:rsidRPr="00C54410">
              <w:rPr>
                <w:rFonts w:ascii="VAG Rounded"/>
                <w:b/>
                <w:color w:val="FFFFFF" w:themeColor="background1"/>
                <w:sz w:val="32"/>
              </w:rPr>
              <w:t>What</w:t>
            </w:r>
            <w:r w:rsidRPr="00C54410">
              <w:rPr>
                <w:rFonts w:ascii="VAG Rounded"/>
                <w:b/>
                <w:color w:val="FFFFFF" w:themeColor="background1"/>
                <w:spacing w:val="-1"/>
                <w:sz w:val="32"/>
              </w:rPr>
              <w:t xml:space="preserve"> </w:t>
            </w:r>
            <w:r w:rsidRPr="00C54410">
              <w:rPr>
                <w:rFonts w:ascii="VAG Rounded"/>
                <w:b/>
                <w:color w:val="FFFFFF" w:themeColor="background1"/>
                <w:sz w:val="32"/>
              </w:rPr>
              <w:t>to</w:t>
            </w:r>
            <w:r w:rsidRPr="00C54410">
              <w:rPr>
                <w:rFonts w:ascii="VAG Rounded"/>
                <w:b/>
                <w:color w:val="FFFFFF" w:themeColor="background1"/>
                <w:spacing w:val="-1"/>
                <w:sz w:val="32"/>
              </w:rPr>
              <w:t xml:space="preserve"> </w:t>
            </w:r>
            <w:r w:rsidRPr="00C54410">
              <w:rPr>
                <w:rFonts w:ascii="VAG Rounded"/>
                <w:b/>
                <w:color w:val="FFFFFF" w:themeColor="background1"/>
                <w:spacing w:val="-5"/>
                <w:sz w:val="32"/>
              </w:rPr>
              <w:t>say</w:t>
            </w:r>
          </w:p>
        </w:tc>
      </w:tr>
      <w:tr w:rsidR="008C4DA4" w:rsidRPr="008C4DA4" w14:paraId="59268B22" w14:textId="77777777" w:rsidTr="2D246647">
        <w:trPr>
          <w:trHeight w:val="804"/>
        </w:trPr>
        <w:tc>
          <w:tcPr>
            <w:tcW w:w="5053" w:type="dxa"/>
          </w:tcPr>
          <w:p w14:paraId="59268B20" w14:textId="1816CC5A" w:rsidR="00137EDE" w:rsidRPr="008C4DA4" w:rsidRDefault="00C54410">
            <w:pPr>
              <w:rPr>
                <w:sz w:val="2"/>
                <w:szCs w:val="2"/>
              </w:rPr>
            </w:pPr>
            <w:r w:rsidRPr="008C4DA4">
              <w:t>Aspy/</w:t>
            </w:r>
            <w:proofErr w:type="spellStart"/>
            <w:r w:rsidRPr="008C4DA4">
              <w:t>aspie</w:t>
            </w:r>
            <w:proofErr w:type="spellEnd"/>
            <w:r w:rsidRPr="008C4DA4">
              <w:t>,</w:t>
            </w:r>
            <w:r w:rsidRPr="008C4DA4">
              <w:rPr>
                <w:spacing w:val="-1"/>
              </w:rPr>
              <w:t xml:space="preserve"> </w:t>
            </w:r>
            <w:r w:rsidRPr="008C4DA4">
              <w:t>profoundly</w:t>
            </w:r>
            <w:r w:rsidRPr="008C4DA4">
              <w:rPr>
                <w:spacing w:val="-1"/>
              </w:rPr>
              <w:t xml:space="preserve"> </w:t>
            </w:r>
            <w:r w:rsidRPr="008C4DA4">
              <w:t>autistic,</w:t>
            </w:r>
            <w:r w:rsidRPr="008C4DA4">
              <w:rPr>
                <w:spacing w:val="-1"/>
              </w:rPr>
              <w:t xml:space="preserve"> </w:t>
            </w:r>
            <w:r w:rsidRPr="008C4DA4">
              <w:t xml:space="preserve">mild </w:t>
            </w:r>
            <w:r w:rsidRPr="008C4DA4">
              <w:rPr>
                <w:spacing w:val="-2"/>
              </w:rPr>
              <w:t>autism</w:t>
            </w:r>
          </w:p>
        </w:tc>
        <w:tc>
          <w:tcPr>
            <w:tcW w:w="5053" w:type="dxa"/>
          </w:tcPr>
          <w:p w14:paraId="59268B21" w14:textId="77777777" w:rsidR="00137EDE" w:rsidRPr="008C4DA4" w:rsidRDefault="00A47B12" w:rsidP="2D246647">
            <w:pPr>
              <w:pStyle w:val="TableParagraph"/>
              <w:spacing w:before="99" w:line="278" w:lineRule="auto"/>
              <w:ind w:left="0" w:right="1522"/>
            </w:pPr>
            <w:r w:rsidRPr="008C4DA4">
              <w:t>Karim</w:t>
            </w:r>
            <w:r w:rsidRPr="008C4DA4">
              <w:rPr>
                <w:spacing w:val="-8"/>
              </w:rPr>
              <w:t xml:space="preserve"> </w:t>
            </w:r>
            <w:r w:rsidRPr="008C4DA4">
              <w:t>has</w:t>
            </w:r>
            <w:r w:rsidRPr="008C4DA4">
              <w:rPr>
                <w:spacing w:val="-8"/>
              </w:rPr>
              <w:t xml:space="preserve"> </w:t>
            </w:r>
            <w:r w:rsidRPr="008C4DA4">
              <w:t>autism,</w:t>
            </w:r>
            <w:r w:rsidRPr="008C4DA4">
              <w:rPr>
                <w:spacing w:val="-8"/>
              </w:rPr>
              <w:t xml:space="preserve"> </w:t>
            </w:r>
            <w:r w:rsidRPr="008C4DA4">
              <w:t>or</w:t>
            </w:r>
            <w:r w:rsidRPr="008C4DA4">
              <w:rPr>
                <w:spacing w:val="-8"/>
              </w:rPr>
              <w:t xml:space="preserve"> </w:t>
            </w:r>
            <w:r w:rsidRPr="008C4DA4">
              <w:t>Karim</w:t>
            </w:r>
            <w:r w:rsidRPr="008C4DA4">
              <w:rPr>
                <w:spacing w:val="-8"/>
              </w:rPr>
              <w:t xml:space="preserve"> </w:t>
            </w:r>
            <w:r w:rsidRPr="008C4DA4">
              <w:t>is on the autism spectrum</w:t>
            </w:r>
          </w:p>
        </w:tc>
      </w:tr>
      <w:tr w:rsidR="008C4DA4" w:rsidRPr="008C4DA4" w14:paraId="59268B26" w14:textId="77777777" w:rsidTr="2D246647">
        <w:trPr>
          <w:trHeight w:val="814"/>
        </w:trPr>
        <w:tc>
          <w:tcPr>
            <w:tcW w:w="5053" w:type="dxa"/>
          </w:tcPr>
          <w:p w14:paraId="59268B23" w14:textId="77777777" w:rsidR="00137EDE" w:rsidRPr="008C4DA4" w:rsidRDefault="00A47B12" w:rsidP="2D246647">
            <w:pPr>
              <w:pStyle w:val="TableParagraph"/>
              <w:ind w:left="0"/>
            </w:pPr>
            <w:r w:rsidRPr="008C4DA4">
              <w:t>High</w:t>
            </w:r>
            <w:r w:rsidRPr="008C4DA4">
              <w:rPr>
                <w:spacing w:val="-9"/>
              </w:rPr>
              <w:t xml:space="preserve"> </w:t>
            </w:r>
            <w:r w:rsidRPr="008C4DA4">
              <w:t>functioning/low</w:t>
            </w:r>
            <w:r w:rsidRPr="008C4DA4">
              <w:rPr>
                <w:spacing w:val="-8"/>
              </w:rPr>
              <w:t xml:space="preserve"> </w:t>
            </w:r>
            <w:r w:rsidRPr="008C4DA4">
              <w:rPr>
                <w:spacing w:val="-2"/>
              </w:rPr>
              <w:t>functioning</w:t>
            </w:r>
          </w:p>
        </w:tc>
        <w:tc>
          <w:tcPr>
            <w:tcW w:w="5053" w:type="dxa"/>
          </w:tcPr>
          <w:p w14:paraId="59268B24" w14:textId="77777777" w:rsidR="00137EDE" w:rsidRPr="008C4DA4" w:rsidRDefault="00A47B12" w:rsidP="2D246647">
            <w:pPr>
              <w:pStyle w:val="TableParagraph"/>
              <w:ind w:left="0"/>
            </w:pPr>
            <w:r w:rsidRPr="008C4DA4">
              <w:t>Sue</w:t>
            </w:r>
            <w:r w:rsidRPr="008C4DA4">
              <w:rPr>
                <w:spacing w:val="-1"/>
              </w:rPr>
              <w:t xml:space="preserve"> </w:t>
            </w:r>
            <w:r w:rsidRPr="008C4DA4">
              <w:t>is</w:t>
            </w:r>
            <w:r w:rsidRPr="008C4DA4">
              <w:rPr>
                <w:spacing w:val="-1"/>
              </w:rPr>
              <w:t xml:space="preserve"> </w:t>
            </w:r>
            <w:r w:rsidRPr="008C4DA4">
              <w:rPr>
                <w:spacing w:val="-2"/>
              </w:rPr>
              <w:t>autistic/Autistic</w:t>
            </w:r>
          </w:p>
          <w:p w14:paraId="59268B25" w14:textId="77777777" w:rsidR="00137EDE" w:rsidRPr="008C4DA4" w:rsidRDefault="00A47B12" w:rsidP="2D246647">
            <w:pPr>
              <w:pStyle w:val="TableParagraph"/>
              <w:spacing w:before="44"/>
              <w:ind w:left="0"/>
            </w:pPr>
            <w:r w:rsidRPr="008C4DA4">
              <w:t>(if</w:t>
            </w:r>
            <w:r w:rsidRPr="008C4DA4">
              <w:rPr>
                <w:spacing w:val="-3"/>
              </w:rPr>
              <w:t xml:space="preserve"> </w:t>
            </w:r>
            <w:r w:rsidRPr="008C4DA4">
              <w:t>she identifies</w:t>
            </w:r>
            <w:r w:rsidRPr="008C4DA4">
              <w:rPr>
                <w:spacing w:val="-1"/>
              </w:rPr>
              <w:t xml:space="preserve"> </w:t>
            </w:r>
            <w:r w:rsidRPr="008C4DA4">
              <w:t xml:space="preserve">that </w:t>
            </w:r>
            <w:r w:rsidRPr="008C4DA4">
              <w:rPr>
                <w:spacing w:val="-4"/>
              </w:rPr>
              <w:t>way)</w:t>
            </w:r>
          </w:p>
        </w:tc>
      </w:tr>
      <w:tr w:rsidR="008C4DA4" w:rsidRPr="008C4DA4" w14:paraId="59268B29" w14:textId="77777777" w:rsidTr="2D246647">
        <w:trPr>
          <w:trHeight w:val="814"/>
        </w:trPr>
        <w:tc>
          <w:tcPr>
            <w:tcW w:w="5053" w:type="dxa"/>
          </w:tcPr>
          <w:p w14:paraId="59268B27" w14:textId="77777777" w:rsidR="00137EDE" w:rsidRPr="008C4DA4" w:rsidRDefault="00A47B12" w:rsidP="2D246647">
            <w:pPr>
              <w:pStyle w:val="TableParagraph"/>
              <w:ind w:left="0"/>
            </w:pPr>
            <w:r w:rsidRPr="008C4DA4">
              <w:rPr>
                <w:spacing w:val="-2"/>
              </w:rPr>
              <w:t>Mental</w:t>
            </w:r>
          </w:p>
        </w:tc>
        <w:tc>
          <w:tcPr>
            <w:tcW w:w="5053" w:type="dxa"/>
          </w:tcPr>
          <w:p w14:paraId="59268B28" w14:textId="77777777" w:rsidR="00137EDE" w:rsidRPr="008C4DA4" w:rsidRDefault="00A47B12" w:rsidP="2D246647">
            <w:pPr>
              <w:pStyle w:val="TableParagraph"/>
              <w:spacing w:line="278" w:lineRule="auto"/>
              <w:ind w:left="0"/>
            </w:pPr>
            <w:r w:rsidRPr="008C4DA4">
              <w:t>Li</w:t>
            </w:r>
            <w:r w:rsidRPr="008C4DA4">
              <w:rPr>
                <w:spacing w:val="-12"/>
              </w:rPr>
              <w:t xml:space="preserve"> </w:t>
            </w:r>
            <w:r w:rsidRPr="008C4DA4">
              <w:t>is</w:t>
            </w:r>
            <w:r w:rsidRPr="008C4DA4">
              <w:rPr>
                <w:spacing w:val="-12"/>
              </w:rPr>
              <w:t xml:space="preserve"> </w:t>
            </w:r>
            <w:r w:rsidRPr="008C4DA4">
              <w:t>neuroatypical/</w:t>
            </w:r>
            <w:r w:rsidRPr="008C4DA4">
              <w:rPr>
                <w:spacing w:val="-12"/>
              </w:rPr>
              <w:t xml:space="preserve"> </w:t>
            </w:r>
            <w:r w:rsidRPr="008C4DA4">
              <w:t xml:space="preserve">neurodiverse/ </w:t>
            </w:r>
            <w:r w:rsidRPr="008C4DA4">
              <w:rPr>
                <w:spacing w:val="-2"/>
              </w:rPr>
              <w:t>neurodivergent</w:t>
            </w:r>
          </w:p>
        </w:tc>
      </w:tr>
      <w:tr w:rsidR="008C4DA4" w:rsidRPr="008C4DA4" w14:paraId="59268B2C" w14:textId="77777777" w:rsidTr="2D246647">
        <w:trPr>
          <w:trHeight w:val="494"/>
        </w:trPr>
        <w:tc>
          <w:tcPr>
            <w:tcW w:w="5053" w:type="dxa"/>
          </w:tcPr>
          <w:p w14:paraId="59268B2A" w14:textId="77777777" w:rsidR="00137EDE" w:rsidRPr="008C4DA4" w:rsidRDefault="00A47B12" w:rsidP="2D246647">
            <w:pPr>
              <w:pStyle w:val="TableParagraph"/>
              <w:ind w:left="0"/>
            </w:pPr>
            <w:r w:rsidRPr="008C4DA4">
              <w:t>Hyper/hyperactive,</w:t>
            </w:r>
            <w:r w:rsidRPr="008C4DA4">
              <w:rPr>
                <w:spacing w:val="-2"/>
              </w:rPr>
              <w:t xml:space="preserve"> </w:t>
            </w:r>
            <w:r w:rsidRPr="008C4DA4">
              <w:t>space</w:t>
            </w:r>
            <w:r w:rsidRPr="008C4DA4">
              <w:rPr>
                <w:spacing w:val="-2"/>
              </w:rPr>
              <w:t xml:space="preserve"> cadet</w:t>
            </w:r>
          </w:p>
        </w:tc>
        <w:tc>
          <w:tcPr>
            <w:tcW w:w="5053" w:type="dxa"/>
          </w:tcPr>
          <w:p w14:paraId="59268B2B" w14:textId="77777777" w:rsidR="00137EDE" w:rsidRPr="008C4DA4" w:rsidRDefault="00A47B12" w:rsidP="2D246647">
            <w:pPr>
              <w:pStyle w:val="TableParagraph"/>
              <w:ind w:left="0"/>
            </w:pPr>
            <w:r w:rsidRPr="008C4DA4">
              <w:t>Marcia</w:t>
            </w:r>
            <w:r w:rsidRPr="008C4DA4">
              <w:rPr>
                <w:spacing w:val="-3"/>
              </w:rPr>
              <w:t xml:space="preserve"> </w:t>
            </w:r>
            <w:r w:rsidRPr="008C4DA4">
              <w:t>has</w:t>
            </w:r>
            <w:r w:rsidRPr="008C4DA4">
              <w:rPr>
                <w:spacing w:val="-16"/>
              </w:rPr>
              <w:t xml:space="preserve"> </w:t>
            </w:r>
            <w:r w:rsidRPr="008C4DA4">
              <w:rPr>
                <w:spacing w:val="-4"/>
              </w:rPr>
              <w:t>ADHD</w:t>
            </w:r>
          </w:p>
        </w:tc>
      </w:tr>
      <w:tr w:rsidR="008C4DA4" w:rsidRPr="008C4DA4" w14:paraId="59268B2F" w14:textId="77777777" w:rsidTr="2D246647">
        <w:trPr>
          <w:trHeight w:val="575"/>
        </w:trPr>
        <w:tc>
          <w:tcPr>
            <w:tcW w:w="5053" w:type="dxa"/>
          </w:tcPr>
          <w:p w14:paraId="59268B2D" w14:textId="77777777" w:rsidR="00137EDE" w:rsidRPr="008C4DA4" w:rsidRDefault="00A47B12" w:rsidP="2D246647">
            <w:pPr>
              <w:pStyle w:val="TableParagraph"/>
              <w:ind w:left="0"/>
            </w:pPr>
            <w:r w:rsidRPr="008C4DA4">
              <w:t>Slow</w:t>
            </w:r>
            <w:r w:rsidRPr="008C4DA4">
              <w:rPr>
                <w:spacing w:val="-8"/>
              </w:rPr>
              <w:t xml:space="preserve"> </w:t>
            </w:r>
            <w:r w:rsidRPr="008C4DA4">
              <w:t>learner,</w:t>
            </w:r>
            <w:r w:rsidRPr="008C4DA4">
              <w:rPr>
                <w:spacing w:val="-8"/>
              </w:rPr>
              <w:t xml:space="preserve"> </w:t>
            </w:r>
            <w:r w:rsidRPr="008C4DA4">
              <w:rPr>
                <w:spacing w:val="-2"/>
              </w:rPr>
              <w:t>stupid</w:t>
            </w:r>
          </w:p>
        </w:tc>
        <w:tc>
          <w:tcPr>
            <w:tcW w:w="5053" w:type="dxa"/>
          </w:tcPr>
          <w:p w14:paraId="59268B2E" w14:textId="77777777" w:rsidR="00137EDE" w:rsidRPr="008C4DA4" w:rsidRDefault="00A47B12" w:rsidP="2D246647">
            <w:pPr>
              <w:pStyle w:val="TableParagraph"/>
              <w:ind w:left="0"/>
            </w:pPr>
            <w:r w:rsidRPr="008C4DA4">
              <w:t>Florence</w:t>
            </w:r>
            <w:r w:rsidRPr="008C4DA4">
              <w:rPr>
                <w:spacing w:val="-4"/>
              </w:rPr>
              <w:t xml:space="preserve"> </w:t>
            </w:r>
            <w:r w:rsidRPr="008C4DA4">
              <w:t>has</w:t>
            </w:r>
            <w:r w:rsidRPr="008C4DA4">
              <w:rPr>
                <w:spacing w:val="-3"/>
              </w:rPr>
              <w:t xml:space="preserve"> </w:t>
            </w:r>
            <w:r w:rsidRPr="008C4DA4">
              <w:t>a</w:t>
            </w:r>
            <w:r w:rsidRPr="008C4DA4">
              <w:rPr>
                <w:spacing w:val="-4"/>
              </w:rPr>
              <w:t xml:space="preserve"> </w:t>
            </w:r>
            <w:r w:rsidRPr="008C4DA4">
              <w:t>learning</w:t>
            </w:r>
            <w:r w:rsidRPr="008C4DA4">
              <w:rPr>
                <w:spacing w:val="-3"/>
              </w:rPr>
              <w:t xml:space="preserve"> </w:t>
            </w:r>
            <w:r w:rsidRPr="008C4DA4">
              <w:rPr>
                <w:spacing w:val="-2"/>
              </w:rPr>
              <w:t>disability</w:t>
            </w:r>
          </w:p>
        </w:tc>
      </w:tr>
    </w:tbl>
    <w:p w14:paraId="68885F55" w14:textId="37C78544" w:rsidR="00E3451E" w:rsidRPr="00D33FAF" w:rsidRDefault="00A47B12" w:rsidP="00D33FAF">
      <w:pPr>
        <w:pStyle w:val="Heading3"/>
        <w:ind w:left="0"/>
      </w:pPr>
      <w:bookmarkStart w:id="25" w:name="_Toc214963034"/>
      <w:r w:rsidRPr="00D33FAF">
        <w:t>People with psychosocial disability</w:t>
      </w:r>
      <w:bookmarkEnd w:id="25"/>
    </w:p>
    <w:p w14:paraId="59268B39" w14:textId="5A355D58" w:rsidR="00137EDE" w:rsidRPr="00D33FAF" w:rsidRDefault="00A47B12" w:rsidP="00D33FAF">
      <w:pPr>
        <w:pStyle w:val="BodyText"/>
      </w:pPr>
      <w:r>
        <w:t>Psychosocial disability arises when someone with a mental health condition encounters social barriers that prevent them from participating equally in society. Psychosocial disability may restrict a person’s ability to concentrate, to cope with multiple tasks, to interact with others,</w:t>
      </w:r>
      <w:r w:rsidR="52FA68FE">
        <w:t xml:space="preserve"> </w:t>
      </w:r>
      <w:r>
        <w:t>to accept constructive feedback, and/or to manage stress.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04"/>
        <w:gridCol w:w="5245"/>
      </w:tblGrid>
      <w:tr w:rsidR="008C4DA4" w:rsidRPr="008C4DA4" w14:paraId="59268B3E" w14:textId="77777777" w:rsidTr="00DD1CD8">
        <w:trPr>
          <w:trHeight w:val="596"/>
          <w:jc w:val="center"/>
        </w:trPr>
        <w:tc>
          <w:tcPr>
            <w:tcW w:w="5104" w:type="dxa"/>
            <w:shd w:val="clear" w:color="auto" w:fill="005496"/>
          </w:tcPr>
          <w:p w14:paraId="59268B3C" w14:textId="51CF880C" w:rsidR="00137EDE" w:rsidRPr="00267B6A" w:rsidRDefault="00A47B12" w:rsidP="00267B6A">
            <w:pPr>
              <w:pStyle w:val="TableParagraph"/>
              <w:spacing w:before="126"/>
              <w:rPr>
                <w:rFonts w:ascii="VAG Rounded"/>
                <w:b/>
                <w:color w:val="FFFFFF" w:themeColor="background1"/>
                <w:sz w:val="32"/>
                <w:szCs w:val="32"/>
              </w:rPr>
            </w:pPr>
            <w:r w:rsidRPr="325E1B94">
              <w:rPr>
                <w:rFonts w:ascii="VAG Rounded"/>
                <w:b/>
                <w:color w:val="FFFFFF" w:themeColor="background1"/>
                <w:sz w:val="32"/>
                <w:szCs w:val="32"/>
              </w:rPr>
              <w:t>What</w:t>
            </w:r>
            <w:r w:rsidRPr="325E1B94">
              <w:rPr>
                <w:rFonts w:ascii="VAG Rounded"/>
                <w:b/>
                <w:color w:val="FFFFFF" w:themeColor="background1"/>
                <w:spacing w:val="-1"/>
                <w:sz w:val="32"/>
                <w:szCs w:val="32"/>
              </w:rPr>
              <w:t xml:space="preserve"> </w:t>
            </w:r>
            <w:r w:rsidRPr="325E1B94">
              <w:rPr>
                <w:rFonts w:ascii="VAG Rounded"/>
                <w:b/>
                <w:color w:val="FFFFFF" w:themeColor="background1"/>
                <w:sz w:val="32"/>
                <w:szCs w:val="32"/>
              </w:rPr>
              <w:t>not to</w:t>
            </w:r>
            <w:r w:rsidRPr="325E1B94">
              <w:rPr>
                <w:rFonts w:ascii="VAG Rounded"/>
                <w:b/>
                <w:color w:val="FFFFFF" w:themeColor="background1"/>
                <w:spacing w:val="-1"/>
                <w:sz w:val="32"/>
                <w:szCs w:val="32"/>
              </w:rPr>
              <w:t xml:space="preserve"> </w:t>
            </w:r>
            <w:r w:rsidRPr="325E1B94">
              <w:rPr>
                <w:rFonts w:ascii="VAG Rounded"/>
                <w:b/>
                <w:color w:val="FFFFFF" w:themeColor="background1"/>
                <w:spacing w:val="-5"/>
                <w:sz w:val="32"/>
                <w:szCs w:val="32"/>
              </w:rPr>
              <w:t>say</w:t>
            </w:r>
          </w:p>
        </w:tc>
        <w:tc>
          <w:tcPr>
            <w:tcW w:w="5245" w:type="dxa"/>
            <w:shd w:val="clear" w:color="auto" w:fill="00874F"/>
          </w:tcPr>
          <w:p w14:paraId="59268B3D" w14:textId="77777777" w:rsidR="00137EDE" w:rsidRPr="00267B6A" w:rsidRDefault="00A47B12">
            <w:pPr>
              <w:pStyle w:val="TableParagraph"/>
              <w:spacing w:before="126"/>
              <w:ind w:left="179"/>
              <w:rPr>
                <w:rFonts w:ascii="VAG Rounded"/>
                <w:b/>
                <w:color w:val="FFFFFF" w:themeColor="background1"/>
                <w:sz w:val="32"/>
              </w:rPr>
            </w:pPr>
            <w:r w:rsidRPr="00267B6A">
              <w:rPr>
                <w:rFonts w:ascii="VAG Rounded"/>
                <w:b/>
                <w:color w:val="FFFFFF" w:themeColor="background1"/>
                <w:sz w:val="32"/>
              </w:rPr>
              <w:t>What</w:t>
            </w:r>
            <w:r w:rsidRPr="00267B6A">
              <w:rPr>
                <w:rFonts w:ascii="VAG Rounded"/>
                <w:b/>
                <w:color w:val="FFFFFF" w:themeColor="background1"/>
                <w:spacing w:val="-1"/>
                <w:sz w:val="32"/>
              </w:rPr>
              <w:t xml:space="preserve"> </w:t>
            </w:r>
            <w:r w:rsidRPr="00267B6A">
              <w:rPr>
                <w:rFonts w:ascii="VAG Rounded"/>
                <w:b/>
                <w:color w:val="FFFFFF" w:themeColor="background1"/>
                <w:sz w:val="32"/>
              </w:rPr>
              <w:t>to</w:t>
            </w:r>
            <w:r w:rsidRPr="00267B6A">
              <w:rPr>
                <w:rFonts w:ascii="VAG Rounded"/>
                <w:b/>
                <w:color w:val="FFFFFF" w:themeColor="background1"/>
                <w:spacing w:val="-1"/>
                <w:sz w:val="32"/>
              </w:rPr>
              <w:t xml:space="preserve"> </w:t>
            </w:r>
            <w:r w:rsidRPr="00267B6A">
              <w:rPr>
                <w:rFonts w:ascii="VAG Rounded"/>
                <w:b/>
                <w:color w:val="FFFFFF" w:themeColor="background1"/>
                <w:spacing w:val="-5"/>
                <w:sz w:val="32"/>
              </w:rPr>
              <w:t>say</w:t>
            </w:r>
          </w:p>
        </w:tc>
      </w:tr>
      <w:tr w:rsidR="008C4DA4" w:rsidRPr="008C4DA4" w14:paraId="59268B41" w14:textId="77777777" w:rsidTr="00DD1CD8">
        <w:trPr>
          <w:trHeight w:val="1124"/>
          <w:jc w:val="center"/>
        </w:trPr>
        <w:tc>
          <w:tcPr>
            <w:tcW w:w="5104" w:type="dxa"/>
          </w:tcPr>
          <w:p w14:paraId="59268B3F" w14:textId="5ED297CC" w:rsidR="00137EDE" w:rsidRPr="008C4DA4" w:rsidRDefault="29CEDA30" w:rsidP="002D179D">
            <w:pPr>
              <w:pStyle w:val="TableParagraph"/>
              <w:ind w:left="142" w:right="95"/>
            </w:pPr>
            <w:r w:rsidRPr="008C4DA4">
              <w:t>Crazy, insane, mad, manic, mentally ill, mentally</w:t>
            </w:r>
            <w:r w:rsidRPr="007040F5">
              <w:t xml:space="preserve"> </w:t>
            </w:r>
            <w:r w:rsidRPr="008C4DA4">
              <w:t>unstable,</w:t>
            </w:r>
            <w:r w:rsidRPr="007040F5">
              <w:t xml:space="preserve"> </w:t>
            </w:r>
            <w:r w:rsidRPr="008C4DA4">
              <w:t>loony,</w:t>
            </w:r>
            <w:r w:rsidRPr="007040F5">
              <w:t xml:space="preserve"> </w:t>
            </w:r>
            <w:r w:rsidRPr="008C4DA4">
              <w:t>nuts,</w:t>
            </w:r>
            <w:r w:rsidRPr="007040F5">
              <w:t xml:space="preserve"> </w:t>
            </w:r>
            <w:r w:rsidRPr="008C4DA4">
              <w:t>psycho(tic), psychopath(</w:t>
            </w:r>
            <w:proofErr w:type="spellStart"/>
            <w:r w:rsidRPr="008C4DA4">
              <w:t>ic</w:t>
            </w:r>
            <w:proofErr w:type="spellEnd"/>
            <w:r w:rsidRPr="007040F5">
              <w:t>)</w:t>
            </w:r>
          </w:p>
        </w:tc>
        <w:tc>
          <w:tcPr>
            <w:tcW w:w="5245" w:type="dxa"/>
          </w:tcPr>
          <w:p w14:paraId="59268B40" w14:textId="77777777" w:rsidR="00137EDE" w:rsidRPr="008C4DA4" w:rsidRDefault="00A47B12" w:rsidP="002D179D">
            <w:pPr>
              <w:pStyle w:val="TableParagraph"/>
              <w:spacing w:before="99" w:line="278" w:lineRule="auto"/>
              <w:ind w:left="47" w:right="1000"/>
            </w:pPr>
            <w:r w:rsidRPr="008C4DA4">
              <w:t>Lowana</w:t>
            </w:r>
            <w:r w:rsidRPr="002E262B">
              <w:t xml:space="preserve"> </w:t>
            </w:r>
            <w:r w:rsidRPr="008C4DA4">
              <w:t>has</w:t>
            </w:r>
            <w:r w:rsidRPr="002E262B">
              <w:t xml:space="preserve"> </w:t>
            </w:r>
            <w:r w:rsidRPr="008C4DA4">
              <w:t>psychosocial</w:t>
            </w:r>
            <w:r w:rsidRPr="002E262B">
              <w:t xml:space="preserve"> </w:t>
            </w:r>
            <w:r w:rsidRPr="008C4DA4">
              <w:t>disability/ a mental health condition</w:t>
            </w:r>
          </w:p>
        </w:tc>
      </w:tr>
      <w:tr w:rsidR="008C4DA4" w:rsidRPr="008C4DA4" w14:paraId="59268B44" w14:textId="77777777" w:rsidTr="00DD1CD8">
        <w:trPr>
          <w:trHeight w:val="814"/>
          <w:jc w:val="center"/>
        </w:trPr>
        <w:tc>
          <w:tcPr>
            <w:tcW w:w="5104" w:type="dxa"/>
          </w:tcPr>
          <w:p w14:paraId="59268B42" w14:textId="77777777" w:rsidR="00137EDE" w:rsidRPr="008C4DA4" w:rsidRDefault="00A47B12" w:rsidP="002E262B">
            <w:pPr>
              <w:pStyle w:val="TableParagraph"/>
              <w:ind w:left="142"/>
            </w:pPr>
            <w:r w:rsidRPr="008C4DA4">
              <w:t xml:space="preserve">Benjamin is schizophrenic (which describes the person as their illness), </w:t>
            </w:r>
            <w:proofErr w:type="spellStart"/>
            <w:r w:rsidRPr="008C4DA4">
              <w:t>schizo</w:t>
            </w:r>
            <w:proofErr w:type="spellEnd"/>
          </w:p>
        </w:tc>
        <w:tc>
          <w:tcPr>
            <w:tcW w:w="5245" w:type="dxa"/>
          </w:tcPr>
          <w:p w14:paraId="59268B43" w14:textId="77777777" w:rsidR="00137EDE" w:rsidRPr="008C4DA4" w:rsidRDefault="00A47B12" w:rsidP="002D179D">
            <w:pPr>
              <w:pStyle w:val="TableParagraph"/>
              <w:ind w:left="0" w:firstLine="47"/>
            </w:pPr>
            <w:r w:rsidRPr="008C4DA4">
              <w:t>Benjamin</w:t>
            </w:r>
            <w:r w:rsidRPr="002E262B">
              <w:t xml:space="preserve"> </w:t>
            </w:r>
            <w:r w:rsidRPr="008C4DA4">
              <w:t>has</w:t>
            </w:r>
            <w:r w:rsidRPr="002E262B">
              <w:t xml:space="preserve"> schizophrenia</w:t>
            </w:r>
          </w:p>
        </w:tc>
      </w:tr>
      <w:tr w:rsidR="008C4DA4" w:rsidRPr="008C4DA4" w14:paraId="59268B47" w14:textId="77777777" w:rsidTr="00DD1CD8">
        <w:trPr>
          <w:trHeight w:val="494"/>
          <w:jc w:val="center"/>
        </w:trPr>
        <w:tc>
          <w:tcPr>
            <w:tcW w:w="5104" w:type="dxa"/>
          </w:tcPr>
          <w:p w14:paraId="59268B45" w14:textId="77777777" w:rsidR="00137EDE" w:rsidRPr="008C4DA4" w:rsidRDefault="00A47B12" w:rsidP="002E262B">
            <w:pPr>
              <w:pStyle w:val="TableParagraph"/>
              <w:ind w:left="142"/>
            </w:pPr>
            <w:r w:rsidRPr="008C4DA4">
              <w:t>Jolene</w:t>
            </w:r>
            <w:r w:rsidRPr="002E262B">
              <w:t xml:space="preserve"> </w:t>
            </w:r>
            <w:r w:rsidRPr="008C4DA4">
              <w:t>is</w:t>
            </w:r>
            <w:r w:rsidRPr="002E262B">
              <w:t xml:space="preserve"> borderline</w:t>
            </w:r>
          </w:p>
        </w:tc>
        <w:tc>
          <w:tcPr>
            <w:tcW w:w="5245" w:type="dxa"/>
          </w:tcPr>
          <w:p w14:paraId="59268B46" w14:textId="77777777" w:rsidR="00137EDE" w:rsidRPr="008C4DA4" w:rsidRDefault="00A47B12" w:rsidP="002D179D">
            <w:pPr>
              <w:pStyle w:val="TableParagraph"/>
              <w:ind w:left="0" w:firstLine="47"/>
            </w:pPr>
            <w:r w:rsidRPr="008C4DA4">
              <w:t>Jolene</w:t>
            </w:r>
            <w:r w:rsidRPr="002E262B">
              <w:t xml:space="preserve"> </w:t>
            </w:r>
            <w:r w:rsidRPr="008C4DA4">
              <w:t>has</w:t>
            </w:r>
            <w:r w:rsidRPr="002E262B">
              <w:t xml:space="preserve"> </w:t>
            </w:r>
            <w:r w:rsidRPr="008C4DA4">
              <w:t>borderline</w:t>
            </w:r>
            <w:r w:rsidRPr="002E262B">
              <w:t xml:space="preserve"> </w:t>
            </w:r>
            <w:r w:rsidRPr="008C4DA4">
              <w:t>personality</w:t>
            </w:r>
            <w:r w:rsidRPr="002E262B">
              <w:t xml:space="preserve"> disorder</w:t>
            </w:r>
          </w:p>
        </w:tc>
      </w:tr>
      <w:tr w:rsidR="008C4DA4" w:rsidRPr="008C4DA4" w14:paraId="59268B4A" w14:textId="77777777" w:rsidTr="00DD1CD8">
        <w:trPr>
          <w:trHeight w:val="575"/>
          <w:jc w:val="center"/>
        </w:trPr>
        <w:tc>
          <w:tcPr>
            <w:tcW w:w="5104" w:type="dxa"/>
          </w:tcPr>
          <w:p w14:paraId="59268B48" w14:textId="77777777" w:rsidR="00137EDE" w:rsidRPr="008C4DA4" w:rsidRDefault="00A47B12" w:rsidP="002E262B">
            <w:pPr>
              <w:pStyle w:val="TableParagraph"/>
              <w:ind w:left="142"/>
            </w:pPr>
            <w:r w:rsidRPr="002E262B">
              <w:lastRenderedPageBreak/>
              <w:t>Depressive</w:t>
            </w:r>
          </w:p>
        </w:tc>
        <w:tc>
          <w:tcPr>
            <w:tcW w:w="5245" w:type="dxa"/>
          </w:tcPr>
          <w:p w14:paraId="59268B49" w14:textId="77777777" w:rsidR="00137EDE" w:rsidRPr="008C4DA4" w:rsidRDefault="00A47B12" w:rsidP="002D179D">
            <w:pPr>
              <w:pStyle w:val="TableParagraph"/>
              <w:ind w:left="0" w:firstLine="47"/>
            </w:pPr>
            <w:r w:rsidRPr="008C4DA4">
              <w:t>Van</w:t>
            </w:r>
            <w:r w:rsidRPr="002E262B">
              <w:t xml:space="preserve"> </w:t>
            </w:r>
            <w:r w:rsidRPr="008C4DA4">
              <w:t>has</w:t>
            </w:r>
            <w:r w:rsidRPr="002E262B">
              <w:t xml:space="preserve"> depression</w:t>
            </w:r>
          </w:p>
        </w:tc>
      </w:tr>
    </w:tbl>
    <w:p w14:paraId="59268B4B" w14:textId="7C858D9E" w:rsidR="00137EDE" w:rsidRPr="008C4DA4" w:rsidRDefault="00137EDE">
      <w:pPr>
        <w:rPr>
          <w:sz w:val="2"/>
          <w:szCs w:val="2"/>
        </w:rPr>
      </w:pPr>
    </w:p>
    <w:p w14:paraId="59268B4C" w14:textId="77777777" w:rsidR="00137EDE" w:rsidRPr="008C4DA4" w:rsidRDefault="00137EDE">
      <w:pPr>
        <w:rPr>
          <w:sz w:val="2"/>
          <w:szCs w:val="2"/>
        </w:rPr>
        <w:sectPr w:rsidR="00137EDE" w:rsidRPr="008C4DA4" w:rsidSect="00C0478F">
          <w:pgSz w:w="11910" w:h="16840"/>
          <w:pgMar w:top="850" w:right="280" w:bottom="850" w:left="940" w:header="0" w:footer="620" w:gutter="0"/>
          <w:cols w:space="720"/>
          <w:docGrid w:linePitch="299"/>
        </w:sectPr>
      </w:pPr>
    </w:p>
    <w:p w14:paraId="59268B53" w14:textId="77777777" w:rsidR="00137EDE" w:rsidRPr="008C4DA4" w:rsidRDefault="00A47B12" w:rsidP="00D33FAF">
      <w:pPr>
        <w:pStyle w:val="Heading3"/>
        <w:ind w:left="0"/>
      </w:pPr>
      <w:bookmarkStart w:id="26" w:name="_Toc214963035"/>
      <w:r w:rsidRPr="008C4DA4">
        <w:lastRenderedPageBreak/>
        <w:t>People</w:t>
      </w:r>
      <w:r w:rsidRPr="008C4DA4">
        <w:rPr>
          <w:spacing w:val="-4"/>
        </w:rPr>
        <w:t xml:space="preserve"> </w:t>
      </w:r>
      <w:r w:rsidRPr="008C4DA4">
        <w:t>with</w:t>
      </w:r>
      <w:r w:rsidRPr="008C4DA4">
        <w:rPr>
          <w:spacing w:val="-4"/>
        </w:rPr>
        <w:t xml:space="preserve"> </w:t>
      </w:r>
      <w:r w:rsidRPr="008C4DA4">
        <w:t>sensory disability</w:t>
      </w:r>
      <w:bookmarkEnd w:id="26"/>
    </w:p>
    <w:p w14:paraId="59268B56" w14:textId="4D865CE0" w:rsidR="00137EDE" w:rsidRPr="00D33FAF" w:rsidRDefault="00A47B12" w:rsidP="00D33FAF">
      <w:pPr>
        <w:pStyle w:val="BodyText"/>
      </w:pPr>
      <w:r w:rsidRPr="00D33FAF">
        <w:t>Sensory disability, or sensory impairment, affects one or more of a person’s senses (touch,</w:t>
      </w:r>
      <w:r w:rsidR="00E3451E" w:rsidRPr="00D33FAF">
        <w:t xml:space="preserve"> </w:t>
      </w:r>
      <w:r w:rsidRPr="00D33FAF">
        <w:t>hearing, sight, taste, smell, spatial awareness.)</w:t>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053"/>
        <w:gridCol w:w="5053"/>
      </w:tblGrid>
      <w:tr w:rsidR="008C4DA4" w:rsidRPr="008C4DA4" w14:paraId="59268B5B" w14:textId="77777777" w:rsidTr="00D33FAF">
        <w:trPr>
          <w:trHeight w:val="596"/>
        </w:trPr>
        <w:tc>
          <w:tcPr>
            <w:tcW w:w="5053" w:type="dxa"/>
            <w:shd w:val="clear" w:color="auto" w:fill="005496"/>
          </w:tcPr>
          <w:p w14:paraId="59268B59" w14:textId="59992E13" w:rsidR="00137EDE" w:rsidRPr="00D33FAF" w:rsidRDefault="00A47B12" w:rsidP="00D33FAF">
            <w:pPr>
              <w:pStyle w:val="TableParagraph"/>
              <w:spacing w:before="126"/>
              <w:rPr>
                <w:rFonts w:ascii="VAG Rounded"/>
                <w:b/>
                <w:color w:val="FFFFFF" w:themeColor="background1"/>
                <w:sz w:val="32"/>
              </w:rPr>
            </w:pPr>
            <w:r w:rsidRPr="00D33FAF">
              <w:rPr>
                <w:rFonts w:ascii="VAG Rounded"/>
                <w:b/>
                <w:color w:val="FFFFFF" w:themeColor="background1"/>
                <w:sz w:val="32"/>
              </w:rPr>
              <w:t>What</w:t>
            </w:r>
            <w:r w:rsidRPr="00D33FAF">
              <w:rPr>
                <w:rFonts w:ascii="VAG Rounded"/>
                <w:b/>
                <w:color w:val="FFFFFF" w:themeColor="background1"/>
                <w:spacing w:val="-1"/>
                <w:sz w:val="32"/>
              </w:rPr>
              <w:t xml:space="preserve"> </w:t>
            </w:r>
            <w:r w:rsidRPr="00D33FAF">
              <w:rPr>
                <w:rFonts w:ascii="VAG Rounded"/>
                <w:b/>
                <w:color w:val="FFFFFF" w:themeColor="background1"/>
                <w:sz w:val="32"/>
              </w:rPr>
              <w:t>not to</w:t>
            </w:r>
            <w:r w:rsidRPr="00D33FAF">
              <w:rPr>
                <w:rFonts w:ascii="VAG Rounded"/>
                <w:b/>
                <w:color w:val="FFFFFF" w:themeColor="background1"/>
                <w:spacing w:val="-1"/>
                <w:sz w:val="32"/>
              </w:rPr>
              <w:t xml:space="preserve"> </w:t>
            </w:r>
            <w:r w:rsidRPr="00D33FAF">
              <w:rPr>
                <w:rFonts w:ascii="VAG Rounded"/>
                <w:b/>
                <w:color w:val="FFFFFF" w:themeColor="background1"/>
                <w:spacing w:val="-5"/>
                <w:sz w:val="32"/>
              </w:rPr>
              <w:t>say</w:t>
            </w:r>
          </w:p>
        </w:tc>
        <w:tc>
          <w:tcPr>
            <w:tcW w:w="5053" w:type="dxa"/>
            <w:shd w:val="clear" w:color="auto" w:fill="00884F"/>
          </w:tcPr>
          <w:p w14:paraId="59268B5A" w14:textId="77777777" w:rsidR="00137EDE" w:rsidRPr="00D33FAF" w:rsidRDefault="00A47B12">
            <w:pPr>
              <w:pStyle w:val="TableParagraph"/>
              <w:spacing w:before="126"/>
              <w:ind w:left="179"/>
              <w:rPr>
                <w:rFonts w:ascii="VAG Rounded"/>
                <w:b/>
                <w:color w:val="FFFFFF" w:themeColor="background1"/>
                <w:sz w:val="32"/>
              </w:rPr>
            </w:pPr>
            <w:r w:rsidRPr="00D33FAF">
              <w:rPr>
                <w:rFonts w:ascii="VAG Rounded"/>
                <w:b/>
                <w:color w:val="FFFFFF" w:themeColor="background1"/>
                <w:sz w:val="32"/>
              </w:rPr>
              <w:t>What</w:t>
            </w:r>
            <w:r w:rsidRPr="00D33FAF">
              <w:rPr>
                <w:rFonts w:ascii="VAG Rounded"/>
                <w:b/>
                <w:color w:val="FFFFFF" w:themeColor="background1"/>
                <w:spacing w:val="-1"/>
                <w:sz w:val="32"/>
              </w:rPr>
              <w:t xml:space="preserve"> </w:t>
            </w:r>
            <w:r w:rsidRPr="00D33FAF">
              <w:rPr>
                <w:rFonts w:ascii="VAG Rounded"/>
                <w:b/>
                <w:color w:val="FFFFFF" w:themeColor="background1"/>
                <w:sz w:val="32"/>
              </w:rPr>
              <w:t>to</w:t>
            </w:r>
            <w:r w:rsidRPr="00D33FAF">
              <w:rPr>
                <w:rFonts w:ascii="VAG Rounded"/>
                <w:b/>
                <w:color w:val="FFFFFF" w:themeColor="background1"/>
                <w:spacing w:val="-1"/>
                <w:sz w:val="32"/>
              </w:rPr>
              <w:t xml:space="preserve"> </w:t>
            </w:r>
            <w:r w:rsidRPr="00D33FAF">
              <w:rPr>
                <w:rFonts w:ascii="VAG Rounded"/>
                <w:b/>
                <w:color w:val="FFFFFF" w:themeColor="background1"/>
                <w:spacing w:val="-5"/>
                <w:sz w:val="32"/>
              </w:rPr>
              <w:t>say</w:t>
            </w:r>
          </w:p>
        </w:tc>
      </w:tr>
      <w:tr w:rsidR="008C4DA4" w:rsidRPr="008C4DA4" w14:paraId="59268B5E" w14:textId="77777777" w:rsidTr="00D33FAF">
        <w:trPr>
          <w:trHeight w:val="804"/>
        </w:trPr>
        <w:tc>
          <w:tcPr>
            <w:tcW w:w="5053" w:type="dxa"/>
          </w:tcPr>
          <w:p w14:paraId="59268B5C" w14:textId="1A8150C2" w:rsidR="00137EDE" w:rsidRPr="00D33FAF" w:rsidRDefault="00D33FAF" w:rsidP="00D33FAF">
            <w:pPr>
              <w:pStyle w:val="TableParagraph"/>
              <w:spacing w:before="220"/>
            </w:pPr>
            <w:r w:rsidRPr="008C4DA4">
              <w:t>Martin</w:t>
            </w:r>
            <w:r w:rsidRPr="008C4DA4">
              <w:rPr>
                <w:spacing w:val="-2"/>
              </w:rPr>
              <w:t xml:space="preserve"> </w:t>
            </w:r>
            <w:r w:rsidRPr="008C4DA4">
              <w:t>is</w:t>
            </w:r>
            <w:r w:rsidRPr="008C4DA4">
              <w:rPr>
                <w:spacing w:val="-1"/>
              </w:rPr>
              <w:t xml:space="preserve"> </w:t>
            </w:r>
            <w:r w:rsidRPr="008C4DA4">
              <w:t>deaf</w:t>
            </w:r>
            <w:r w:rsidRPr="008C4DA4">
              <w:rPr>
                <w:spacing w:val="-1"/>
              </w:rPr>
              <w:t xml:space="preserve"> </w:t>
            </w:r>
            <w:r w:rsidRPr="008C4DA4">
              <w:t>as</w:t>
            </w:r>
            <w:r w:rsidRPr="008C4DA4">
              <w:rPr>
                <w:spacing w:val="-1"/>
              </w:rPr>
              <w:t xml:space="preserve"> </w:t>
            </w:r>
            <w:r w:rsidRPr="008C4DA4">
              <w:t>a</w:t>
            </w:r>
            <w:r w:rsidRPr="008C4DA4">
              <w:rPr>
                <w:spacing w:val="-2"/>
              </w:rPr>
              <w:t xml:space="preserve"> </w:t>
            </w:r>
            <w:r w:rsidRPr="008C4DA4">
              <w:t>doorpost,</w:t>
            </w:r>
            <w:r w:rsidRPr="008C4DA4">
              <w:rPr>
                <w:spacing w:val="-1"/>
              </w:rPr>
              <w:t xml:space="preserve"> </w:t>
            </w:r>
            <w:r w:rsidRPr="008C4DA4">
              <w:t>Martin</w:t>
            </w:r>
            <w:r w:rsidRPr="008C4DA4">
              <w:rPr>
                <w:spacing w:val="-1"/>
              </w:rPr>
              <w:t xml:space="preserve"> </w:t>
            </w:r>
            <w:r w:rsidRPr="008C4DA4">
              <w:t>is</w:t>
            </w:r>
            <w:r w:rsidRPr="008C4DA4">
              <w:rPr>
                <w:spacing w:val="-1"/>
              </w:rPr>
              <w:t xml:space="preserve"> </w:t>
            </w:r>
            <w:r w:rsidRPr="008C4DA4">
              <w:rPr>
                <w:spacing w:val="-10"/>
              </w:rPr>
              <w:t>a</w:t>
            </w:r>
            <w:r>
              <w:rPr>
                <w:spacing w:val="-10"/>
              </w:rPr>
              <w:t xml:space="preserve"> </w:t>
            </w:r>
            <w:proofErr w:type="spellStart"/>
            <w:r w:rsidRPr="008C4DA4">
              <w:rPr>
                <w:spacing w:val="-2"/>
              </w:rPr>
              <w:t>deafie</w:t>
            </w:r>
            <w:proofErr w:type="spellEnd"/>
          </w:p>
        </w:tc>
        <w:tc>
          <w:tcPr>
            <w:tcW w:w="5053" w:type="dxa"/>
          </w:tcPr>
          <w:p w14:paraId="59268B5D" w14:textId="77777777" w:rsidR="00137EDE" w:rsidRPr="008C4DA4" w:rsidRDefault="00A47B12">
            <w:pPr>
              <w:pStyle w:val="TableParagraph"/>
              <w:spacing w:before="99"/>
              <w:ind w:left="169"/>
            </w:pPr>
            <w:r w:rsidRPr="008C4DA4">
              <w:t>Martin</w:t>
            </w:r>
            <w:r w:rsidRPr="008C4DA4">
              <w:rPr>
                <w:spacing w:val="-3"/>
              </w:rPr>
              <w:t xml:space="preserve"> </w:t>
            </w:r>
            <w:r w:rsidRPr="008C4DA4">
              <w:t>is</w:t>
            </w:r>
            <w:r w:rsidRPr="008C4DA4">
              <w:rPr>
                <w:spacing w:val="-2"/>
              </w:rPr>
              <w:t xml:space="preserve"> </w:t>
            </w:r>
            <w:r w:rsidRPr="008C4DA4">
              <w:t>d/Deaf*,</w:t>
            </w:r>
            <w:r w:rsidRPr="008C4DA4">
              <w:rPr>
                <w:spacing w:val="-2"/>
              </w:rPr>
              <w:t xml:space="preserve"> </w:t>
            </w:r>
            <w:r w:rsidRPr="008C4DA4">
              <w:t>hard</w:t>
            </w:r>
            <w:r w:rsidRPr="008C4DA4">
              <w:rPr>
                <w:spacing w:val="-3"/>
              </w:rPr>
              <w:t xml:space="preserve"> </w:t>
            </w:r>
            <w:r w:rsidRPr="008C4DA4">
              <w:t>of</w:t>
            </w:r>
            <w:r w:rsidRPr="008C4DA4">
              <w:rPr>
                <w:spacing w:val="-2"/>
              </w:rPr>
              <w:t xml:space="preserve"> </w:t>
            </w:r>
            <w:r w:rsidRPr="008C4DA4">
              <w:t>hearing</w:t>
            </w:r>
            <w:r w:rsidRPr="008C4DA4">
              <w:rPr>
                <w:spacing w:val="-2"/>
              </w:rPr>
              <w:t xml:space="preserve"> (HOH)</w:t>
            </w:r>
          </w:p>
        </w:tc>
      </w:tr>
      <w:tr w:rsidR="008C4DA4" w:rsidRPr="008C4DA4" w14:paraId="59268B61" w14:textId="77777777" w:rsidTr="00D33FAF">
        <w:trPr>
          <w:trHeight w:val="814"/>
        </w:trPr>
        <w:tc>
          <w:tcPr>
            <w:tcW w:w="5053" w:type="dxa"/>
          </w:tcPr>
          <w:p w14:paraId="59268B5F" w14:textId="77777777" w:rsidR="00137EDE" w:rsidRPr="008C4DA4" w:rsidRDefault="00A47B12">
            <w:pPr>
              <w:pStyle w:val="TableParagraph"/>
              <w:spacing w:line="278" w:lineRule="auto"/>
              <w:ind w:right="110"/>
            </w:pPr>
            <w:r w:rsidRPr="008C4DA4">
              <w:t>The</w:t>
            </w:r>
            <w:r w:rsidRPr="008C4DA4">
              <w:rPr>
                <w:spacing w:val="-6"/>
              </w:rPr>
              <w:t xml:space="preserve"> </w:t>
            </w:r>
            <w:r w:rsidRPr="008C4DA4">
              <w:t>blind,</w:t>
            </w:r>
            <w:r w:rsidRPr="008C4DA4">
              <w:rPr>
                <w:spacing w:val="-6"/>
              </w:rPr>
              <w:t xml:space="preserve"> </w:t>
            </w:r>
            <w:r w:rsidRPr="008C4DA4">
              <w:t>person</w:t>
            </w:r>
            <w:r w:rsidRPr="008C4DA4">
              <w:rPr>
                <w:spacing w:val="-6"/>
              </w:rPr>
              <w:t xml:space="preserve"> </w:t>
            </w:r>
            <w:r w:rsidRPr="008C4DA4">
              <w:t>without</w:t>
            </w:r>
            <w:r w:rsidRPr="008C4DA4">
              <w:rPr>
                <w:spacing w:val="-6"/>
              </w:rPr>
              <w:t xml:space="preserve"> </w:t>
            </w:r>
            <w:r w:rsidRPr="008C4DA4">
              <w:t>sight,</w:t>
            </w:r>
            <w:r w:rsidRPr="008C4DA4">
              <w:rPr>
                <w:spacing w:val="-6"/>
              </w:rPr>
              <w:t xml:space="preserve"> </w:t>
            </w:r>
            <w:r w:rsidRPr="008C4DA4">
              <w:t>blind</w:t>
            </w:r>
            <w:r w:rsidRPr="008C4DA4">
              <w:rPr>
                <w:spacing w:val="-6"/>
              </w:rPr>
              <w:t xml:space="preserve"> </w:t>
            </w:r>
            <w:r w:rsidRPr="008C4DA4">
              <w:t>as</w:t>
            </w:r>
            <w:r w:rsidRPr="008C4DA4">
              <w:rPr>
                <w:spacing w:val="-6"/>
              </w:rPr>
              <w:t xml:space="preserve"> </w:t>
            </w:r>
            <w:r w:rsidRPr="008C4DA4">
              <w:t xml:space="preserve">a bat, </w:t>
            </w:r>
            <w:proofErr w:type="spellStart"/>
            <w:r w:rsidRPr="008C4DA4">
              <w:t>blindie</w:t>
            </w:r>
            <w:proofErr w:type="spellEnd"/>
          </w:p>
        </w:tc>
        <w:tc>
          <w:tcPr>
            <w:tcW w:w="5053" w:type="dxa"/>
          </w:tcPr>
          <w:p w14:paraId="59268B60" w14:textId="77777777" w:rsidR="00137EDE" w:rsidRPr="008C4DA4" w:rsidRDefault="00A47B12">
            <w:pPr>
              <w:pStyle w:val="TableParagraph"/>
              <w:spacing w:line="278" w:lineRule="auto"/>
              <w:ind w:left="169" w:right="110"/>
            </w:pPr>
            <w:r w:rsidRPr="008C4DA4">
              <w:t>Mina</w:t>
            </w:r>
            <w:r w:rsidRPr="008C4DA4">
              <w:rPr>
                <w:spacing w:val="-6"/>
              </w:rPr>
              <w:t xml:space="preserve"> </w:t>
            </w:r>
            <w:r w:rsidRPr="008C4DA4">
              <w:t>is</w:t>
            </w:r>
            <w:r w:rsidRPr="008C4DA4">
              <w:rPr>
                <w:spacing w:val="-6"/>
              </w:rPr>
              <w:t xml:space="preserve"> </w:t>
            </w:r>
            <w:r w:rsidRPr="008C4DA4">
              <w:t>blind,</w:t>
            </w:r>
            <w:r w:rsidRPr="008C4DA4">
              <w:rPr>
                <w:spacing w:val="-6"/>
              </w:rPr>
              <w:t xml:space="preserve"> </w:t>
            </w:r>
            <w:r w:rsidRPr="008C4DA4">
              <w:t>has</w:t>
            </w:r>
            <w:r w:rsidRPr="008C4DA4">
              <w:rPr>
                <w:spacing w:val="-6"/>
              </w:rPr>
              <w:t xml:space="preserve"> </w:t>
            </w:r>
            <w:r w:rsidRPr="008C4DA4">
              <w:t>a</w:t>
            </w:r>
            <w:r w:rsidRPr="008C4DA4">
              <w:rPr>
                <w:spacing w:val="-6"/>
              </w:rPr>
              <w:t xml:space="preserve"> </w:t>
            </w:r>
            <w:r w:rsidRPr="008C4DA4">
              <w:t>vision</w:t>
            </w:r>
            <w:r w:rsidRPr="008C4DA4">
              <w:rPr>
                <w:spacing w:val="-6"/>
              </w:rPr>
              <w:t xml:space="preserve"> </w:t>
            </w:r>
            <w:r w:rsidRPr="008C4DA4">
              <w:t>impairment,</w:t>
            </w:r>
            <w:r w:rsidRPr="008C4DA4">
              <w:rPr>
                <w:spacing w:val="-6"/>
              </w:rPr>
              <w:t xml:space="preserve"> </w:t>
            </w:r>
            <w:r w:rsidRPr="008C4DA4">
              <w:t>Mina is a person with low vision</w:t>
            </w:r>
          </w:p>
        </w:tc>
      </w:tr>
      <w:tr w:rsidR="008C4DA4" w:rsidRPr="008C4DA4" w14:paraId="59268B64" w14:textId="77777777" w:rsidTr="00D33FAF">
        <w:trPr>
          <w:trHeight w:val="575"/>
        </w:trPr>
        <w:tc>
          <w:tcPr>
            <w:tcW w:w="5053" w:type="dxa"/>
          </w:tcPr>
          <w:p w14:paraId="59268B62" w14:textId="77777777" w:rsidR="00137EDE" w:rsidRPr="008C4DA4" w:rsidRDefault="00A47B12">
            <w:pPr>
              <w:pStyle w:val="TableParagraph"/>
            </w:pPr>
            <w:r w:rsidRPr="008C4DA4">
              <w:t xml:space="preserve">Mute, </w:t>
            </w:r>
            <w:r w:rsidRPr="008C4DA4">
              <w:rPr>
                <w:spacing w:val="-4"/>
              </w:rPr>
              <w:t>dumb</w:t>
            </w:r>
          </w:p>
        </w:tc>
        <w:tc>
          <w:tcPr>
            <w:tcW w:w="5053" w:type="dxa"/>
          </w:tcPr>
          <w:p w14:paraId="59268B63" w14:textId="77777777" w:rsidR="00137EDE" w:rsidRPr="008C4DA4" w:rsidRDefault="00A47B12">
            <w:pPr>
              <w:pStyle w:val="TableParagraph"/>
              <w:ind w:left="169"/>
            </w:pPr>
            <w:r w:rsidRPr="008C4DA4">
              <w:t>Frances</w:t>
            </w:r>
            <w:r w:rsidRPr="008C4DA4">
              <w:rPr>
                <w:spacing w:val="-2"/>
              </w:rPr>
              <w:t xml:space="preserve"> </w:t>
            </w:r>
            <w:r w:rsidRPr="008C4DA4">
              <w:t>is</w:t>
            </w:r>
            <w:r w:rsidRPr="008C4DA4">
              <w:rPr>
                <w:spacing w:val="-2"/>
              </w:rPr>
              <w:t xml:space="preserve"> </w:t>
            </w:r>
            <w:r w:rsidRPr="008C4DA4">
              <w:t>non-</w:t>
            </w:r>
            <w:r w:rsidRPr="008C4DA4">
              <w:rPr>
                <w:spacing w:val="-2"/>
              </w:rPr>
              <w:t>verbal</w:t>
            </w:r>
          </w:p>
        </w:tc>
      </w:tr>
    </w:tbl>
    <w:p w14:paraId="59268B67" w14:textId="5C3CEB0E" w:rsidR="00137EDE" w:rsidRPr="00D33FAF" w:rsidRDefault="00A47B12" w:rsidP="00D33FAF">
      <w:pPr>
        <w:pStyle w:val="Heading3"/>
        <w:ind w:left="0"/>
      </w:pPr>
      <w:bookmarkStart w:id="27" w:name="_Toc214963036"/>
      <w:r w:rsidRPr="008C4DA4">
        <w:t>People</w:t>
      </w:r>
      <w:r w:rsidRPr="008C4DA4">
        <w:rPr>
          <w:spacing w:val="-4"/>
        </w:rPr>
        <w:t xml:space="preserve"> </w:t>
      </w:r>
      <w:r w:rsidRPr="008C4DA4">
        <w:t>without disability</w:t>
      </w:r>
      <w:bookmarkEnd w:id="27"/>
    </w:p>
    <w:tbl>
      <w:tblPr>
        <w:tblW w:w="0" w:type="auto"/>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052"/>
        <w:gridCol w:w="5058"/>
      </w:tblGrid>
      <w:tr w:rsidR="008C4DA4" w:rsidRPr="008C4DA4" w14:paraId="59268B6A" w14:textId="77777777" w:rsidTr="00D33FAF">
        <w:trPr>
          <w:trHeight w:val="606"/>
        </w:trPr>
        <w:tc>
          <w:tcPr>
            <w:tcW w:w="5052" w:type="dxa"/>
            <w:shd w:val="clear" w:color="auto" w:fill="005496"/>
          </w:tcPr>
          <w:p w14:paraId="59268B68" w14:textId="77777777" w:rsidR="00137EDE" w:rsidRPr="00D33FAF" w:rsidRDefault="00A47B12">
            <w:pPr>
              <w:pStyle w:val="TableParagraph"/>
              <w:spacing w:before="126"/>
              <w:ind w:left="183"/>
              <w:rPr>
                <w:rFonts w:ascii="VAG Rounded"/>
                <w:b/>
                <w:color w:val="FFFFFF" w:themeColor="background1"/>
                <w:sz w:val="32"/>
              </w:rPr>
            </w:pPr>
            <w:r w:rsidRPr="00D33FAF">
              <w:rPr>
                <w:rFonts w:ascii="VAG Rounded"/>
                <w:b/>
                <w:color w:val="FFFFFF" w:themeColor="background1"/>
                <w:sz w:val="32"/>
              </w:rPr>
              <w:t>What</w:t>
            </w:r>
            <w:r w:rsidRPr="00D33FAF">
              <w:rPr>
                <w:rFonts w:ascii="VAG Rounded"/>
                <w:b/>
                <w:color w:val="FFFFFF" w:themeColor="background1"/>
                <w:spacing w:val="-1"/>
                <w:sz w:val="32"/>
              </w:rPr>
              <w:t xml:space="preserve"> </w:t>
            </w:r>
            <w:r w:rsidRPr="00D33FAF">
              <w:rPr>
                <w:rFonts w:ascii="VAG Rounded"/>
                <w:b/>
                <w:color w:val="FFFFFF" w:themeColor="background1"/>
                <w:sz w:val="32"/>
              </w:rPr>
              <w:t>not to</w:t>
            </w:r>
            <w:r w:rsidRPr="00D33FAF">
              <w:rPr>
                <w:rFonts w:ascii="VAG Rounded"/>
                <w:b/>
                <w:color w:val="FFFFFF" w:themeColor="background1"/>
                <w:spacing w:val="-1"/>
                <w:sz w:val="32"/>
              </w:rPr>
              <w:t xml:space="preserve"> </w:t>
            </w:r>
            <w:r w:rsidRPr="00D33FAF">
              <w:rPr>
                <w:rFonts w:ascii="VAG Rounded"/>
                <w:b/>
                <w:color w:val="FFFFFF" w:themeColor="background1"/>
                <w:spacing w:val="-5"/>
                <w:sz w:val="32"/>
              </w:rPr>
              <w:t>say</w:t>
            </w:r>
          </w:p>
        </w:tc>
        <w:tc>
          <w:tcPr>
            <w:tcW w:w="5058" w:type="dxa"/>
            <w:shd w:val="clear" w:color="auto" w:fill="00874F"/>
          </w:tcPr>
          <w:p w14:paraId="59268B69" w14:textId="77777777" w:rsidR="00137EDE" w:rsidRPr="00D33FAF" w:rsidRDefault="00A47B12">
            <w:pPr>
              <w:pStyle w:val="TableParagraph"/>
              <w:spacing w:before="126"/>
              <w:ind w:left="184"/>
              <w:rPr>
                <w:rFonts w:ascii="VAG Rounded"/>
                <w:b/>
                <w:color w:val="FFFFFF" w:themeColor="background1"/>
                <w:sz w:val="32"/>
              </w:rPr>
            </w:pPr>
            <w:r w:rsidRPr="00D33FAF">
              <w:rPr>
                <w:rFonts w:ascii="VAG Rounded"/>
                <w:b/>
                <w:color w:val="FFFFFF" w:themeColor="background1"/>
                <w:sz w:val="32"/>
              </w:rPr>
              <w:t>What</w:t>
            </w:r>
            <w:r w:rsidRPr="00D33FAF">
              <w:rPr>
                <w:rFonts w:ascii="VAG Rounded"/>
                <w:b/>
                <w:color w:val="FFFFFF" w:themeColor="background1"/>
                <w:spacing w:val="-1"/>
                <w:sz w:val="32"/>
              </w:rPr>
              <w:t xml:space="preserve"> </w:t>
            </w:r>
            <w:r w:rsidRPr="00D33FAF">
              <w:rPr>
                <w:rFonts w:ascii="VAG Rounded"/>
                <w:b/>
                <w:color w:val="FFFFFF" w:themeColor="background1"/>
                <w:sz w:val="32"/>
              </w:rPr>
              <w:t>to</w:t>
            </w:r>
            <w:r w:rsidRPr="00D33FAF">
              <w:rPr>
                <w:rFonts w:ascii="VAG Rounded"/>
                <w:b/>
                <w:color w:val="FFFFFF" w:themeColor="background1"/>
                <w:spacing w:val="-1"/>
                <w:sz w:val="32"/>
              </w:rPr>
              <w:t xml:space="preserve"> </w:t>
            </w:r>
            <w:r w:rsidRPr="00D33FAF">
              <w:rPr>
                <w:rFonts w:ascii="VAG Rounded"/>
                <w:b/>
                <w:color w:val="FFFFFF" w:themeColor="background1"/>
                <w:spacing w:val="-5"/>
                <w:sz w:val="32"/>
              </w:rPr>
              <w:t>say</w:t>
            </w:r>
          </w:p>
        </w:tc>
      </w:tr>
      <w:tr w:rsidR="008C4DA4" w:rsidRPr="008C4DA4" w14:paraId="59268B6D" w14:textId="77777777" w:rsidTr="00D33FAF">
        <w:trPr>
          <w:trHeight w:val="814"/>
        </w:trPr>
        <w:tc>
          <w:tcPr>
            <w:tcW w:w="5052" w:type="dxa"/>
          </w:tcPr>
          <w:p w14:paraId="59268B6B" w14:textId="77777777" w:rsidR="00137EDE" w:rsidRPr="008C4DA4" w:rsidRDefault="00A47B12">
            <w:pPr>
              <w:pStyle w:val="TableParagraph"/>
              <w:spacing w:line="278" w:lineRule="auto"/>
              <w:ind w:left="173" w:right="34"/>
            </w:pPr>
            <w:r w:rsidRPr="008C4DA4">
              <w:t>Able-bodied*,</w:t>
            </w:r>
            <w:r w:rsidRPr="008C4DA4">
              <w:rPr>
                <w:spacing w:val="-19"/>
              </w:rPr>
              <w:t xml:space="preserve"> </w:t>
            </w:r>
            <w:r w:rsidRPr="008C4DA4">
              <w:t>abled*,</w:t>
            </w:r>
            <w:r w:rsidRPr="008C4DA4">
              <w:rPr>
                <w:spacing w:val="-17"/>
              </w:rPr>
              <w:t xml:space="preserve"> </w:t>
            </w:r>
            <w:r w:rsidRPr="008C4DA4">
              <w:t>healthy,</w:t>
            </w:r>
            <w:r w:rsidRPr="008C4DA4">
              <w:rPr>
                <w:spacing w:val="-16"/>
              </w:rPr>
              <w:t xml:space="preserve"> </w:t>
            </w:r>
            <w:r w:rsidRPr="008C4DA4">
              <w:t>hearing, normal, sighted, of sound body, well</w:t>
            </w:r>
          </w:p>
        </w:tc>
        <w:tc>
          <w:tcPr>
            <w:tcW w:w="5058" w:type="dxa"/>
          </w:tcPr>
          <w:p w14:paraId="59268B6C" w14:textId="77777777" w:rsidR="00137EDE" w:rsidRPr="008C4DA4" w:rsidRDefault="00A47B12">
            <w:pPr>
              <w:pStyle w:val="TableParagraph"/>
              <w:spacing w:line="278" w:lineRule="auto"/>
              <w:ind w:left="174" w:right="131"/>
            </w:pPr>
            <w:r w:rsidRPr="008C4DA4">
              <w:t>Person</w:t>
            </w:r>
            <w:r w:rsidRPr="008C4DA4">
              <w:rPr>
                <w:spacing w:val="-19"/>
              </w:rPr>
              <w:t xml:space="preserve"> </w:t>
            </w:r>
            <w:r w:rsidRPr="008C4DA4">
              <w:t>without</w:t>
            </w:r>
            <w:r w:rsidRPr="008C4DA4">
              <w:rPr>
                <w:spacing w:val="-17"/>
              </w:rPr>
              <w:t xml:space="preserve"> </w:t>
            </w:r>
            <w:r w:rsidRPr="008C4DA4">
              <w:t>disability,</w:t>
            </w:r>
            <w:r w:rsidRPr="008C4DA4">
              <w:rPr>
                <w:spacing w:val="-16"/>
              </w:rPr>
              <w:t xml:space="preserve"> </w:t>
            </w:r>
            <w:r w:rsidRPr="008C4DA4">
              <w:t xml:space="preserve">non-disabled </w:t>
            </w:r>
            <w:r w:rsidRPr="008C4DA4">
              <w:rPr>
                <w:spacing w:val="-2"/>
              </w:rPr>
              <w:t>person</w:t>
            </w:r>
          </w:p>
        </w:tc>
      </w:tr>
    </w:tbl>
    <w:p w14:paraId="59268B71" w14:textId="229DE18C" w:rsidR="00137EDE" w:rsidRPr="008D78DA" w:rsidRDefault="00A47B12" w:rsidP="008D78DA">
      <w:pPr>
        <w:pStyle w:val="BodyText"/>
      </w:pPr>
      <w:r w:rsidRPr="008D78DA">
        <w:t xml:space="preserve">*Some people with disability reject the term ‘able-bodied’ because it implies people with disability lack able bodies. People with </w:t>
      </w:r>
      <w:proofErr w:type="gramStart"/>
      <w:r w:rsidRPr="008D78DA">
        <w:t>disability</w:t>
      </w:r>
      <w:proofErr w:type="gramEnd"/>
      <w:r w:rsidRPr="008D78DA">
        <w:t xml:space="preserve"> who use identity-first language, however, tend use ‘abled’ to describe people without disability, and ‘able-bodied’ to describe people without physical or mobility-related disability for the purposes of consistency.</w:t>
      </w:r>
    </w:p>
    <w:p w14:paraId="72F7C560" w14:textId="77777777" w:rsidR="00E01F60" w:rsidRDefault="00E01F60">
      <w:pPr>
        <w:spacing w:before="0" w:after="0" w:line="240" w:lineRule="auto"/>
        <w:rPr>
          <w:rFonts w:ascii="VAG Rounded" w:hAnsi="VAG Rounded"/>
          <w:b/>
          <w:bCs/>
          <w:sz w:val="48"/>
          <w:szCs w:val="28"/>
        </w:rPr>
      </w:pPr>
      <w:r>
        <w:br w:type="page"/>
      </w:r>
    </w:p>
    <w:p w14:paraId="59268B76" w14:textId="59B0E96C" w:rsidR="00137EDE" w:rsidRPr="00E01F60" w:rsidRDefault="00A47B12" w:rsidP="008D78DA">
      <w:pPr>
        <w:pStyle w:val="Heading3"/>
        <w:ind w:left="0"/>
      </w:pPr>
      <w:bookmarkStart w:id="28" w:name="_Toc214963037"/>
      <w:r w:rsidRPr="00E01F60">
        <w:lastRenderedPageBreak/>
        <w:t>Neurotypical people</w:t>
      </w:r>
      <w:bookmarkEnd w:id="28"/>
    </w:p>
    <w:p w14:paraId="59268B78" w14:textId="687331B0" w:rsidR="00137EDE" w:rsidRPr="00E01F60" w:rsidRDefault="00A47B12" w:rsidP="00E01F60">
      <w:pPr>
        <w:pStyle w:val="BodyText"/>
      </w:pPr>
      <w:r w:rsidRPr="00E01F60">
        <w:t>When referring to someone who is not neurodiverse or does not have an intellectual, psychosocial, or cognitive disability:</w:t>
      </w:r>
    </w:p>
    <w:tbl>
      <w:tblPr>
        <w:tblW w:w="0" w:type="auto"/>
        <w:tblInd w:w="73" w:type="dxa"/>
        <w:tblLayout w:type="fixed"/>
        <w:tblCellMar>
          <w:left w:w="0" w:type="dxa"/>
          <w:right w:w="0" w:type="dxa"/>
        </w:tblCellMar>
        <w:tblLook w:val="01E0" w:firstRow="1" w:lastRow="1" w:firstColumn="1" w:lastColumn="1" w:noHBand="0" w:noVBand="0"/>
      </w:tblPr>
      <w:tblGrid>
        <w:gridCol w:w="5052"/>
        <w:gridCol w:w="5058"/>
      </w:tblGrid>
      <w:tr w:rsidR="008C4DA4" w:rsidRPr="008C4DA4" w14:paraId="59268B7B" w14:textId="77777777">
        <w:trPr>
          <w:trHeight w:val="606"/>
        </w:trPr>
        <w:tc>
          <w:tcPr>
            <w:tcW w:w="5052" w:type="dxa"/>
            <w:shd w:val="clear" w:color="auto" w:fill="005496"/>
          </w:tcPr>
          <w:p w14:paraId="59268B79" w14:textId="77777777" w:rsidR="00137EDE" w:rsidRPr="00E01F60" w:rsidRDefault="00A47B12">
            <w:pPr>
              <w:pStyle w:val="TableParagraph"/>
              <w:spacing w:before="126"/>
              <w:ind w:left="183"/>
              <w:rPr>
                <w:rFonts w:ascii="VAG Rounded"/>
                <w:b/>
                <w:color w:val="FFFFFF" w:themeColor="background1"/>
                <w:sz w:val="32"/>
              </w:rPr>
            </w:pPr>
            <w:r w:rsidRPr="00E01F60">
              <w:rPr>
                <w:rFonts w:ascii="VAG Rounded"/>
                <w:b/>
                <w:color w:val="FFFFFF" w:themeColor="background1"/>
                <w:sz w:val="32"/>
              </w:rPr>
              <w:t>What</w:t>
            </w:r>
            <w:r w:rsidRPr="00E01F60">
              <w:rPr>
                <w:rFonts w:ascii="VAG Rounded"/>
                <w:b/>
                <w:color w:val="FFFFFF" w:themeColor="background1"/>
                <w:spacing w:val="-1"/>
                <w:sz w:val="32"/>
              </w:rPr>
              <w:t xml:space="preserve"> </w:t>
            </w:r>
            <w:r w:rsidRPr="00E01F60">
              <w:rPr>
                <w:rFonts w:ascii="VAG Rounded"/>
                <w:b/>
                <w:color w:val="FFFFFF" w:themeColor="background1"/>
                <w:sz w:val="32"/>
              </w:rPr>
              <w:t>not to</w:t>
            </w:r>
            <w:r w:rsidRPr="00E01F60">
              <w:rPr>
                <w:rFonts w:ascii="VAG Rounded"/>
                <w:b/>
                <w:color w:val="FFFFFF" w:themeColor="background1"/>
                <w:spacing w:val="-1"/>
                <w:sz w:val="32"/>
              </w:rPr>
              <w:t xml:space="preserve"> </w:t>
            </w:r>
            <w:r w:rsidRPr="00E01F60">
              <w:rPr>
                <w:rFonts w:ascii="VAG Rounded"/>
                <w:b/>
                <w:color w:val="FFFFFF" w:themeColor="background1"/>
                <w:spacing w:val="-5"/>
                <w:sz w:val="32"/>
              </w:rPr>
              <w:t>say</w:t>
            </w:r>
          </w:p>
        </w:tc>
        <w:tc>
          <w:tcPr>
            <w:tcW w:w="5058" w:type="dxa"/>
            <w:shd w:val="clear" w:color="auto" w:fill="00884F"/>
          </w:tcPr>
          <w:p w14:paraId="59268B7A" w14:textId="77777777" w:rsidR="00137EDE" w:rsidRPr="00E01F60" w:rsidRDefault="00A47B12">
            <w:pPr>
              <w:pStyle w:val="TableParagraph"/>
              <w:spacing w:before="126"/>
              <w:ind w:left="184"/>
              <w:rPr>
                <w:rFonts w:ascii="VAG Rounded"/>
                <w:b/>
                <w:color w:val="FFFFFF" w:themeColor="background1"/>
                <w:sz w:val="32"/>
              </w:rPr>
            </w:pPr>
            <w:r w:rsidRPr="00E01F60">
              <w:rPr>
                <w:rFonts w:ascii="VAG Rounded"/>
                <w:b/>
                <w:color w:val="FFFFFF" w:themeColor="background1"/>
                <w:sz w:val="32"/>
              </w:rPr>
              <w:t>What</w:t>
            </w:r>
            <w:r w:rsidRPr="00E01F60">
              <w:rPr>
                <w:rFonts w:ascii="VAG Rounded"/>
                <w:b/>
                <w:color w:val="FFFFFF" w:themeColor="background1"/>
                <w:spacing w:val="-1"/>
                <w:sz w:val="32"/>
              </w:rPr>
              <w:t xml:space="preserve"> </w:t>
            </w:r>
            <w:r w:rsidRPr="00E01F60">
              <w:rPr>
                <w:rFonts w:ascii="VAG Rounded"/>
                <w:b/>
                <w:color w:val="FFFFFF" w:themeColor="background1"/>
                <w:sz w:val="32"/>
              </w:rPr>
              <w:t>to</w:t>
            </w:r>
            <w:r w:rsidRPr="00E01F60">
              <w:rPr>
                <w:rFonts w:ascii="VAG Rounded"/>
                <w:b/>
                <w:color w:val="FFFFFF" w:themeColor="background1"/>
                <w:spacing w:val="-1"/>
                <w:sz w:val="32"/>
              </w:rPr>
              <w:t xml:space="preserve"> </w:t>
            </w:r>
            <w:r w:rsidRPr="00E01F60">
              <w:rPr>
                <w:rFonts w:ascii="VAG Rounded"/>
                <w:b/>
                <w:color w:val="FFFFFF" w:themeColor="background1"/>
                <w:spacing w:val="-5"/>
                <w:sz w:val="32"/>
              </w:rPr>
              <w:t>say</w:t>
            </w:r>
          </w:p>
        </w:tc>
      </w:tr>
      <w:tr w:rsidR="008C4DA4" w:rsidRPr="008C4DA4" w14:paraId="59268B7E" w14:textId="77777777">
        <w:trPr>
          <w:trHeight w:val="575"/>
        </w:trPr>
        <w:tc>
          <w:tcPr>
            <w:tcW w:w="5052" w:type="dxa"/>
            <w:tcBorders>
              <w:left w:val="single" w:sz="8" w:space="0" w:color="005496"/>
              <w:bottom w:val="single" w:sz="8" w:space="0" w:color="005496"/>
              <w:right w:val="single" w:sz="8" w:space="0" w:color="00884F"/>
            </w:tcBorders>
          </w:tcPr>
          <w:p w14:paraId="59268B7C" w14:textId="77777777" w:rsidR="00137EDE" w:rsidRPr="008C4DA4" w:rsidRDefault="00A47B12">
            <w:pPr>
              <w:pStyle w:val="TableParagraph"/>
              <w:ind w:left="173"/>
            </w:pPr>
            <w:r w:rsidRPr="008C4DA4">
              <w:t>Normal,</w:t>
            </w:r>
            <w:r w:rsidRPr="008C4DA4">
              <w:rPr>
                <w:spacing w:val="-2"/>
              </w:rPr>
              <w:t xml:space="preserve"> </w:t>
            </w:r>
            <w:r w:rsidRPr="008C4DA4">
              <w:t>of</w:t>
            </w:r>
            <w:r w:rsidRPr="008C4DA4">
              <w:rPr>
                <w:spacing w:val="-1"/>
              </w:rPr>
              <w:t xml:space="preserve"> </w:t>
            </w:r>
            <w:r w:rsidRPr="008C4DA4">
              <w:t>sound</w:t>
            </w:r>
            <w:r w:rsidRPr="008C4DA4">
              <w:rPr>
                <w:spacing w:val="-1"/>
              </w:rPr>
              <w:t xml:space="preserve"> </w:t>
            </w:r>
            <w:r w:rsidRPr="008C4DA4">
              <w:rPr>
                <w:spacing w:val="-4"/>
              </w:rPr>
              <w:t>mind</w:t>
            </w:r>
          </w:p>
        </w:tc>
        <w:tc>
          <w:tcPr>
            <w:tcW w:w="5058" w:type="dxa"/>
            <w:tcBorders>
              <w:left w:val="single" w:sz="8" w:space="0" w:color="00884F"/>
              <w:bottom w:val="single" w:sz="8" w:space="0" w:color="00884F"/>
              <w:right w:val="single" w:sz="8" w:space="0" w:color="00884F"/>
            </w:tcBorders>
          </w:tcPr>
          <w:p w14:paraId="59268B7D" w14:textId="77777777" w:rsidR="00137EDE" w:rsidRPr="008C4DA4" w:rsidRDefault="00A47B12">
            <w:pPr>
              <w:pStyle w:val="TableParagraph"/>
              <w:ind w:left="174"/>
            </w:pPr>
            <w:r w:rsidRPr="008C4DA4">
              <w:t>Victoria</w:t>
            </w:r>
            <w:r w:rsidRPr="008C4DA4">
              <w:rPr>
                <w:spacing w:val="-8"/>
              </w:rPr>
              <w:t xml:space="preserve"> </w:t>
            </w:r>
            <w:r w:rsidRPr="008C4DA4">
              <w:t>is</w:t>
            </w:r>
            <w:r w:rsidRPr="008C4DA4">
              <w:rPr>
                <w:spacing w:val="-5"/>
              </w:rPr>
              <w:t xml:space="preserve"> </w:t>
            </w:r>
            <w:r w:rsidRPr="008C4DA4">
              <w:rPr>
                <w:spacing w:val="-2"/>
              </w:rPr>
              <w:t>neurotypical</w:t>
            </w:r>
          </w:p>
        </w:tc>
      </w:tr>
    </w:tbl>
    <w:p w14:paraId="59268B7F" w14:textId="77777777" w:rsidR="00137EDE" w:rsidRPr="008C4DA4" w:rsidRDefault="00137EDE">
      <w:pPr>
        <w:pStyle w:val="BodyText"/>
        <w:spacing w:before="47"/>
        <w:ind w:left="0"/>
      </w:pPr>
    </w:p>
    <w:p w14:paraId="59268B80" w14:textId="77777777" w:rsidR="00137EDE" w:rsidRPr="00E3451E" w:rsidRDefault="00A47B12" w:rsidP="00E01F60">
      <w:pPr>
        <w:pStyle w:val="Heading3"/>
        <w:ind w:left="0"/>
      </w:pPr>
      <w:bookmarkStart w:id="29" w:name="_Toc214963038"/>
      <w:r w:rsidRPr="00E3451E">
        <w:t>Disability euphemisms</w:t>
      </w:r>
      <w:bookmarkEnd w:id="29"/>
    </w:p>
    <w:p w14:paraId="59268B81" w14:textId="77777777" w:rsidR="00137EDE" w:rsidRPr="008C4DA4" w:rsidRDefault="00A47B12">
      <w:pPr>
        <w:pStyle w:val="BodyText"/>
        <w:spacing w:before="127"/>
      </w:pPr>
      <w:r w:rsidRPr="008C4DA4">
        <w:t>Euphemisms</w:t>
      </w:r>
      <w:r w:rsidRPr="008C4DA4">
        <w:rPr>
          <w:spacing w:val="-1"/>
        </w:rPr>
        <w:t xml:space="preserve"> </w:t>
      </w:r>
      <w:r w:rsidRPr="008C4DA4">
        <w:t>are at</w:t>
      </w:r>
      <w:r w:rsidRPr="008C4DA4">
        <w:rPr>
          <w:spacing w:val="-1"/>
        </w:rPr>
        <w:t xml:space="preserve"> </w:t>
      </w:r>
      <w:r w:rsidRPr="008C4DA4">
        <w:t xml:space="preserve">best </w:t>
      </w:r>
      <w:r w:rsidRPr="008C4DA4">
        <w:rPr>
          <w:spacing w:val="-2"/>
        </w:rPr>
        <w:t>condescending.</w:t>
      </w:r>
    </w:p>
    <w:p w14:paraId="59268B82" w14:textId="77777777" w:rsidR="00137EDE" w:rsidRPr="008C4DA4" w:rsidRDefault="00A47B12">
      <w:pPr>
        <w:pStyle w:val="BodyText"/>
        <w:spacing w:before="44"/>
      </w:pPr>
      <w:r w:rsidRPr="008C4DA4">
        <w:t>At</w:t>
      </w:r>
      <w:r w:rsidRPr="008C4DA4">
        <w:rPr>
          <w:spacing w:val="-1"/>
        </w:rPr>
        <w:t xml:space="preserve"> </w:t>
      </w:r>
      <w:r w:rsidRPr="008C4DA4">
        <w:t>worst, they</w:t>
      </w:r>
      <w:r w:rsidRPr="008C4DA4">
        <w:rPr>
          <w:spacing w:val="-1"/>
        </w:rPr>
        <w:t xml:space="preserve"> </w:t>
      </w:r>
      <w:r w:rsidRPr="008C4DA4">
        <w:t xml:space="preserve">are </w:t>
      </w:r>
      <w:r w:rsidRPr="008C4DA4">
        <w:rPr>
          <w:spacing w:val="-2"/>
        </w:rPr>
        <w:t>offensive.</w:t>
      </w:r>
    </w:p>
    <w:p w14:paraId="59268B83" w14:textId="77777777" w:rsidR="00137EDE" w:rsidRPr="008C4DA4" w:rsidRDefault="00A47B12">
      <w:pPr>
        <w:pStyle w:val="BodyText"/>
        <w:spacing w:before="44" w:line="427" w:lineRule="auto"/>
        <w:ind w:right="6771"/>
      </w:pPr>
      <w:r w:rsidRPr="008C4DA4">
        <w:t>Be</w:t>
      </w:r>
      <w:r w:rsidRPr="008C4DA4">
        <w:rPr>
          <w:spacing w:val="-9"/>
        </w:rPr>
        <w:t xml:space="preserve"> </w:t>
      </w:r>
      <w:r w:rsidRPr="008C4DA4">
        <w:t>respectful</w:t>
      </w:r>
      <w:r w:rsidRPr="008C4DA4">
        <w:rPr>
          <w:spacing w:val="-9"/>
        </w:rPr>
        <w:t xml:space="preserve"> </w:t>
      </w:r>
      <w:r w:rsidRPr="008C4DA4">
        <w:t>but</w:t>
      </w:r>
      <w:r w:rsidRPr="008C4DA4">
        <w:rPr>
          <w:spacing w:val="-9"/>
        </w:rPr>
        <w:t xml:space="preserve"> </w:t>
      </w:r>
      <w:r w:rsidRPr="008C4DA4">
        <w:t>be</w:t>
      </w:r>
      <w:r w:rsidRPr="008C4DA4">
        <w:rPr>
          <w:spacing w:val="-9"/>
        </w:rPr>
        <w:t xml:space="preserve"> </w:t>
      </w:r>
      <w:r w:rsidRPr="008C4DA4">
        <w:t>direct. Terms to avoid include:</w:t>
      </w:r>
    </w:p>
    <w:p w14:paraId="59268B84" w14:textId="77777777" w:rsidR="00137EDE" w:rsidRPr="008C4DA4" w:rsidRDefault="00A47B12">
      <w:pPr>
        <w:pStyle w:val="ListParagraph"/>
        <w:numPr>
          <w:ilvl w:val="0"/>
          <w:numId w:val="1"/>
        </w:numPr>
        <w:tabs>
          <w:tab w:val="left" w:pos="623"/>
        </w:tabs>
        <w:spacing w:before="111"/>
        <w:ind w:left="623" w:hanging="359"/>
      </w:pPr>
      <w:r w:rsidRPr="008C4DA4">
        <w:rPr>
          <w:spacing w:val="-2"/>
        </w:rPr>
        <w:t>diffability</w:t>
      </w:r>
    </w:p>
    <w:p w14:paraId="59268B85" w14:textId="77777777" w:rsidR="00137EDE" w:rsidRPr="008C4DA4" w:rsidRDefault="00A47B12">
      <w:pPr>
        <w:pStyle w:val="ListParagraph"/>
        <w:numPr>
          <w:ilvl w:val="0"/>
          <w:numId w:val="1"/>
        </w:numPr>
        <w:tabs>
          <w:tab w:val="left" w:pos="623"/>
        </w:tabs>
        <w:ind w:left="623" w:hanging="359"/>
      </w:pPr>
      <w:r w:rsidRPr="008C4DA4">
        <w:t>differently</w:t>
      </w:r>
      <w:r w:rsidRPr="008C4DA4">
        <w:rPr>
          <w:spacing w:val="13"/>
        </w:rPr>
        <w:t xml:space="preserve"> </w:t>
      </w:r>
      <w:r w:rsidRPr="008C4DA4">
        <w:rPr>
          <w:spacing w:val="-2"/>
        </w:rPr>
        <w:t>abled</w:t>
      </w:r>
    </w:p>
    <w:p w14:paraId="59268B86" w14:textId="77777777" w:rsidR="00137EDE" w:rsidRPr="008C4DA4" w:rsidRDefault="00A47B12">
      <w:pPr>
        <w:pStyle w:val="ListParagraph"/>
        <w:numPr>
          <w:ilvl w:val="0"/>
          <w:numId w:val="1"/>
        </w:numPr>
        <w:tabs>
          <w:tab w:val="left" w:pos="623"/>
        </w:tabs>
        <w:ind w:left="623" w:hanging="359"/>
      </w:pPr>
      <w:r w:rsidRPr="008C4DA4">
        <w:rPr>
          <w:spacing w:val="-2"/>
        </w:rPr>
        <w:t>handicap(ped)</w:t>
      </w:r>
    </w:p>
    <w:p w14:paraId="59268B87" w14:textId="77777777" w:rsidR="00137EDE" w:rsidRPr="008C4DA4" w:rsidRDefault="00A47B12">
      <w:pPr>
        <w:pStyle w:val="ListParagraph"/>
        <w:numPr>
          <w:ilvl w:val="0"/>
          <w:numId w:val="1"/>
        </w:numPr>
        <w:tabs>
          <w:tab w:val="left" w:pos="623"/>
        </w:tabs>
        <w:spacing w:before="215"/>
        <w:ind w:left="623" w:hanging="359"/>
      </w:pPr>
      <w:proofErr w:type="spellStart"/>
      <w:r w:rsidRPr="008C4DA4">
        <w:rPr>
          <w:spacing w:val="-2"/>
        </w:rPr>
        <w:t>handicapable</w:t>
      </w:r>
      <w:proofErr w:type="spellEnd"/>
    </w:p>
    <w:p w14:paraId="59268B88" w14:textId="77777777" w:rsidR="00137EDE" w:rsidRPr="008C4DA4" w:rsidRDefault="00A47B12">
      <w:pPr>
        <w:pStyle w:val="ListParagraph"/>
        <w:numPr>
          <w:ilvl w:val="0"/>
          <w:numId w:val="1"/>
        </w:numPr>
        <w:tabs>
          <w:tab w:val="left" w:pos="623"/>
        </w:tabs>
        <w:ind w:left="623" w:hanging="359"/>
      </w:pPr>
      <w:r w:rsidRPr="008C4DA4">
        <w:t>special</w:t>
      </w:r>
      <w:r w:rsidRPr="008C4DA4">
        <w:rPr>
          <w:spacing w:val="16"/>
        </w:rPr>
        <w:t xml:space="preserve"> </w:t>
      </w:r>
      <w:r w:rsidRPr="008C4DA4">
        <w:rPr>
          <w:spacing w:val="-2"/>
        </w:rPr>
        <w:t>needs</w:t>
      </w:r>
    </w:p>
    <w:p w14:paraId="59268B8C" w14:textId="28A73148" w:rsidR="00137EDE" w:rsidRPr="00E3451E" w:rsidRDefault="00A47B12" w:rsidP="00E3451E">
      <w:pPr>
        <w:pStyle w:val="ListParagraph"/>
        <w:numPr>
          <w:ilvl w:val="0"/>
          <w:numId w:val="1"/>
        </w:numPr>
        <w:tabs>
          <w:tab w:val="left" w:pos="623"/>
        </w:tabs>
        <w:ind w:left="623" w:hanging="359"/>
      </w:pPr>
      <w:r w:rsidRPr="008C4DA4">
        <w:t>with</w:t>
      </w:r>
      <w:r w:rsidRPr="008C4DA4">
        <w:rPr>
          <w:spacing w:val="11"/>
        </w:rPr>
        <w:t xml:space="preserve"> </w:t>
      </w:r>
      <w:r w:rsidRPr="008C4DA4">
        <w:t>different</w:t>
      </w:r>
      <w:r w:rsidRPr="008C4DA4">
        <w:rPr>
          <w:spacing w:val="11"/>
        </w:rPr>
        <w:t xml:space="preserve"> </w:t>
      </w:r>
      <w:r w:rsidRPr="008C4DA4">
        <w:rPr>
          <w:spacing w:val="-2"/>
        </w:rPr>
        <w:t>abilities.</w:t>
      </w:r>
    </w:p>
    <w:p w14:paraId="3F4B8A10" w14:textId="77777777" w:rsidR="00003DDA" w:rsidRDefault="00003DDA">
      <w:pPr>
        <w:spacing w:before="0" w:after="0" w:line="240" w:lineRule="auto"/>
        <w:rPr>
          <w:rFonts w:ascii="VAG Rounded" w:hAnsi="VAG Rounded"/>
          <w:b/>
          <w:bCs/>
          <w:sz w:val="48"/>
          <w:szCs w:val="28"/>
        </w:rPr>
      </w:pPr>
      <w:r>
        <w:br w:type="page"/>
      </w:r>
    </w:p>
    <w:p w14:paraId="59268B91" w14:textId="4CF071D3" w:rsidR="00137EDE" w:rsidRPr="008C4DA4" w:rsidRDefault="00A47B12" w:rsidP="00003DDA">
      <w:pPr>
        <w:pStyle w:val="Heading3"/>
        <w:ind w:left="0"/>
      </w:pPr>
      <w:bookmarkStart w:id="30" w:name="_Toc214963039"/>
      <w:r w:rsidRPr="008C4DA4">
        <w:lastRenderedPageBreak/>
        <w:t>Vulnerable</w:t>
      </w:r>
      <w:bookmarkEnd w:id="30"/>
    </w:p>
    <w:p w14:paraId="59268B94" w14:textId="65D14D7D" w:rsidR="00137EDE" w:rsidRPr="00003DDA" w:rsidRDefault="00A47B12" w:rsidP="00003DDA">
      <w:pPr>
        <w:pStyle w:val="BodyText"/>
      </w:pPr>
      <w:r w:rsidRPr="00003DDA">
        <w:t xml:space="preserve">The term ‘vulnerable’ should be used with care. It comes from the Latin word for ‘wound’ and can suggest that people with </w:t>
      </w:r>
      <w:proofErr w:type="gramStart"/>
      <w:r w:rsidRPr="00003DDA">
        <w:t>disability</w:t>
      </w:r>
      <w:proofErr w:type="gramEnd"/>
      <w:r w:rsidRPr="00003DDA">
        <w:t xml:space="preserve"> are frail and in need of protection. We aren’t inherently vulnerable because of our disability, but rather because of the acts and/or omissions of the society in which we live. For example, government spending cuts that might result in us being imprisoned in our own homes with minimum support. ‘Most vulnerable’, an emotive term </w:t>
      </w:r>
      <w:proofErr w:type="spellStart"/>
      <w:r w:rsidRPr="00003DDA">
        <w:t>favoured</w:t>
      </w:r>
      <w:proofErr w:type="spellEnd"/>
      <w:r w:rsidRPr="00003DDA">
        <w:t xml:space="preserve"> by politicians, should be avoided altogether. Such paternalistic language is diminishing to people with disability. However, during the COVID-19 pandemic, PWDA has been using the term ‘clinically vulnerable’ to describe people with disability who are more at risk tha</w:t>
      </w:r>
      <w:r w:rsidR="00A11D70">
        <w:t>n</w:t>
      </w:r>
      <w:r w:rsidRPr="00003DDA">
        <w:t xml:space="preserve"> the wider population. An example of a person who is clinically vulnerable</w:t>
      </w:r>
      <w:r w:rsidR="002E5045" w:rsidRPr="00003DDA">
        <w:t xml:space="preserve"> </w:t>
      </w:r>
      <w:r w:rsidRPr="00003DDA">
        <w:t>to COVID-19 is someone with chronic</w:t>
      </w:r>
      <w:r w:rsidR="002E5045" w:rsidRPr="00003DDA">
        <w:t xml:space="preserve"> </w:t>
      </w:r>
      <w:proofErr w:type="gramStart"/>
      <w:r w:rsidRPr="00003DDA">
        <w:t>inflammatory lung</w:t>
      </w:r>
      <w:proofErr w:type="gramEnd"/>
      <w:r w:rsidRPr="00003DDA">
        <w:t xml:space="preserve"> disease.</w:t>
      </w:r>
    </w:p>
    <w:p w14:paraId="59268B96" w14:textId="77777777" w:rsidR="00137EDE" w:rsidRPr="00FA7554" w:rsidRDefault="00A47B12" w:rsidP="002E5045">
      <w:pPr>
        <w:pStyle w:val="Heading3"/>
        <w:ind w:left="0"/>
      </w:pPr>
      <w:bookmarkStart w:id="31" w:name="_Toc214963040"/>
      <w:r w:rsidRPr="00FA7554">
        <w:t>Victim/survivor</w:t>
      </w:r>
      <w:bookmarkEnd w:id="31"/>
    </w:p>
    <w:p w14:paraId="59268B97" w14:textId="77777777" w:rsidR="00137EDE" w:rsidRPr="00003DDA" w:rsidRDefault="00A47B12" w:rsidP="00003DDA">
      <w:pPr>
        <w:pStyle w:val="BodyText"/>
      </w:pPr>
      <w:r w:rsidRPr="00003DDA">
        <w:t>‘Survivor’ is a problematic word.</w:t>
      </w:r>
    </w:p>
    <w:p w14:paraId="59268B98" w14:textId="77777777" w:rsidR="00137EDE" w:rsidRPr="00003DDA" w:rsidRDefault="00A47B12" w:rsidP="00003DDA">
      <w:pPr>
        <w:pStyle w:val="BodyText"/>
      </w:pPr>
      <w:r w:rsidRPr="00003DDA">
        <w:t>Some women who have experienced domestic violence, for example, will not identify with the term. Instead, they may identify as resilient or they might say they were ‘unsafe’ or they were in an ‘unsafe place’. Victim or victim/survivor should also be used judiciously and only if the person identifies as such. Victim implies helplessness and lack of autonomy.</w:t>
      </w:r>
    </w:p>
    <w:p w14:paraId="59268B9A" w14:textId="21F880FE" w:rsidR="00137EDE" w:rsidRPr="00003DDA" w:rsidRDefault="00A47B12" w:rsidP="00003DDA">
      <w:pPr>
        <w:pStyle w:val="BodyText"/>
      </w:pPr>
      <w:r w:rsidRPr="00003DDA">
        <w:t>Avoid using this word wherever possible.</w:t>
      </w:r>
    </w:p>
    <w:p w14:paraId="59268B9B" w14:textId="77777777" w:rsidR="00137EDE" w:rsidRPr="008C4DA4" w:rsidRDefault="00A47B12" w:rsidP="002E5045">
      <w:pPr>
        <w:pStyle w:val="Heading3"/>
        <w:ind w:left="0"/>
      </w:pPr>
      <w:bookmarkStart w:id="32" w:name="_Toc214963041"/>
      <w:r w:rsidRPr="008C4DA4">
        <w:t>Lived</w:t>
      </w:r>
      <w:r w:rsidRPr="008C4DA4">
        <w:rPr>
          <w:spacing w:val="-6"/>
        </w:rPr>
        <w:t xml:space="preserve"> </w:t>
      </w:r>
      <w:r w:rsidRPr="008C4DA4">
        <w:t>experience</w:t>
      </w:r>
      <w:r w:rsidRPr="008C4DA4">
        <w:rPr>
          <w:spacing w:val="-5"/>
        </w:rPr>
        <w:t xml:space="preserve"> </w:t>
      </w:r>
      <w:r w:rsidRPr="008C4DA4">
        <w:t>(of</w:t>
      </w:r>
      <w:r w:rsidRPr="008C4DA4">
        <w:rPr>
          <w:spacing w:val="-4"/>
        </w:rPr>
        <w:t xml:space="preserve"> </w:t>
      </w:r>
      <w:r w:rsidRPr="008C4DA4">
        <w:t>disability)</w:t>
      </w:r>
      <w:bookmarkEnd w:id="32"/>
    </w:p>
    <w:p w14:paraId="59268B9C" w14:textId="77777777" w:rsidR="00137EDE" w:rsidRPr="00003DDA" w:rsidRDefault="00A47B12" w:rsidP="00003DDA">
      <w:pPr>
        <w:pStyle w:val="BodyText"/>
      </w:pPr>
      <w:r w:rsidRPr="00003DDA">
        <w:t>‘Lived experience (of disability)’ should only be used for people with disability.</w:t>
      </w:r>
    </w:p>
    <w:p w14:paraId="59268BA0" w14:textId="31AB2363" w:rsidR="00137EDE" w:rsidRPr="00003DDA" w:rsidRDefault="00A47B12" w:rsidP="00003DDA">
      <w:pPr>
        <w:pStyle w:val="BodyText"/>
      </w:pPr>
      <w:r w:rsidRPr="00003DDA">
        <w:t>It should never be used to describe the experiences of family or support workers without disability. ‘Lived experience’ can also be used in relation to people who may have experienced disability in the past, but don’t any longer.</w:t>
      </w:r>
    </w:p>
    <w:p w14:paraId="73B5B757" w14:textId="77777777" w:rsidR="00003DDA" w:rsidRDefault="00003DDA">
      <w:pPr>
        <w:spacing w:before="0" w:after="0" w:line="240" w:lineRule="auto"/>
        <w:rPr>
          <w:rFonts w:ascii="VAG Rounded" w:hAnsi="VAG Rounded"/>
          <w:b/>
          <w:bCs/>
          <w:sz w:val="48"/>
          <w:szCs w:val="28"/>
        </w:rPr>
      </w:pPr>
      <w:r>
        <w:br w:type="page"/>
      </w:r>
    </w:p>
    <w:p w14:paraId="59268BA5" w14:textId="672E3BB7" w:rsidR="00137EDE" w:rsidRPr="008C4DA4" w:rsidRDefault="00A47B12" w:rsidP="002E5045">
      <w:pPr>
        <w:pStyle w:val="Heading3"/>
        <w:ind w:left="0"/>
      </w:pPr>
      <w:bookmarkStart w:id="33" w:name="_Toc214963042"/>
      <w:r w:rsidRPr="008C4DA4">
        <w:lastRenderedPageBreak/>
        <w:t>Carer/support Worker</w:t>
      </w:r>
      <w:bookmarkEnd w:id="33"/>
    </w:p>
    <w:p w14:paraId="59268BA6" w14:textId="05A866F7" w:rsidR="00137EDE" w:rsidRPr="00FA7554" w:rsidRDefault="00A47B12" w:rsidP="00FA7554">
      <w:pPr>
        <w:pStyle w:val="BodyText"/>
      </w:pPr>
      <w:r w:rsidRPr="00FA7554">
        <w:t>Choose ‘support worker’ or ‘family member’ over carer as in ‘primary carer’, paid</w:t>
      </w:r>
    </w:p>
    <w:p w14:paraId="59268BA7" w14:textId="77777777" w:rsidR="00137EDE" w:rsidRPr="00FA7554" w:rsidRDefault="00A47B12" w:rsidP="00FA7554">
      <w:pPr>
        <w:pStyle w:val="BodyText"/>
      </w:pPr>
      <w:r w:rsidRPr="00FA7554">
        <w:t xml:space="preserve">carer’ or ‘unpaid carer’. The word ‘carer’ </w:t>
      </w:r>
      <w:proofErr w:type="spellStart"/>
      <w:r w:rsidRPr="00FA7554">
        <w:t>infantilises</w:t>
      </w:r>
      <w:proofErr w:type="spellEnd"/>
      <w:r w:rsidRPr="00FA7554">
        <w:t xml:space="preserve"> a person with disability and plays into an ableist model of burden, charity and sacrifice.</w:t>
      </w:r>
    </w:p>
    <w:p w14:paraId="59268BA9" w14:textId="77777777" w:rsidR="00137EDE" w:rsidRPr="008C4DA4" w:rsidRDefault="00A47B12" w:rsidP="002E5045">
      <w:pPr>
        <w:pStyle w:val="Heading3"/>
        <w:ind w:left="0"/>
      </w:pPr>
      <w:bookmarkStart w:id="34" w:name="_Toc214963043"/>
      <w:r w:rsidRPr="008C4DA4">
        <w:t>Advocacy</w:t>
      </w:r>
      <w:bookmarkEnd w:id="34"/>
    </w:p>
    <w:p w14:paraId="59268BAA" w14:textId="77777777" w:rsidR="00137EDE" w:rsidRPr="00FA7554" w:rsidRDefault="00A47B12" w:rsidP="00FA7554">
      <w:pPr>
        <w:pStyle w:val="BodyText"/>
      </w:pPr>
      <w:proofErr w:type="spellStart"/>
      <w:r w:rsidRPr="00FA7554">
        <w:t>Organisations</w:t>
      </w:r>
      <w:proofErr w:type="spellEnd"/>
      <w:r w:rsidRPr="00FA7554">
        <w:t xml:space="preserve"> such as PWDA, which operate within a human rights framework, use an advocacy model. The </w:t>
      </w:r>
      <w:proofErr w:type="gramStart"/>
      <w:r w:rsidRPr="00FA7554">
        <w:t>ultimate goal</w:t>
      </w:r>
      <w:proofErr w:type="gramEnd"/>
      <w:r w:rsidRPr="00FA7554">
        <w:t xml:space="preserve"> of this approach is to empower people with disability to practice self-representation.</w:t>
      </w:r>
    </w:p>
    <w:p w14:paraId="59268BAC" w14:textId="37486AE0" w:rsidR="00137EDE" w:rsidRPr="00FA7554" w:rsidRDefault="00A47B12" w:rsidP="00FA7554">
      <w:pPr>
        <w:pStyle w:val="BodyText"/>
      </w:pPr>
      <w:r w:rsidRPr="00FA7554">
        <w:t>When describing this kind of approach, the most appropriate terms to use include ‘human rights-based advocacy’, disability advocacy’, individual advocacy’ and</w:t>
      </w:r>
      <w:r w:rsidR="00DF2DA2">
        <w:t xml:space="preserve"> </w:t>
      </w:r>
      <w:r w:rsidRPr="00FA7554">
        <w:t>‘systemic advocacy’. These terms distinguish such an approach from methods used by social workers and medical practitioners.</w:t>
      </w:r>
    </w:p>
    <w:p w14:paraId="7A055CD5" w14:textId="77777777" w:rsidR="00290B0D" w:rsidRDefault="00A47B12" w:rsidP="00290B0D">
      <w:pPr>
        <w:pStyle w:val="BodyText"/>
      </w:pPr>
      <w:r w:rsidRPr="00FA7554">
        <w:t>Terms such as ‘clinical practice’ or direct practice’ are used in medical settings to describe counselling and case work</w:t>
      </w:r>
      <w:r w:rsidR="00290B0D">
        <w:t xml:space="preserve">. </w:t>
      </w:r>
    </w:p>
    <w:p w14:paraId="335BC1C8" w14:textId="7629C98B" w:rsidR="001B798A" w:rsidRPr="001B798A" w:rsidRDefault="00290B0D" w:rsidP="001B798A">
      <w:pPr>
        <w:pStyle w:val="Heading2"/>
      </w:pPr>
      <w:r>
        <w:br w:type="page"/>
      </w:r>
      <w:bookmarkStart w:id="35" w:name="_Toc214963044"/>
      <w:r w:rsidR="00B91AB4" w:rsidRPr="00B91AB4">
        <w:lastRenderedPageBreak/>
        <w:t xml:space="preserve">Glossary </w:t>
      </w:r>
      <w:r w:rsidR="00704208">
        <w:t>of terms</w:t>
      </w:r>
      <w:bookmarkEnd w:id="35"/>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113" w:type="dxa"/>
          <w:bottom w:w="28" w:type="dxa"/>
          <w:right w:w="113" w:type="dxa"/>
        </w:tblCellMar>
        <w:tblLook w:val="01E0" w:firstRow="1" w:lastRow="1" w:firstColumn="1" w:lastColumn="1" w:noHBand="0" w:noVBand="0"/>
      </w:tblPr>
      <w:tblGrid>
        <w:gridCol w:w="3256"/>
        <w:gridCol w:w="3543"/>
        <w:gridCol w:w="3295"/>
      </w:tblGrid>
      <w:tr w:rsidR="00704208" w14:paraId="584FCD70" w14:textId="77777777" w:rsidTr="0075672D">
        <w:trPr>
          <w:trHeight w:val="596"/>
          <w:tblHeader/>
          <w:jc w:val="center"/>
        </w:trPr>
        <w:tc>
          <w:tcPr>
            <w:tcW w:w="3256" w:type="dxa"/>
            <w:shd w:val="clear" w:color="auto" w:fill="000000" w:themeFill="text1"/>
          </w:tcPr>
          <w:p w14:paraId="213E0FDF" w14:textId="2D251640" w:rsidR="00704208" w:rsidRPr="00704208" w:rsidRDefault="00290B0D" w:rsidP="0019632A">
            <w:pPr>
              <w:pStyle w:val="TableParagraph"/>
              <w:spacing w:before="126" w:after="0"/>
              <w:rPr>
                <w:rFonts w:ascii="VAG Rounded"/>
                <w:b/>
                <w:spacing w:val="-2"/>
                <w:sz w:val="32"/>
              </w:rPr>
            </w:pPr>
            <w:r w:rsidRPr="00290B0D">
              <w:rPr>
                <w:rFonts w:ascii="VAG Rounded"/>
                <w:b/>
                <w:color w:val="FFFFFF" w:themeColor="background1"/>
                <w:spacing w:val="-2"/>
                <w:sz w:val="32"/>
              </w:rPr>
              <w:t>Terminology</w:t>
            </w:r>
            <w:r w:rsidR="00704208" w:rsidRPr="00290B0D">
              <w:rPr>
                <w:rFonts w:ascii="VAG Rounded"/>
                <w:b/>
                <w:color w:val="FFFFFF" w:themeColor="background1"/>
                <w:spacing w:val="-2"/>
                <w:sz w:val="32"/>
              </w:rPr>
              <w:t xml:space="preserve"> </w:t>
            </w:r>
          </w:p>
        </w:tc>
        <w:tc>
          <w:tcPr>
            <w:tcW w:w="3543" w:type="dxa"/>
            <w:shd w:val="clear" w:color="auto" w:fill="005496"/>
          </w:tcPr>
          <w:p w14:paraId="64F3AC9C" w14:textId="55112734" w:rsidR="00704208" w:rsidRPr="00290B0D" w:rsidRDefault="00290B0D" w:rsidP="0019632A">
            <w:pPr>
              <w:pStyle w:val="TableParagraph"/>
              <w:spacing w:before="126" w:after="0"/>
              <w:rPr>
                <w:rFonts w:ascii="VAG Rounded"/>
                <w:b/>
                <w:spacing w:val="-2"/>
                <w:sz w:val="32"/>
              </w:rPr>
            </w:pPr>
            <w:r w:rsidRPr="00290B0D">
              <w:rPr>
                <w:rFonts w:ascii="VAG Rounded"/>
                <w:b/>
                <w:color w:val="FFFFFF" w:themeColor="background1"/>
                <w:spacing w:val="-2"/>
                <w:sz w:val="32"/>
              </w:rPr>
              <w:t>What not to say</w:t>
            </w:r>
          </w:p>
        </w:tc>
        <w:tc>
          <w:tcPr>
            <w:tcW w:w="3295" w:type="dxa"/>
            <w:shd w:val="clear" w:color="auto" w:fill="00874F"/>
          </w:tcPr>
          <w:p w14:paraId="7331CB43" w14:textId="2FFA63FE" w:rsidR="00704208" w:rsidRPr="00290B0D" w:rsidRDefault="00290B0D" w:rsidP="0019632A">
            <w:pPr>
              <w:pStyle w:val="TableParagraph"/>
              <w:spacing w:before="126" w:after="0"/>
              <w:rPr>
                <w:rFonts w:ascii="VAG Rounded"/>
                <w:b/>
                <w:spacing w:val="-2"/>
                <w:sz w:val="32"/>
              </w:rPr>
            </w:pPr>
            <w:r w:rsidRPr="00290B0D">
              <w:rPr>
                <w:rFonts w:ascii="VAG Rounded"/>
                <w:b/>
                <w:color w:val="FFFFFF" w:themeColor="background1"/>
                <w:spacing w:val="-2"/>
                <w:sz w:val="32"/>
              </w:rPr>
              <w:t>What to say</w:t>
            </w:r>
          </w:p>
        </w:tc>
      </w:tr>
      <w:tr w:rsidR="00704208" w14:paraId="2663CAF9" w14:textId="77777777" w:rsidTr="0075672D">
        <w:trPr>
          <w:trHeight w:val="596"/>
          <w:jc w:val="center"/>
        </w:trPr>
        <w:tc>
          <w:tcPr>
            <w:tcW w:w="3256" w:type="dxa"/>
            <w:shd w:val="clear" w:color="auto" w:fill="FFFFFF" w:themeFill="background1"/>
          </w:tcPr>
          <w:p w14:paraId="3B878465" w14:textId="481228F5" w:rsidR="00704208" w:rsidRPr="00290B0D" w:rsidRDefault="00704208" w:rsidP="0019632A">
            <w:pPr>
              <w:pStyle w:val="TableParagraph"/>
              <w:spacing w:before="126" w:after="0"/>
              <w:ind w:left="0"/>
              <w:rPr>
                <w:rFonts w:ascii="VAG Rounded"/>
                <w:b/>
                <w:sz w:val="32"/>
              </w:rPr>
            </w:pPr>
            <w:r>
              <w:t>When</w:t>
            </w:r>
            <w:r>
              <w:rPr>
                <w:spacing w:val="-9"/>
              </w:rPr>
              <w:t xml:space="preserve"> </w:t>
            </w:r>
            <w:r>
              <w:t>referring</w:t>
            </w:r>
            <w:r>
              <w:rPr>
                <w:spacing w:val="-7"/>
              </w:rPr>
              <w:t xml:space="preserve"> </w:t>
            </w:r>
            <w:r>
              <w:t>to</w:t>
            </w:r>
            <w:r>
              <w:rPr>
                <w:spacing w:val="-7"/>
              </w:rPr>
              <w:t xml:space="preserve"> </w:t>
            </w:r>
            <w:r>
              <w:t>a</w:t>
            </w:r>
            <w:r>
              <w:rPr>
                <w:spacing w:val="-7"/>
              </w:rPr>
              <w:t xml:space="preserve"> </w:t>
            </w:r>
            <w:r>
              <w:t>person of short stature or with a form of dwarfism</w:t>
            </w:r>
          </w:p>
        </w:tc>
        <w:tc>
          <w:tcPr>
            <w:tcW w:w="3543" w:type="dxa"/>
            <w:shd w:val="clear" w:color="auto" w:fill="FFFFFF" w:themeFill="background1"/>
          </w:tcPr>
          <w:p w14:paraId="6D6F2A02" w14:textId="3AA2E8B6" w:rsidR="00367BAE" w:rsidRPr="00DF2BA8" w:rsidRDefault="00367BAE" w:rsidP="0019632A">
            <w:pPr>
              <w:spacing w:after="0"/>
              <w:rPr>
                <w:color w:val="005496"/>
              </w:rPr>
            </w:pPr>
            <w:r w:rsidRPr="00DF2BA8">
              <w:rPr>
                <w:color w:val="005496"/>
              </w:rPr>
              <w:t>D</w:t>
            </w:r>
            <w:r w:rsidR="00704208" w:rsidRPr="00DF2BA8">
              <w:rPr>
                <w:color w:val="005496"/>
              </w:rPr>
              <w:t>warf</w:t>
            </w:r>
          </w:p>
          <w:p w14:paraId="58EEF939" w14:textId="0452896F" w:rsidR="00704208" w:rsidRPr="00DF2BA8" w:rsidRDefault="00704208" w:rsidP="0019632A">
            <w:pPr>
              <w:spacing w:after="0"/>
              <w:rPr>
                <w:color w:val="005496"/>
              </w:rPr>
            </w:pPr>
            <w:r w:rsidRPr="00DF2BA8">
              <w:rPr>
                <w:color w:val="005496"/>
              </w:rPr>
              <w:t>midget</w:t>
            </w:r>
          </w:p>
        </w:tc>
        <w:tc>
          <w:tcPr>
            <w:tcW w:w="3295" w:type="dxa"/>
            <w:shd w:val="clear" w:color="auto" w:fill="FFFFFF" w:themeFill="background1"/>
          </w:tcPr>
          <w:p w14:paraId="62DBD413" w14:textId="1A48C7E7" w:rsidR="00704208" w:rsidRPr="00DF2BA8" w:rsidRDefault="00704208" w:rsidP="0019632A">
            <w:pPr>
              <w:spacing w:after="0"/>
              <w:rPr>
                <w:color w:val="005496"/>
              </w:rPr>
            </w:pPr>
            <w:r w:rsidRPr="00DF2BA8">
              <w:rPr>
                <w:color w:val="005496"/>
              </w:rPr>
              <w:t>person of short stature</w:t>
            </w:r>
          </w:p>
        </w:tc>
      </w:tr>
      <w:tr w:rsidR="00367BAE" w14:paraId="23785E19" w14:textId="77777777" w:rsidTr="0075672D">
        <w:trPr>
          <w:trHeight w:val="596"/>
          <w:jc w:val="center"/>
        </w:trPr>
        <w:tc>
          <w:tcPr>
            <w:tcW w:w="3256" w:type="dxa"/>
            <w:shd w:val="clear" w:color="auto" w:fill="FFFFFF" w:themeFill="background1"/>
          </w:tcPr>
          <w:p w14:paraId="0A096CFE" w14:textId="76F3CC5C" w:rsidR="00367BAE" w:rsidRDefault="00367BAE" w:rsidP="0019632A">
            <w:pPr>
              <w:pStyle w:val="TableParagraph"/>
              <w:spacing w:before="126" w:after="0"/>
              <w:ind w:left="0"/>
            </w:pPr>
            <w:r>
              <w:t>When referring to someone with</w:t>
            </w:r>
            <w:r>
              <w:rPr>
                <w:spacing w:val="-13"/>
              </w:rPr>
              <w:t xml:space="preserve"> </w:t>
            </w:r>
            <w:r>
              <w:t>an</w:t>
            </w:r>
            <w:r>
              <w:rPr>
                <w:spacing w:val="-13"/>
              </w:rPr>
              <w:t xml:space="preserve"> </w:t>
            </w:r>
            <w:r>
              <w:t>intellectual</w:t>
            </w:r>
            <w:r>
              <w:rPr>
                <w:spacing w:val="-13"/>
              </w:rPr>
              <w:t xml:space="preserve"> </w:t>
            </w:r>
            <w:r>
              <w:t>disability</w:t>
            </w:r>
          </w:p>
        </w:tc>
        <w:tc>
          <w:tcPr>
            <w:tcW w:w="3543" w:type="dxa"/>
            <w:shd w:val="clear" w:color="auto" w:fill="FFFFFF" w:themeFill="background1"/>
          </w:tcPr>
          <w:p w14:paraId="2801845C" w14:textId="77777777" w:rsidR="0075672D" w:rsidRPr="00DF2BA8" w:rsidRDefault="0075672D" w:rsidP="0019632A">
            <w:pPr>
              <w:spacing w:after="0"/>
              <w:rPr>
                <w:color w:val="005496"/>
              </w:rPr>
            </w:pPr>
            <w:r w:rsidRPr="00DF2BA8">
              <w:rPr>
                <w:color w:val="005496"/>
              </w:rPr>
              <w:t>I</w:t>
            </w:r>
            <w:r w:rsidR="00367BAE" w:rsidRPr="00DF2BA8">
              <w:rPr>
                <w:color w:val="005496"/>
              </w:rPr>
              <w:t>ntellectually</w:t>
            </w:r>
            <w:r w:rsidRPr="00DF2BA8">
              <w:rPr>
                <w:color w:val="005496"/>
              </w:rPr>
              <w:t xml:space="preserve"> </w:t>
            </w:r>
            <w:r w:rsidR="00367BAE" w:rsidRPr="00DF2BA8">
              <w:rPr>
                <w:color w:val="005496"/>
              </w:rPr>
              <w:t>challenged</w:t>
            </w:r>
          </w:p>
          <w:p w14:paraId="01F3E87A" w14:textId="6B9E03B7" w:rsidR="00367BAE" w:rsidRPr="00DF2BA8" w:rsidRDefault="00367BAE" w:rsidP="0019632A">
            <w:pPr>
              <w:spacing w:after="0"/>
              <w:rPr>
                <w:color w:val="005496"/>
              </w:rPr>
            </w:pPr>
            <w:r w:rsidRPr="00DF2BA8">
              <w:rPr>
                <w:color w:val="005496"/>
              </w:rPr>
              <w:t>mental defective mentally retarded mentally disabled simple</w:t>
            </w:r>
          </w:p>
          <w:p w14:paraId="33A35F76" w14:textId="77777777" w:rsidR="0075672D" w:rsidRPr="00DF2BA8" w:rsidRDefault="00367BAE" w:rsidP="0019632A">
            <w:pPr>
              <w:spacing w:after="0"/>
              <w:rPr>
                <w:color w:val="005496"/>
              </w:rPr>
            </w:pPr>
            <w:r w:rsidRPr="00DF2BA8">
              <w:rPr>
                <w:color w:val="005496"/>
              </w:rPr>
              <w:t>special</w:t>
            </w:r>
          </w:p>
          <w:p w14:paraId="219FD113" w14:textId="77777777" w:rsidR="0075672D" w:rsidRPr="00DF2BA8" w:rsidRDefault="00367BAE" w:rsidP="0019632A">
            <w:pPr>
              <w:spacing w:after="0"/>
              <w:rPr>
                <w:color w:val="005496"/>
              </w:rPr>
            </w:pPr>
            <w:r w:rsidRPr="00DF2BA8">
              <w:rPr>
                <w:color w:val="005496"/>
              </w:rPr>
              <w:t>moron</w:t>
            </w:r>
          </w:p>
          <w:p w14:paraId="477EEC78" w14:textId="77777777" w:rsidR="0075672D" w:rsidRPr="00DF2BA8" w:rsidRDefault="00367BAE" w:rsidP="0019632A">
            <w:pPr>
              <w:spacing w:after="0"/>
              <w:rPr>
                <w:color w:val="005496"/>
              </w:rPr>
            </w:pPr>
            <w:r w:rsidRPr="00DF2BA8">
              <w:rPr>
                <w:color w:val="005496"/>
              </w:rPr>
              <w:t>retard</w:t>
            </w:r>
          </w:p>
          <w:p w14:paraId="6D395F5A" w14:textId="157BBFEF" w:rsidR="0075672D" w:rsidRPr="00DF2BA8" w:rsidRDefault="00367BAE" w:rsidP="0019632A">
            <w:pPr>
              <w:spacing w:after="0"/>
              <w:rPr>
                <w:color w:val="005496"/>
              </w:rPr>
            </w:pPr>
            <w:r w:rsidRPr="00DF2BA8">
              <w:rPr>
                <w:color w:val="005496"/>
              </w:rPr>
              <w:t>retarded</w:t>
            </w:r>
          </w:p>
          <w:p w14:paraId="052A37F6" w14:textId="6FBB69DB" w:rsidR="00367BAE" w:rsidRPr="00DF2BA8" w:rsidRDefault="00367BAE" w:rsidP="0019632A">
            <w:pPr>
              <w:spacing w:after="0"/>
              <w:rPr>
                <w:color w:val="005496"/>
              </w:rPr>
            </w:pPr>
            <w:r w:rsidRPr="00DF2BA8">
              <w:rPr>
                <w:color w:val="005496"/>
              </w:rPr>
              <w:t>imbeci</w:t>
            </w:r>
            <w:r w:rsidR="0075672D" w:rsidRPr="00DF2BA8">
              <w:rPr>
                <w:color w:val="005496"/>
              </w:rPr>
              <w:t>le</w:t>
            </w:r>
          </w:p>
          <w:p w14:paraId="26A70598" w14:textId="3FB18F38" w:rsidR="00367BAE" w:rsidRPr="00DF2BA8" w:rsidRDefault="00367BAE" w:rsidP="0019632A">
            <w:pPr>
              <w:spacing w:after="0"/>
              <w:rPr>
                <w:color w:val="005496"/>
              </w:rPr>
            </w:pPr>
            <w:r w:rsidRPr="00DF2BA8">
              <w:rPr>
                <w:color w:val="005496"/>
              </w:rPr>
              <w:t>cretin</w:t>
            </w:r>
          </w:p>
        </w:tc>
        <w:tc>
          <w:tcPr>
            <w:tcW w:w="3295" w:type="dxa"/>
            <w:shd w:val="clear" w:color="auto" w:fill="FFFFFF" w:themeFill="background1"/>
          </w:tcPr>
          <w:p w14:paraId="19D02051" w14:textId="77777777" w:rsidR="00367BAE" w:rsidRPr="00DF2BA8" w:rsidRDefault="00367BAE" w:rsidP="0019632A">
            <w:pPr>
              <w:spacing w:after="0"/>
              <w:rPr>
                <w:color w:val="005496"/>
              </w:rPr>
            </w:pPr>
            <w:r w:rsidRPr="00DF2BA8">
              <w:rPr>
                <w:color w:val="005496"/>
              </w:rPr>
              <w:t>person with cognitive disability</w:t>
            </w:r>
          </w:p>
          <w:p w14:paraId="708E7055" w14:textId="60748AD5" w:rsidR="00367BAE" w:rsidRPr="00DF2BA8" w:rsidRDefault="00367BAE" w:rsidP="0019632A">
            <w:pPr>
              <w:spacing w:after="0"/>
              <w:rPr>
                <w:color w:val="005496"/>
              </w:rPr>
            </w:pPr>
            <w:r w:rsidRPr="00DF2BA8">
              <w:rPr>
                <w:color w:val="005496"/>
              </w:rPr>
              <w:t>person with intellectual disability</w:t>
            </w:r>
          </w:p>
        </w:tc>
      </w:tr>
      <w:tr w:rsidR="00704208" w14:paraId="5D177242" w14:textId="77777777" w:rsidTr="0075672D">
        <w:trPr>
          <w:trHeight w:val="596"/>
          <w:jc w:val="center"/>
        </w:trPr>
        <w:tc>
          <w:tcPr>
            <w:tcW w:w="3256" w:type="dxa"/>
            <w:shd w:val="clear" w:color="auto" w:fill="FFFFFF" w:themeFill="background1"/>
          </w:tcPr>
          <w:p w14:paraId="737090B0" w14:textId="628F84DD" w:rsidR="00704208" w:rsidRPr="00704208" w:rsidRDefault="00704208" w:rsidP="0019632A">
            <w:pPr>
              <w:pStyle w:val="TableParagraph"/>
              <w:spacing w:before="126" w:after="0"/>
              <w:ind w:left="0"/>
              <w:rPr>
                <w:rFonts w:ascii="VAG Rounded"/>
                <w:b/>
                <w:spacing w:val="-2"/>
                <w:sz w:val="32"/>
              </w:rPr>
            </w:pPr>
            <w:r>
              <w:t>When</w:t>
            </w:r>
            <w:r>
              <w:rPr>
                <w:spacing w:val="-13"/>
              </w:rPr>
              <w:t xml:space="preserve"> </w:t>
            </w:r>
            <w:r>
              <w:t>referring</w:t>
            </w:r>
            <w:r>
              <w:rPr>
                <w:spacing w:val="-13"/>
              </w:rPr>
              <w:t xml:space="preserve"> </w:t>
            </w:r>
            <w:r>
              <w:t>to</w:t>
            </w:r>
            <w:r>
              <w:rPr>
                <w:spacing w:val="-13"/>
              </w:rPr>
              <w:t xml:space="preserve"> </w:t>
            </w:r>
            <w:r>
              <w:t>someone who has Down syndrome</w:t>
            </w:r>
          </w:p>
        </w:tc>
        <w:tc>
          <w:tcPr>
            <w:tcW w:w="3543" w:type="dxa"/>
            <w:shd w:val="clear" w:color="auto" w:fill="FFFFFF" w:themeFill="background1"/>
          </w:tcPr>
          <w:p w14:paraId="36E8F4F7" w14:textId="77777777" w:rsidR="00704208" w:rsidRPr="00DF2BA8" w:rsidRDefault="00704208" w:rsidP="0019632A">
            <w:pPr>
              <w:spacing w:after="0"/>
              <w:rPr>
                <w:color w:val="005496"/>
              </w:rPr>
            </w:pPr>
            <w:proofErr w:type="gramStart"/>
            <w:r w:rsidRPr="00DF2BA8">
              <w:rPr>
                <w:color w:val="005496"/>
              </w:rPr>
              <w:t>downy</w:t>
            </w:r>
            <w:proofErr w:type="gramEnd"/>
          </w:p>
          <w:p w14:paraId="406BAC8B" w14:textId="220A8A0A" w:rsidR="00704208" w:rsidRPr="00DF2BA8" w:rsidRDefault="00704208" w:rsidP="0019632A">
            <w:pPr>
              <w:spacing w:after="0"/>
              <w:rPr>
                <w:color w:val="005496"/>
              </w:rPr>
            </w:pPr>
            <w:proofErr w:type="spellStart"/>
            <w:r w:rsidRPr="00DF2BA8">
              <w:rPr>
                <w:color w:val="005496"/>
              </w:rPr>
              <w:t>mongol</w:t>
            </w:r>
            <w:proofErr w:type="spellEnd"/>
            <w:r w:rsidRPr="00DF2BA8">
              <w:rPr>
                <w:color w:val="005496"/>
              </w:rPr>
              <w:t>(</w:t>
            </w:r>
            <w:proofErr w:type="spellStart"/>
            <w:r w:rsidRPr="00DF2BA8">
              <w:rPr>
                <w:color w:val="005496"/>
              </w:rPr>
              <w:t>oid</w:t>
            </w:r>
            <w:proofErr w:type="spellEnd"/>
            <w:r w:rsidRPr="00DF2BA8">
              <w:rPr>
                <w:color w:val="005496"/>
              </w:rPr>
              <w:t>)</w:t>
            </w:r>
          </w:p>
        </w:tc>
        <w:tc>
          <w:tcPr>
            <w:tcW w:w="3295" w:type="dxa"/>
            <w:shd w:val="clear" w:color="auto" w:fill="FFFFFF" w:themeFill="background1"/>
          </w:tcPr>
          <w:p w14:paraId="7DC72D07" w14:textId="095E611A" w:rsidR="00704208" w:rsidRPr="00DF2BA8" w:rsidRDefault="00704208" w:rsidP="0019632A">
            <w:pPr>
              <w:spacing w:after="0"/>
              <w:rPr>
                <w:color w:val="005496"/>
              </w:rPr>
            </w:pPr>
            <w:r w:rsidRPr="00DF2BA8">
              <w:rPr>
                <w:color w:val="005496"/>
              </w:rPr>
              <w:t>person with Down syndrome</w:t>
            </w:r>
          </w:p>
        </w:tc>
      </w:tr>
      <w:tr w:rsidR="00704208" w14:paraId="7463BFB1" w14:textId="77777777" w:rsidTr="0075672D">
        <w:trPr>
          <w:trHeight w:val="1955"/>
          <w:jc w:val="center"/>
        </w:trPr>
        <w:tc>
          <w:tcPr>
            <w:tcW w:w="3256" w:type="dxa"/>
          </w:tcPr>
          <w:p w14:paraId="7CFD2679" w14:textId="724352FB" w:rsidR="00704208" w:rsidRDefault="00290B0D" w:rsidP="0019632A">
            <w:pPr>
              <w:spacing w:after="0"/>
              <w:rPr>
                <w:sz w:val="2"/>
                <w:szCs w:val="2"/>
              </w:rPr>
            </w:pPr>
            <w:r w:rsidRPr="00704208">
              <w:t>When</w:t>
            </w:r>
            <w:r w:rsidRPr="00704208">
              <w:rPr>
                <w:spacing w:val="-10"/>
              </w:rPr>
              <w:t xml:space="preserve"> </w:t>
            </w:r>
            <w:r w:rsidRPr="00704208">
              <w:t>referring</w:t>
            </w:r>
            <w:r w:rsidRPr="00704208">
              <w:rPr>
                <w:spacing w:val="-10"/>
              </w:rPr>
              <w:t xml:space="preserve"> </w:t>
            </w:r>
            <w:r w:rsidRPr="00704208">
              <w:t>to</w:t>
            </w:r>
            <w:r w:rsidRPr="00704208">
              <w:rPr>
                <w:spacing w:val="-10"/>
              </w:rPr>
              <w:t xml:space="preserve"> </w:t>
            </w:r>
            <w:r w:rsidRPr="00704208">
              <w:t>someone who has learning disability</w:t>
            </w:r>
          </w:p>
        </w:tc>
        <w:tc>
          <w:tcPr>
            <w:tcW w:w="3543" w:type="dxa"/>
          </w:tcPr>
          <w:p w14:paraId="51DF3D48" w14:textId="61E39607" w:rsidR="00290B0D" w:rsidRDefault="0019632A" w:rsidP="0019632A">
            <w:pPr>
              <w:pStyle w:val="TableParagraph"/>
              <w:spacing w:before="99" w:after="0"/>
              <w:ind w:left="0"/>
              <w:rPr>
                <w:color w:val="005496"/>
                <w:spacing w:val="-4"/>
              </w:rPr>
            </w:pPr>
            <w:r>
              <w:rPr>
                <w:color w:val="005496"/>
                <w:spacing w:val="-4"/>
              </w:rPr>
              <w:t>s</w:t>
            </w:r>
            <w:r w:rsidR="00704208" w:rsidRPr="00DF2BA8">
              <w:rPr>
                <w:color w:val="005496"/>
                <w:spacing w:val="-4"/>
              </w:rPr>
              <w:t>low</w:t>
            </w:r>
          </w:p>
          <w:p w14:paraId="2C45B464" w14:textId="77777777" w:rsidR="004F4356" w:rsidRDefault="00704208" w:rsidP="0019632A">
            <w:pPr>
              <w:pStyle w:val="TableParagraph"/>
              <w:spacing w:before="99" w:after="0"/>
              <w:ind w:left="0"/>
              <w:rPr>
                <w:color w:val="005496"/>
              </w:rPr>
            </w:pPr>
            <w:r>
              <w:rPr>
                <w:color w:val="005496"/>
              </w:rPr>
              <w:t>slow learner</w:t>
            </w:r>
          </w:p>
          <w:p w14:paraId="19DD3D71" w14:textId="77777777" w:rsidR="004F4356" w:rsidRDefault="00704208" w:rsidP="0019632A">
            <w:pPr>
              <w:pStyle w:val="TableParagraph"/>
              <w:spacing w:before="99" w:after="0"/>
              <w:ind w:left="0"/>
              <w:rPr>
                <w:color w:val="005496"/>
                <w:spacing w:val="-2"/>
              </w:rPr>
            </w:pPr>
            <w:r>
              <w:rPr>
                <w:color w:val="005496"/>
                <w:spacing w:val="-2"/>
              </w:rPr>
              <w:t xml:space="preserve">retarded </w:t>
            </w:r>
          </w:p>
          <w:p w14:paraId="7816916E" w14:textId="09263573" w:rsidR="00704208" w:rsidRDefault="00704208" w:rsidP="0019632A">
            <w:pPr>
              <w:pStyle w:val="TableParagraph"/>
              <w:spacing w:before="99" w:after="0"/>
              <w:ind w:left="0"/>
            </w:pPr>
            <w:r>
              <w:rPr>
                <w:color w:val="005496"/>
              </w:rPr>
              <w:t>special</w:t>
            </w:r>
            <w:r>
              <w:rPr>
                <w:color w:val="005496"/>
                <w:spacing w:val="-17"/>
              </w:rPr>
              <w:t xml:space="preserve"> </w:t>
            </w:r>
            <w:r>
              <w:rPr>
                <w:color w:val="005496"/>
              </w:rPr>
              <w:t>needs</w:t>
            </w:r>
          </w:p>
        </w:tc>
        <w:tc>
          <w:tcPr>
            <w:tcW w:w="3295" w:type="dxa"/>
          </w:tcPr>
          <w:p w14:paraId="14D61802" w14:textId="77777777" w:rsidR="00704208" w:rsidRDefault="00704208" w:rsidP="00F66577">
            <w:pPr>
              <w:pStyle w:val="TableParagraph"/>
              <w:spacing w:before="99" w:after="0" w:line="427" w:lineRule="auto"/>
              <w:ind w:left="0" w:right="883"/>
            </w:pPr>
            <w:r>
              <w:rPr>
                <w:color w:val="005496"/>
              </w:rPr>
              <w:t>person</w:t>
            </w:r>
            <w:r>
              <w:rPr>
                <w:color w:val="005496"/>
                <w:spacing w:val="-17"/>
              </w:rPr>
              <w:t xml:space="preserve"> </w:t>
            </w:r>
            <w:r>
              <w:rPr>
                <w:color w:val="005496"/>
              </w:rPr>
              <w:t>with</w:t>
            </w:r>
            <w:r>
              <w:rPr>
                <w:color w:val="005496"/>
                <w:spacing w:val="-17"/>
              </w:rPr>
              <w:t xml:space="preserve"> </w:t>
            </w:r>
            <w:r>
              <w:rPr>
                <w:color w:val="005496"/>
              </w:rPr>
              <w:t xml:space="preserve">learning </w:t>
            </w:r>
            <w:r>
              <w:rPr>
                <w:color w:val="005496"/>
                <w:spacing w:val="-2"/>
              </w:rPr>
              <w:t>disability</w:t>
            </w:r>
          </w:p>
        </w:tc>
      </w:tr>
      <w:tr w:rsidR="00704208" w14:paraId="38BB91D5" w14:textId="77777777" w:rsidTr="0075672D">
        <w:trPr>
          <w:trHeight w:val="1454"/>
          <w:jc w:val="center"/>
        </w:trPr>
        <w:tc>
          <w:tcPr>
            <w:tcW w:w="3256" w:type="dxa"/>
          </w:tcPr>
          <w:p w14:paraId="31BDE7A2" w14:textId="77777777" w:rsidR="00704208" w:rsidRDefault="00704208" w:rsidP="00F66577">
            <w:pPr>
              <w:pStyle w:val="TableParagraph"/>
              <w:spacing w:after="0" w:line="278" w:lineRule="auto"/>
              <w:ind w:left="0"/>
            </w:pPr>
            <w:r>
              <w:t>When</w:t>
            </w:r>
            <w:r>
              <w:rPr>
                <w:spacing w:val="-10"/>
              </w:rPr>
              <w:t xml:space="preserve"> </w:t>
            </w:r>
            <w:r>
              <w:t>referring</w:t>
            </w:r>
            <w:r>
              <w:rPr>
                <w:spacing w:val="-10"/>
              </w:rPr>
              <w:t xml:space="preserve"> </w:t>
            </w:r>
            <w:r>
              <w:t>to</w:t>
            </w:r>
            <w:r>
              <w:rPr>
                <w:spacing w:val="-10"/>
              </w:rPr>
              <w:t xml:space="preserve"> </w:t>
            </w:r>
            <w:r>
              <w:t>a</w:t>
            </w:r>
            <w:r>
              <w:rPr>
                <w:spacing w:val="-10"/>
              </w:rPr>
              <w:t xml:space="preserve"> </w:t>
            </w:r>
            <w:r>
              <w:t xml:space="preserve">person with </w:t>
            </w:r>
            <w:proofErr w:type="gramStart"/>
            <w:r>
              <w:t>Attention Deficit Hyperactivity Disorder</w:t>
            </w:r>
            <w:proofErr w:type="gramEnd"/>
            <w:r>
              <w:t xml:space="preserve"> </w:t>
            </w:r>
            <w:r>
              <w:rPr>
                <w:spacing w:val="-2"/>
              </w:rPr>
              <w:t>(ADHD)</w:t>
            </w:r>
          </w:p>
        </w:tc>
        <w:tc>
          <w:tcPr>
            <w:tcW w:w="3543" w:type="dxa"/>
          </w:tcPr>
          <w:p w14:paraId="5D6BEEEB" w14:textId="77777777" w:rsidR="00704208" w:rsidRDefault="00704208" w:rsidP="00F66577">
            <w:pPr>
              <w:pStyle w:val="TableParagraph"/>
              <w:spacing w:after="0" w:line="427" w:lineRule="auto"/>
              <w:ind w:left="0" w:right="1740"/>
            </w:pPr>
            <w:r>
              <w:rPr>
                <w:color w:val="005496"/>
                <w:spacing w:val="-2"/>
              </w:rPr>
              <w:t>hyper hyperactive</w:t>
            </w:r>
          </w:p>
        </w:tc>
        <w:tc>
          <w:tcPr>
            <w:tcW w:w="3295" w:type="dxa"/>
          </w:tcPr>
          <w:p w14:paraId="10B988A3" w14:textId="77777777" w:rsidR="00704208" w:rsidRDefault="00704208" w:rsidP="00F66577">
            <w:pPr>
              <w:pStyle w:val="TableParagraph"/>
              <w:spacing w:after="0"/>
              <w:ind w:left="0"/>
            </w:pPr>
            <w:r>
              <w:rPr>
                <w:color w:val="005496"/>
              </w:rPr>
              <w:t>person</w:t>
            </w:r>
            <w:r>
              <w:rPr>
                <w:color w:val="005496"/>
                <w:spacing w:val="-8"/>
              </w:rPr>
              <w:t xml:space="preserve"> </w:t>
            </w:r>
            <w:r>
              <w:rPr>
                <w:color w:val="005496"/>
              </w:rPr>
              <w:t>with</w:t>
            </w:r>
            <w:r>
              <w:rPr>
                <w:color w:val="005496"/>
                <w:spacing w:val="-16"/>
              </w:rPr>
              <w:t xml:space="preserve"> </w:t>
            </w:r>
            <w:r>
              <w:rPr>
                <w:color w:val="005496"/>
                <w:spacing w:val="-4"/>
              </w:rPr>
              <w:t>ADHD</w:t>
            </w:r>
          </w:p>
        </w:tc>
      </w:tr>
      <w:tr w:rsidR="00704208" w14:paraId="75655F87" w14:textId="77777777" w:rsidTr="0075672D">
        <w:trPr>
          <w:trHeight w:val="984"/>
          <w:jc w:val="center"/>
        </w:trPr>
        <w:tc>
          <w:tcPr>
            <w:tcW w:w="3256" w:type="dxa"/>
          </w:tcPr>
          <w:p w14:paraId="0ED67033" w14:textId="77777777" w:rsidR="00704208" w:rsidRDefault="00704208" w:rsidP="00F66577">
            <w:pPr>
              <w:pStyle w:val="TableParagraph"/>
              <w:spacing w:after="0" w:line="278" w:lineRule="auto"/>
              <w:ind w:left="0"/>
            </w:pPr>
            <w:r>
              <w:lastRenderedPageBreak/>
              <w:t>When</w:t>
            </w:r>
            <w:r>
              <w:rPr>
                <w:spacing w:val="-10"/>
              </w:rPr>
              <w:t xml:space="preserve"> </w:t>
            </w:r>
            <w:r>
              <w:t>referring</w:t>
            </w:r>
            <w:r>
              <w:rPr>
                <w:spacing w:val="-10"/>
              </w:rPr>
              <w:t xml:space="preserve"> </w:t>
            </w:r>
            <w:r>
              <w:t>to</w:t>
            </w:r>
            <w:r>
              <w:rPr>
                <w:spacing w:val="-10"/>
              </w:rPr>
              <w:t xml:space="preserve"> </w:t>
            </w:r>
            <w:r>
              <w:t>a</w:t>
            </w:r>
            <w:r>
              <w:rPr>
                <w:spacing w:val="-10"/>
              </w:rPr>
              <w:t xml:space="preserve"> </w:t>
            </w:r>
            <w:r>
              <w:t>person with a brain injury</w:t>
            </w:r>
          </w:p>
        </w:tc>
        <w:tc>
          <w:tcPr>
            <w:tcW w:w="3543" w:type="dxa"/>
          </w:tcPr>
          <w:p w14:paraId="539B0382" w14:textId="77777777" w:rsidR="00704208" w:rsidRDefault="00704208" w:rsidP="00F66577">
            <w:pPr>
              <w:pStyle w:val="TableParagraph"/>
              <w:spacing w:after="0"/>
              <w:ind w:left="0"/>
            </w:pPr>
            <w:r>
              <w:rPr>
                <w:color w:val="005496"/>
                <w:spacing w:val="-2"/>
              </w:rPr>
              <w:t>brain-damaged</w:t>
            </w:r>
          </w:p>
          <w:p w14:paraId="7CE267CB" w14:textId="77777777" w:rsidR="00704208" w:rsidRDefault="00704208" w:rsidP="00F66577">
            <w:pPr>
              <w:pStyle w:val="TableParagraph"/>
              <w:spacing w:before="214" w:after="0"/>
              <w:ind w:left="0"/>
            </w:pPr>
            <w:r>
              <w:rPr>
                <w:color w:val="005496"/>
                <w:spacing w:val="-2"/>
              </w:rPr>
              <w:t>brain-impaired</w:t>
            </w:r>
          </w:p>
        </w:tc>
        <w:tc>
          <w:tcPr>
            <w:tcW w:w="3295" w:type="dxa"/>
          </w:tcPr>
          <w:p w14:paraId="14B4C139" w14:textId="77777777" w:rsidR="00704208" w:rsidRDefault="00704208" w:rsidP="00F66577">
            <w:pPr>
              <w:pStyle w:val="TableParagraph"/>
              <w:spacing w:after="0"/>
              <w:ind w:left="0"/>
            </w:pPr>
            <w:r>
              <w:rPr>
                <w:color w:val="005496"/>
              </w:rPr>
              <w:t>person</w:t>
            </w:r>
            <w:r>
              <w:rPr>
                <w:color w:val="005496"/>
                <w:spacing w:val="-3"/>
              </w:rPr>
              <w:t xml:space="preserve"> </w:t>
            </w:r>
            <w:r>
              <w:rPr>
                <w:color w:val="005496"/>
              </w:rPr>
              <w:t>with</w:t>
            </w:r>
            <w:r>
              <w:rPr>
                <w:color w:val="005496"/>
                <w:spacing w:val="-3"/>
              </w:rPr>
              <w:t xml:space="preserve"> </w:t>
            </w:r>
            <w:r>
              <w:rPr>
                <w:color w:val="005496"/>
              </w:rPr>
              <w:t>a</w:t>
            </w:r>
            <w:r>
              <w:rPr>
                <w:color w:val="005496"/>
                <w:spacing w:val="-3"/>
              </w:rPr>
              <w:t xml:space="preserve"> </w:t>
            </w:r>
            <w:r>
              <w:rPr>
                <w:color w:val="005496"/>
              </w:rPr>
              <w:t>brain</w:t>
            </w:r>
            <w:r>
              <w:rPr>
                <w:color w:val="005496"/>
                <w:spacing w:val="-3"/>
              </w:rPr>
              <w:t xml:space="preserve"> </w:t>
            </w:r>
            <w:r>
              <w:rPr>
                <w:color w:val="005496"/>
                <w:spacing w:val="-2"/>
              </w:rPr>
              <w:t>injury</w:t>
            </w:r>
          </w:p>
        </w:tc>
      </w:tr>
      <w:tr w:rsidR="00704208" w14:paraId="34682576" w14:textId="77777777" w:rsidTr="0075672D">
        <w:trPr>
          <w:trHeight w:val="2605"/>
          <w:jc w:val="center"/>
        </w:trPr>
        <w:tc>
          <w:tcPr>
            <w:tcW w:w="3256" w:type="dxa"/>
          </w:tcPr>
          <w:p w14:paraId="4D0EA43F" w14:textId="77777777" w:rsidR="00704208" w:rsidRDefault="00704208" w:rsidP="00F66577">
            <w:pPr>
              <w:pStyle w:val="TableParagraph"/>
              <w:spacing w:after="0" w:line="278" w:lineRule="auto"/>
              <w:ind w:left="0"/>
            </w:pPr>
            <w:r>
              <w:t>When</w:t>
            </w:r>
            <w:r>
              <w:rPr>
                <w:spacing w:val="-13"/>
              </w:rPr>
              <w:t xml:space="preserve"> </w:t>
            </w:r>
            <w:r>
              <w:t>referring</w:t>
            </w:r>
            <w:r>
              <w:rPr>
                <w:spacing w:val="-13"/>
              </w:rPr>
              <w:t xml:space="preserve"> </w:t>
            </w:r>
            <w:r>
              <w:t>to</w:t>
            </w:r>
            <w:r>
              <w:rPr>
                <w:spacing w:val="-13"/>
              </w:rPr>
              <w:t xml:space="preserve"> </w:t>
            </w:r>
            <w:r>
              <w:t>someone who has autism</w:t>
            </w:r>
          </w:p>
        </w:tc>
        <w:tc>
          <w:tcPr>
            <w:tcW w:w="3543" w:type="dxa"/>
          </w:tcPr>
          <w:p w14:paraId="45BFD56F" w14:textId="77777777" w:rsidR="00704208" w:rsidRDefault="00704208" w:rsidP="00F66577">
            <w:pPr>
              <w:pStyle w:val="TableParagraph"/>
              <w:spacing w:after="0" w:line="427" w:lineRule="auto"/>
              <w:ind w:left="0" w:right="1740"/>
            </w:pPr>
            <w:proofErr w:type="spellStart"/>
            <w:r>
              <w:rPr>
                <w:color w:val="005496"/>
                <w:spacing w:val="-2"/>
              </w:rPr>
              <w:t>aspy</w:t>
            </w:r>
            <w:proofErr w:type="spellEnd"/>
            <w:r>
              <w:rPr>
                <w:color w:val="005496"/>
                <w:spacing w:val="-2"/>
              </w:rPr>
              <w:t>/</w:t>
            </w:r>
            <w:proofErr w:type="spellStart"/>
            <w:r>
              <w:rPr>
                <w:color w:val="005496"/>
                <w:spacing w:val="-2"/>
              </w:rPr>
              <w:t>aspie</w:t>
            </w:r>
            <w:proofErr w:type="spellEnd"/>
            <w:r>
              <w:rPr>
                <w:color w:val="005496"/>
                <w:spacing w:val="-2"/>
              </w:rPr>
              <w:t xml:space="preserve"> autistic</w:t>
            </w:r>
          </w:p>
          <w:p w14:paraId="6B6BE747" w14:textId="77777777" w:rsidR="00704208" w:rsidRDefault="00704208" w:rsidP="00F66577">
            <w:pPr>
              <w:pStyle w:val="TableParagraph"/>
              <w:spacing w:before="0" w:after="0" w:line="427" w:lineRule="auto"/>
              <w:ind w:left="0" w:right="1526"/>
            </w:pPr>
            <w:r>
              <w:rPr>
                <w:color w:val="005496"/>
              </w:rPr>
              <w:t>high</w:t>
            </w:r>
            <w:r>
              <w:rPr>
                <w:color w:val="005496"/>
                <w:spacing w:val="-17"/>
              </w:rPr>
              <w:t xml:space="preserve"> </w:t>
            </w:r>
            <w:r>
              <w:rPr>
                <w:color w:val="005496"/>
              </w:rPr>
              <w:t xml:space="preserve">functioning </w:t>
            </w:r>
            <w:r>
              <w:rPr>
                <w:color w:val="005496"/>
                <w:spacing w:val="-2"/>
              </w:rPr>
              <w:t>autism</w:t>
            </w:r>
          </w:p>
          <w:p w14:paraId="25947479" w14:textId="77777777" w:rsidR="00704208" w:rsidRDefault="00704208" w:rsidP="00F66577">
            <w:pPr>
              <w:pStyle w:val="TableParagraph"/>
              <w:spacing w:before="0" w:after="0" w:line="274" w:lineRule="exact"/>
              <w:ind w:left="0"/>
            </w:pPr>
            <w:r>
              <w:rPr>
                <w:color w:val="005496"/>
              </w:rPr>
              <w:t xml:space="preserve">profoundly </w:t>
            </w:r>
            <w:r>
              <w:rPr>
                <w:color w:val="005496"/>
                <w:spacing w:val="-2"/>
              </w:rPr>
              <w:t>autistic</w:t>
            </w:r>
          </w:p>
        </w:tc>
        <w:tc>
          <w:tcPr>
            <w:tcW w:w="3295" w:type="dxa"/>
          </w:tcPr>
          <w:p w14:paraId="4B450C2A" w14:textId="77777777" w:rsidR="00704208" w:rsidRDefault="00704208" w:rsidP="00F66577">
            <w:pPr>
              <w:pStyle w:val="TableParagraph"/>
              <w:spacing w:after="0" w:line="278" w:lineRule="auto"/>
              <w:ind w:left="0" w:right="883"/>
            </w:pPr>
            <w:r>
              <w:rPr>
                <w:color w:val="005496"/>
              </w:rPr>
              <w:t>autistic person, person</w:t>
            </w:r>
            <w:r>
              <w:rPr>
                <w:color w:val="005496"/>
                <w:spacing w:val="-17"/>
              </w:rPr>
              <w:t xml:space="preserve"> </w:t>
            </w:r>
            <w:r>
              <w:rPr>
                <w:color w:val="005496"/>
              </w:rPr>
              <w:t>with</w:t>
            </w:r>
            <w:r>
              <w:rPr>
                <w:color w:val="005496"/>
                <w:spacing w:val="-17"/>
              </w:rPr>
              <w:t xml:space="preserve"> </w:t>
            </w:r>
            <w:r>
              <w:rPr>
                <w:color w:val="005496"/>
              </w:rPr>
              <w:t>autism</w:t>
            </w:r>
          </w:p>
          <w:p w14:paraId="32F088AA" w14:textId="77777777" w:rsidR="00704208" w:rsidRDefault="00704208" w:rsidP="00F66577">
            <w:pPr>
              <w:pStyle w:val="TableParagraph"/>
              <w:spacing w:before="170" w:after="0" w:line="278" w:lineRule="auto"/>
              <w:ind w:left="0" w:right="883"/>
            </w:pPr>
            <w:r>
              <w:rPr>
                <w:color w:val="005496"/>
              </w:rPr>
              <w:t>person</w:t>
            </w:r>
            <w:r>
              <w:rPr>
                <w:color w:val="005496"/>
                <w:spacing w:val="-13"/>
              </w:rPr>
              <w:t xml:space="preserve"> </w:t>
            </w:r>
            <w:r>
              <w:rPr>
                <w:color w:val="005496"/>
              </w:rPr>
              <w:t>on</w:t>
            </w:r>
            <w:r>
              <w:rPr>
                <w:color w:val="005496"/>
                <w:spacing w:val="-13"/>
              </w:rPr>
              <w:t xml:space="preserve"> </w:t>
            </w:r>
            <w:r>
              <w:rPr>
                <w:color w:val="005496"/>
              </w:rPr>
              <w:t>the</w:t>
            </w:r>
            <w:r>
              <w:rPr>
                <w:color w:val="005496"/>
                <w:spacing w:val="-13"/>
              </w:rPr>
              <w:t xml:space="preserve"> </w:t>
            </w:r>
            <w:r>
              <w:rPr>
                <w:color w:val="005496"/>
              </w:rPr>
              <w:t xml:space="preserve">autism </w:t>
            </w:r>
            <w:r>
              <w:rPr>
                <w:color w:val="005496"/>
                <w:spacing w:val="-2"/>
              </w:rPr>
              <w:t>spectrum</w:t>
            </w:r>
          </w:p>
          <w:p w14:paraId="50B7C0B1" w14:textId="77777777" w:rsidR="00704208" w:rsidRDefault="00704208" w:rsidP="00F66577">
            <w:pPr>
              <w:pStyle w:val="TableParagraph"/>
              <w:spacing w:before="2" w:after="0" w:line="490" w:lineRule="exact"/>
              <w:ind w:left="0" w:right="883"/>
            </w:pPr>
            <w:r>
              <w:rPr>
                <w:color w:val="005496"/>
                <w:spacing w:val="-2"/>
              </w:rPr>
              <w:t>neuroatypical neurodivergent</w:t>
            </w:r>
          </w:p>
        </w:tc>
      </w:tr>
    </w:tbl>
    <w:p w14:paraId="59268BB2" w14:textId="15748BCA" w:rsidR="00137EDE" w:rsidRPr="008C4DA4" w:rsidRDefault="00137EDE" w:rsidP="008D78DA">
      <w:pPr>
        <w:spacing w:before="470" w:line="273" w:lineRule="auto"/>
        <w:ind w:right="12557"/>
      </w:pPr>
    </w:p>
    <w:sectPr w:rsidR="00137EDE" w:rsidRPr="008C4DA4" w:rsidSect="00290B0D">
      <w:pgSz w:w="11910" w:h="16840"/>
      <w:pgMar w:top="1440" w:right="1080" w:bottom="1440" w:left="1080" w:header="0" w:footer="6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F6FB6" w14:textId="77777777" w:rsidR="003E6248" w:rsidRDefault="003E6248">
      <w:r>
        <w:separator/>
      </w:r>
    </w:p>
  </w:endnote>
  <w:endnote w:type="continuationSeparator" w:id="0">
    <w:p w14:paraId="18FE9EA6" w14:textId="77777777" w:rsidR="003E6248" w:rsidRDefault="003E6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AG Rounded">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558183"/>
      <w:docPartObj>
        <w:docPartGallery w:val="Page Numbers (Bottom of Page)"/>
        <w:docPartUnique/>
      </w:docPartObj>
    </w:sdtPr>
    <w:sdtEndPr>
      <w:rPr>
        <w:b/>
        <w:bCs/>
        <w:noProof/>
      </w:rPr>
    </w:sdtEndPr>
    <w:sdtContent>
      <w:p w14:paraId="5891BD9C" w14:textId="6122BD53" w:rsidR="006C2C28" w:rsidRPr="006C2C28" w:rsidRDefault="006C2C28">
        <w:pPr>
          <w:pStyle w:val="Footer"/>
          <w:jc w:val="right"/>
          <w:rPr>
            <w:b/>
            <w:bCs/>
          </w:rPr>
        </w:pPr>
        <w:r w:rsidRPr="006C2C28">
          <w:rPr>
            <w:b/>
            <w:bCs/>
          </w:rPr>
          <w:fldChar w:fldCharType="begin"/>
        </w:r>
        <w:r w:rsidRPr="006C2C28">
          <w:rPr>
            <w:b/>
            <w:bCs/>
          </w:rPr>
          <w:instrText xml:space="preserve"> PAGE   \* MERGEFORMAT </w:instrText>
        </w:r>
        <w:r w:rsidRPr="006C2C28">
          <w:rPr>
            <w:b/>
            <w:bCs/>
          </w:rPr>
          <w:fldChar w:fldCharType="separate"/>
        </w:r>
        <w:r w:rsidRPr="006C2C28">
          <w:rPr>
            <w:b/>
            <w:bCs/>
            <w:noProof/>
          </w:rPr>
          <w:t>2</w:t>
        </w:r>
        <w:r w:rsidRPr="006C2C28">
          <w:rPr>
            <w:b/>
            <w:bCs/>
            <w:noProof/>
          </w:rPr>
          <w:fldChar w:fldCharType="end"/>
        </w:r>
      </w:p>
    </w:sdtContent>
  </w:sdt>
  <w:p w14:paraId="59268C23" w14:textId="250F5738" w:rsidR="00137EDE" w:rsidRDefault="00137EDE">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DC37F" w14:textId="77777777" w:rsidR="003E6248" w:rsidRDefault="003E6248">
      <w:r>
        <w:separator/>
      </w:r>
    </w:p>
  </w:footnote>
  <w:footnote w:type="continuationSeparator" w:id="0">
    <w:p w14:paraId="521D44B4" w14:textId="77777777" w:rsidR="003E6248" w:rsidRDefault="003E6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73D87"/>
    <w:multiLevelType w:val="hybridMultilevel"/>
    <w:tmpl w:val="62C4635E"/>
    <w:lvl w:ilvl="0" w:tplc="AB0A0DE8">
      <w:numFmt w:val="bullet"/>
      <w:lvlText w:val="•"/>
      <w:lvlJc w:val="left"/>
      <w:pPr>
        <w:ind w:left="624" w:hanging="360"/>
      </w:pPr>
      <w:rPr>
        <w:rFonts w:ascii="Arial" w:eastAsia="Arial" w:hAnsi="Arial" w:cs="Arial" w:hint="default"/>
        <w:b w:val="0"/>
        <w:bCs w:val="0"/>
        <w:i w:val="0"/>
        <w:iCs w:val="0"/>
        <w:spacing w:val="0"/>
        <w:w w:val="100"/>
        <w:sz w:val="24"/>
        <w:szCs w:val="24"/>
        <w:lang w:val="en-US" w:eastAsia="en-US" w:bidi="ar-SA"/>
      </w:rPr>
    </w:lvl>
    <w:lvl w:ilvl="1" w:tplc="E1B684EE">
      <w:numFmt w:val="bullet"/>
      <w:lvlText w:val="•"/>
      <w:lvlJc w:val="left"/>
      <w:pPr>
        <w:ind w:left="1054" w:hanging="360"/>
      </w:pPr>
      <w:rPr>
        <w:rFonts w:hint="default"/>
        <w:lang w:val="en-US" w:eastAsia="en-US" w:bidi="ar-SA"/>
      </w:rPr>
    </w:lvl>
    <w:lvl w:ilvl="2" w:tplc="05144B7E">
      <w:numFmt w:val="bullet"/>
      <w:lvlText w:val="•"/>
      <w:lvlJc w:val="left"/>
      <w:pPr>
        <w:ind w:left="1489" w:hanging="360"/>
      </w:pPr>
      <w:rPr>
        <w:rFonts w:hint="default"/>
        <w:lang w:val="en-US" w:eastAsia="en-US" w:bidi="ar-SA"/>
      </w:rPr>
    </w:lvl>
    <w:lvl w:ilvl="3" w:tplc="AD52B3EC">
      <w:numFmt w:val="bullet"/>
      <w:lvlText w:val="•"/>
      <w:lvlJc w:val="left"/>
      <w:pPr>
        <w:ind w:left="1924" w:hanging="360"/>
      </w:pPr>
      <w:rPr>
        <w:rFonts w:hint="default"/>
        <w:lang w:val="en-US" w:eastAsia="en-US" w:bidi="ar-SA"/>
      </w:rPr>
    </w:lvl>
    <w:lvl w:ilvl="4" w:tplc="D5A6E9E2">
      <w:numFmt w:val="bullet"/>
      <w:lvlText w:val="•"/>
      <w:lvlJc w:val="left"/>
      <w:pPr>
        <w:ind w:left="2359" w:hanging="360"/>
      </w:pPr>
      <w:rPr>
        <w:rFonts w:hint="default"/>
        <w:lang w:val="en-US" w:eastAsia="en-US" w:bidi="ar-SA"/>
      </w:rPr>
    </w:lvl>
    <w:lvl w:ilvl="5" w:tplc="48A66E7E">
      <w:numFmt w:val="bullet"/>
      <w:lvlText w:val="•"/>
      <w:lvlJc w:val="left"/>
      <w:pPr>
        <w:ind w:left="2794" w:hanging="360"/>
      </w:pPr>
      <w:rPr>
        <w:rFonts w:hint="default"/>
        <w:lang w:val="en-US" w:eastAsia="en-US" w:bidi="ar-SA"/>
      </w:rPr>
    </w:lvl>
    <w:lvl w:ilvl="6" w:tplc="702CD656">
      <w:numFmt w:val="bullet"/>
      <w:lvlText w:val="•"/>
      <w:lvlJc w:val="left"/>
      <w:pPr>
        <w:ind w:left="3229" w:hanging="360"/>
      </w:pPr>
      <w:rPr>
        <w:rFonts w:hint="default"/>
        <w:lang w:val="en-US" w:eastAsia="en-US" w:bidi="ar-SA"/>
      </w:rPr>
    </w:lvl>
    <w:lvl w:ilvl="7" w:tplc="26529A12">
      <w:numFmt w:val="bullet"/>
      <w:lvlText w:val="•"/>
      <w:lvlJc w:val="left"/>
      <w:pPr>
        <w:ind w:left="3663" w:hanging="360"/>
      </w:pPr>
      <w:rPr>
        <w:rFonts w:hint="default"/>
        <w:lang w:val="en-US" w:eastAsia="en-US" w:bidi="ar-SA"/>
      </w:rPr>
    </w:lvl>
    <w:lvl w:ilvl="8" w:tplc="48F65E0C">
      <w:numFmt w:val="bullet"/>
      <w:lvlText w:val="•"/>
      <w:lvlJc w:val="left"/>
      <w:pPr>
        <w:ind w:left="4098" w:hanging="360"/>
      </w:pPr>
      <w:rPr>
        <w:rFonts w:hint="default"/>
        <w:lang w:val="en-US" w:eastAsia="en-US" w:bidi="ar-SA"/>
      </w:rPr>
    </w:lvl>
  </w:abstractNum>
  <w:abstractNum w:abstractNumId="1" w15:restartNumberingAfterBreak="0">
    <w:nsid w:val="12770883"/>
    <w:multiLevelType w:val="hybridMultilevel"/>
    <w:tmpl w:val="5CEAFF74"/>
    <w:lvl w:ilvl="0" w:tplc="98C43D22">
      <w:numFmt w:val="bullet"/>
      <w:lvlText w:val="•"/>
      <w:lvlJc w:val="left"/>
      <w:pPr>
        <w:ind w:left="624" w:hanging="360"/>
      </w:pPr>
      <w:rPr>
        <w:rFonts w:ascii="Arial" w:eastAsia="Arial" w:hAnsi="Arial" w:cs="Arial" w:hint="default"/>
        <w:b w:val="0"/>
        <w:bCs w:val="0"/>
        <w:i w:val="0"/>
        <w:iCs w:val="0"/>
        <w:spacing w:val="0"/>
        <w:w w:val="100"/>
        <w:sz w:val="24"/>
        <w:szCs w:val="24"/>
        <w:lang w:val="en-US" w:eastAsia="en-US" w:bidi="ar-SA"/>
      </w:rPr>
    </w:lvl>
    <w:lvl w:ilvl="1" w:tplc="ADBA615A">
      <w:numFmt w:val="bullet"/>
      <w:lvlText w:val="•"/>
      <w:lvlJc w:val="left"/>
      <w:pPr>
        <w:ind w:left="1040" w:hanging="360"/>
      </w:pPr>
      <w:rPr>
        <w:rFonts w:hint="default"/>
        <w:lang w:val="en-US" w:eastAsia="en-US" w:bidi="ar-SA"/>
      </w:rPr>
    </w:lvl>
    <w:lvl w:ilvl="2" w:tplc="4972F3DE">
      <w:numFmt w:val="bullet"/>
      <w:lvlText w:val="•"/>
      <w:lvlJc w:val="left"/>
      <w:pPr>
        <w:ind w:left="1461" w:hanging="360"/>
      </w:pPr>
      <w:rPr>
        <w:rFonts w:hint="default"/>
        <w:lang w:val="en-US" w:eastAsia="en-US" w:bidi="ar-SA"/>
      </w:rPr>
    </w:lvl>
    <w:lvl w:ilvl="3" w:tplc="2CDEA2CE">
      <w:numFmt w:val="bullet"/>
      <w:lvlText w:val="•"/>
      <w:lvlJc w:val="left"/>
      <w:pPr>
        <w:ind w:left="1882" w:hanging="360"/>
      </w:pPr>
      <w:rPr>
        <w:rFonts w:hint="default"/>
        <w:lang w:val="en-US" w:eastAsia="en-US" w:bidi="ar-SA"/>
      </w:rPr>
    </w:lvl>
    <w:lvl w:ilvl="4" w:tplc="6BA4EF40">
      <w:numFmt w:val="bullet"/>
      <w:lvlText w:val="•"/>
      <w:lvlJc w:val="left"/>
      <w:pPr>
        <w:ind w:left="2303" w:hanging="360"/>
      </w:pPr>
      <w:rPr>
        <w:rFonts w:hint="default"/>
        <w:lang w:val="en-US" w:eastAsia="en-US" w:bidi="ar-SA"/>
      </w:rPr>
    </w:lvl>
    <w:lvl w:ilvl="5" w:tplc="051660FC">
      <w:numFmt w:val="bullet"/>
      <w:lvlText w:val="•"/>
      <w:lvlJc w:val="left"/>
      <w:pPr>
        <w:ind w:left="2723" w:hanging="360"/>
      </w:pPr>
      <w:rPr>
        <w:rFonts w:hint="default"/>
        <w:lang w:val="en-US" w:eastAsia="en-US" w:bidi="ar-SA"/>
      </w:rPr>
    </w:lvl>
    <w:lvl w:ilvl="6" w:tplc="0EB8E690">
      <w:numFmt w:val="bullet"/>
      <w:lvlText w:val="•"/>
      <w:lvlJc w:val="left"/>
      <w:pPr>
        <w:ind w:left="3144" w:hanging="360"/>
      </w:pPr>
      <w:rPr>
        <w:rFonts w:hint="default"/>
        <w:lang w:val="en-US" w:eastAsia="en-US" w:bidi="ar-SA"/>
      </w:rPr>
    </w:lvl>
    <w:lvl w:ilvl="7" w:tplc="A2D66C1E">
      <w:numFmt w:val="bullet"/>
      <w:lvlText w:val="•"/>
      <w:lvlJc w:val="left"/>
      <w:pPr>
        <w:ind w:left="3565" w:hanging="360"/>
      </w:pPr>
      <w:rPr>
        <w:rFonts w:hint="default"/>
        <w:lang w:val="en-US" w:eastAsia="en-US" w:bidi="ar-SA"/>
      </w:rPr>
    </w:lvl>
    <w:lvl w:ilvl="8" w:tplc="4638614E">
      <w:numFmt w:val="bullet"/>
      <w:lvlText w:val="•"/>
      <w:lvlJc w:val="left"/>
      <w:pPr>
        <w:ind w:left="3986" w:hanging="360"/>
      </w:pPr>
      <w:rPr>
        <w:rFonts w:hint="default"/>
        <w:lang w:val="en-US" w:eastAsia="en-US" w:bidi="ar-SA"/>
      </w:rPr>
    </w:lvl>
  </w:abstractNum>
  <w:abstractNum w:abstractNumId="2" w15:restartNumberingAfterBreak="0">
    <w:nsid w:val="368A0A14"/>
    <w:multiLevelType w:val="hybridMultilevel"/>
    <w:tmpl w:val="5FF83560"/>
    <w:lvl w:ilvl="0" w:tplc="0FC08498">
      <w:numFmt w:val="bullet"/>
      <w:lvlText w:val="•"/>
      <w:lvlJc w:val="left"/>
      <w:pPr>
        <w:ind w:left="624" w:hanging="360"/>
      </w:pPr>
      <w:rPr>
        <w:rFonts w:ascii="Arial" w:eastAsia="Arial" w:hAnsi="Arial" w:cs="Arial" w:hint="default"/>
        <w:b w:val="0"/>
        <w:bCs w:val="0"/>
        <w:i w:val="0"/>
        <w:iCs w:val="0"/>
        <w:spacing w:val="0"/>
        <w:w w:val="100"/>
        <w:sz w:val="24"/>
        <w:szCs w:val="24"/>
        <w:lang w:val="en-US" w:eastAsia="en-US" w:bidi="ar-SA"/>
      </w:rPr>
    </w:lvl>
    <w:lvl w:ilvl="1" w:tplc="325EC910">
      <w:numFmt w:val="bullet"/>
      <w:lvlText w:val="•"/>
      <w:lvlJc w:val="left"/>
      <w:pPr>
        <w:ind w:left="1588" w:hanging="360"/>
      </w:pPr>
      <w:rPr>
        <w:rFonts w:hint="default"/>
        <w:lang w:val="en-US" w:eastAsia="en-US" w:bidi="ar-SA"/>
      </w:rPr>
    </w:lvl>
    <w:lvl w:ilvl="2" w:tplc="1CA66166">
      <w:numFmt w:val="bullet"/>
      <w:lvlText w:val="•"/>
      <w:lvlJc w:val="left"/>
      <w:pPr>
        <w:ind w:left="2556" w:hanging="360"/>
      </w:pPr>
      <w:rPr>
        <w:rFonts w:hint="default"/>
        <w:lang w:val="en-US" w:eastAsia="en-US" w:bidi="ar-SA"/>
      </w:rPr>
    </w:lvl>
    <w:lvl w:ilvl="3" w:tplc="FD8099E4">
      <w:numFmt w:val="bullet"/>
      <w:lvlText w:val="•"/>
      <w:lvlJc w:val="left"/>
      <w:pPr>
        <w:ind w:left="3525" w:hanging="360"/>
      </w:pPr>
      <w:rPr>
        <w:rFonts w:hint="default"/>
        <w:lang w:val="en-US" w:eastAsia="en-US" w:bidi="ar-SA"/>
      </w:rPr>
    </w:lvl>
    <w:lvl w:ilvl="4" w:tplc="29784F10">
      <w:numFmt w:val="bullet"/>
      <w:lvlText w:val="•"/>
      <w:lvlJc w:val="left"/>
      <w:pPr>
        <w:ind w:left="4493" w:hanging="360"/>
      </w:pPr>
      <w:rPr>
        <w:rFonts w:hint="default"/>
        <w:lang w:val="en-US" w:eastAsia="en-US" w:bidi="ar-SA"/>
      </w:rPr>
    </w:lvl>
    <w:lvl w:ilvl="5" w:tplc="71B81AE2">
      <w:numFmt w:val="bullet"/>
      <w:lvlText w:val="•"/>
      <w:lvlJc w:val="left"/>
      <w:pPr>
        <w:ind w:left="5462" w:hanging="360"/>
      </w:pPr>
      <w:rPr>
        <w:rFonts w:hint="default"/>
        <w:lang w:val="en-US" w:eastAsia="en-US" w:bidi="ar-SA"/>
      </w:rPr>
    </w:lvl>
    <w:lvl w:ilvl="6" w:tplc="D3226E3E">
      <w:numFmt w:val="bullet"/>
      <w:lvlText w:val="•"/>
      <w:lvlJc w:val="left"/>
      <w:pPr>
        <w:ind w:left="6430" w:hanging="360"/>
      </w:pPr>
      <w:rPr>
        <w:rFonts w:hint="default"/>
        <w:lang w:val="en-US" w:eastAsia="en-US" w:bidi="ar-SA"/>
      </w:rPr>
    </w:lvl>
    <w:lvl w:ilvl="7" w:tplc="C4DA579E">
      <w:numFmt w:val="bullet"/>
      <w:lvlText w:val="•"/>
      <w:lvlJc w:val="left"/>
      <w:pPr>
        <w:ind w:left="7399" w:hanging="360"/>
      </w:pPr>
      <w:rPr>
        <w:rFonts w:hint="default"/>
        <w:lang w:val="en-US" w:eastAsia="en-US" w:bidi="ar-SA"/>
      </w:rPr>
    </w:lvl>
    <w:lvl w:ilvl="8" w:tplc="A34E7864">
      <w:numFmt w:val="bullet"/>
      <w:lvlText w:val="•"/>
      <w:lvlJc w:val="left"/>
      <w:pPr>
        <w:ind w:left="8367" w:hanging="360"/>
      </w:pPr>
      <w:rPr>
        <w:rFonts w:hint="default"/>
        <w:lang w:val="en-US" w:eastAsia="en-US" w:bidi="ar-SA"/>
      </w:rPr>
    </w:lvl>
  </w:abstractNum>
  <w:num w:numId="1" w16cid:durableId="1695417329">
    <w:abstractNumId w:val="2"/>
  </w:num>
  <w:num w:numId="2" w16cid:durableId="1223130260">
    <w:abstractNumId w:val="1"/>
  </w:num>
  <w:num w:numId="3" w16cid:durableId="1638878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formatting="1"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DE"/>
    <w:rsid w:val="00003DDA"/>
    <w:rsid w:val="0000637A"/>
    <w:rsid w:val="00031377"/>
    <w:rsid w:val="00070D77"/>
    <w:rsid w:val="000759DA"/>
    <w:rsid w:val="00081AA2"/>
    <w:rsid w:val="000849E0"/>
    <w:rsid w:val="000A787E"/>
    <w:rsid w:val="000F69CE"/>
    <w:rsid w:val="00123DB2"/>
    <w:rsid w:val="00137EDE"/>
    <w:rsid w:val="0019632A"/>
    <w:rsid w:val="001A1956"/>
    <w:rsid w:val="001B798A"/>
    <w:rsid w:val="001C2907"/>
    <w:rsid w:val="001C31E4"/>
    <w:rsid w:val="001E360B"/>
    <w:rsid w:val="001E3886"/>
    <w:rsid w:val="00207C6B"/>
    <w:rsid w:val="00216DB8"/>
    <w:rsid w:val="00250778"/>
    <w:rsid w:val="00267B6A"/>
    <w:rsid w:val="00290B0D"/>
    <w:rsid w:val="002C3C3D"/>
    <w:rsid w:val="002D179D"/>
    <w:rsid w:val="002D7072"/>
    <w:rsid w:val="002E262B"/>
    <w:rsid w:val="002E5045"/>
    <w:rsid w:val="002E5907"/>
    <w:rsid w:val="00347735"/>
    <w:rsid w:val="00367BAE"/>
    <w:rsid w:val="00380B3D"/>
    <w:rsid w:val="00393946"/>
    <w:rsid w:val="003B174F"/>
    <w:rsid w:val="003B7A1A"/>
    <w:rsid w:val="003D5CF7"/>
    <w:rsid w:val="003E2A54"/>
    <w:rsid w:val="003E6248"/>
    <w:rsid w:val="00417601"/>
    <w:rsid w:val="00442753"/>
    <w:rsid w:val="0045110F"/>
    <w:rsid w:val="004B30B2"/>
    <w:rsid w:val="004F0817"/>
    <w:rsid w:val="004F4356"/>
    <w:rsid w:val="00514804"/>
    <w:rsid w:val="00532AC1"/>
    <w:rsid w:val="00542562"/>
    <w:rsid w:val="00574CD5"/>
    <w:rsid w:val="00581354"/>
    <w:rsid w:val="005C7F03"/>
    <w:rsid w:val="005D5641"/>
    <w:rsid w:val="005E114B"/>
    <w:rsid w:val="00640D5E"/>
    <w:rsid w:val="00657F29"/>
    <w:rsid w:val="006616C4"/>
    <w:rsid w:val="00687968"/>
    <w:rsid w:val="00692601"/>
    <w:rsid w:val="0069641F"/>
    <w:rsid w:val="006C2C28"/>
    <w:rsid w:val="006E7E5C"/>
    <w:rsid w:val="007040F5"/>
    <w:rsid w:val="00704208"/>
    <w:rsid w:val="0070449D"/>
    <w:rsid w:val="00715802"/>
    <w:rsid w:val="007227AC"/>
    <w:rsid w:val="0075672D"/>
    <w:rsid w:val="007614B8"/>
    <w:rsid w:val="00772C8D"/>
    <w:rsid w:val="00780806"/>
    <w:rsid w:val="007A50B5"/>
    <w:rsid w:val="007A64D7"/>
    <w:rsid w:val="007B7919"/>
    <w:rsid w:val="007C14F8"/>
    <w:rsid w:val="007E156A"/>
    <w:rsid w:val="007F0FB7"/>
    <w:rsid w:val="008A4A5B"/>
    <w:rsid w:val="008A6DC8"/>
    <w:rsid w:val="008C4DA4"/>
    <w:rsid w:val="008D78DA"/>
    <w:rsid w:val="008E60D7"/>
    <w:rsid w:val="00933B57"/>
    <w:rsid w:val="009645B7"/>
    <w:rsid w:val="00965DB4"/>
    <w:rsid w:val="009F2F0E"/>
    <w:rsid w:val="00A105A7"/>
    <w:rsid w:val="00A11D70"/>
    <w:rsid w:val="00A136FA"/>
    <w:rsid w:val="00A3747F"/>
    <w:rsid w:val="00A47B12"/>
    <w:rsid w:val="00A7385B"/>
    <w:rsid w:val="00AA1D14"/>
    <w:rsid w:val="00AA3951"/>
    <w:rsid w:val="00AD0B23"/>
    <w:rsid w:val="00B140A9"/>
    <w:rsid w:val="00B160A2"/>
    <w:rsid w:val="00B17D4A"/>
    <w:rsid w:val="00B74404"/>
    <w:rsid w:val="00B91AB4"/>
    <w:rsid w:val="00B97B2A"/>
    <w:rsid w:val="00BA4C45"/>
    <w:rsid w:val="00BB3BA2"/>
    <w:rsid w:val="00BC42DB"/>
    <w:rsid w:val="00BC44C1"/>
    <w:rsid w:val="00BF12CD"/>
    <w:rsid w:val="00C0478F"/>
    <w:rsid w:val="00C35A33"/>
    <w:rsid w:val="00C46E64"/>
    <w:rsid w:val="00C50D18"/>
    <w:rsid w:val="00C53A1C"/>
    <w:rsid w:val="00C54410"/>
    <w:rsid w:val="00C70445"/>
    <w:rsid w:val="00C71DD1"/>
    <w:rsid w:val="00C77CFA"/>
    <w:rsid w:val="00CD1367"/>
    <w:rsid w:val="00CD3EC1"/>
    <w:rsid w:val="00CE269B"/>
    <w:rsid w:val="00CF4286"/>
    <w:rsid w:val="00D12BB3"/>
    <w:rsid w:val="00D33FAF"/>
    <w:rsid w:val="00D61984"/>
    <w:rsid w:val="00DA23AC"/>
    <w:rsid w:val="00DC6914"/>
    <w:rsid w:val="00DD0350"/>
    <w:rsid w:val="00DD1CD8"/>
    <w:rsid w:val="00DF2BA8"/>
    <w:rsid w:val="00DF2DA2"/>
    <w:rsid w:val="00DF408F"/>
    <w:rsid w:val="00E01F60"/>
    <w:rsid w:val="00E10982"/>
    <w:rsid w:val="00E3451E"/>
    <w:rsid w:val="00E356E3"/>
    <w:rsid w:val="00E42511"/>
    <w:rsid w:val="00E44495"/>
    <w:rsid w:val="00E51890"/>
    <w:rsid w:val="00E6C72A"/>
    <w:rsid w:val="00E86BB1"/>
    <w:rsid w:val="00E94920"/>
    <w:rsid w:val="00EA08B4"/>
    <w:rsid w:val="00EB31A2"/>
    <w:rsid w:val="00ED21D9"/>
    <w:rsid w:val="00ED642D"/>
    <w:rsid w:val="00EE34F2"/>
    <w:rsid w:val="00F032C8"/>
    <w:rsid w:val="00F14E93"/>
    <w:rsid w:val="00F62D82"/>
    <w:rsid w:val="00F66577"/>
    <w:rsid w:val="00FA7554"/>
    <w:rsid w:val="00FD2210"/>
    <w:rsid w:val="00FD7E6E"/>
    <w:rsid w:val="00FE4CC3"/>
    <w:rsid w:val="00FF4FD3"/>
    <w:rsid w:val="056A8A7D"/>
    <w:rsid w:val="0E0755D6"/>
    <w:rsid w:val="126EF24A"/>
    <w:rsid w:val="13A234F0"/>
    <w:rsid w:val="154D781A"/>
    <w:rsid w:val="24363250"/>
    <w:rsid w:val="2442DADD"/>
    <w:rsid w:val="2730EBD9"/>
    <w:rsid w:val="285CD75E"/>
    <w:rsid w:val="288F8D40"/>
    <w:rsid w:val="29CEDA30"/>
    <w:rsid w:val="2D246647"/>
    <w:rsid w:val="325E1B94"/>
    <w:rsid w:val="36827107"/>
    <w:rsid w:val="37052657"/>
    <w:rsid w:val="3D1085DA"/>
    <w:rsid w:val="3DDBACF3"/>
    <w:rsid w:val="3E44DE91"/>
    <w:rsid w:val="3EA3685B"/>
    <w:rsid w:val="3F1F03FD"/>
    <w:rsid w:val="4703FB27"/>
    <w:rsid w:val="4EBA66A5"/>
    <w:rsid w:val="52FA68FE"/>
    <w:rsid w:val="54D23034"/>
    <w:rsid w:val="594E6A8C"/>
    <w:rsid w:val="62EB38D8"/>
    <w:rsid w:val="63991065"/>
    <w:rsid w:val="6D2F41D1"/>
    <w:rsid w:val="732033D2"/>
    <w:rsid w:val="7405410B"/>
    <w:rsid w:val="74676E1E"/>
    <w:rsid w:val="7DCC4C5A"/>
    <w:rsid w:val="7E13EAB0"/>
    <w:rsid w:val="7F71E5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2dddb"/>
    </o:shapedefaults>
    <o:shapelayout v:ext="edit">
      <o:idmap v:ext="edit" data="1"/>
    </o:shapelayout>
  </w:shapeDefaults>
  <w:decimalSymbol w:val="."/>
  <w:listSeparator w:val=","/>
  <w14:docId w14:val="59268A0D"/>
  <w15:docId w15:val="{25319028-EF88-450B-AA34-3AFEF9D8C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DC8"/>
    <w:pPr>
      <w:spacing w:before="120" w:after="240" w:line="360" w:lineRule="auto"/>
    </w:pPr>
    <w:rPr>
      <w:rFonts w:ascii="Arial" w:eastAsia="Arial" w:hAnsi="Arial" w:cs="Arial"/>
      <w:sz w:val="24"/>
    </w:rPr>
  </w:style>
  <w:style w:type="paragraph" w:styleId="Heading1">
    <w:name w:val="heading 1"/>
    <w:basedOn w:val="Normal"/>
    <w:uiPriority w:val="9"/>
    <w:qFormat/>
    <w:pPr>
      <w:spacing w:before="7"/>
      <w:ind w:left="57"/>
      <w:outlineLvl w:val="0"/>
    </w:pPr>
    <w:rPr>
      <w:rFonts w:ascii="VAG Rounded" w:eastAsia="VAG Rounded" w:hAnsi="VAG Rounded" w:cs="VAG Rounded"/>
      <w:b/>
      <w:bCs/>
      <w:sz w:val="56"/>
      <w:szCs w:val="56"/>
    </w:rPr>
  </w:style>
  <w:style w:type="paragraph" w:styleId="Heading2">
    <w:name w:val="heading 2"/>
    <w:basedOn w:val="Heading1"/>
    <w:uiPriority w:val="9"/>
    <w:unhideWhenUsed/>
    <w:qFormat/>
    <w:rsid w:val="002E5045"/>
    <w:pPr>
      <w:spacing w:before="120"/>
      <w:outlineLvl w:val="1"/>
    </w:pPr>
    <w:rPr>
      <w:color w:val="005496"/>
      <w:spacing w:val="-2"/>
    </w:rPr>
  </w:style>
  <w:style w:type="paragraph" w:styleId="Heading3">
    <w:name w:val="heading 3"/>
    <w:basedOn w:val="Normal"/>
    <w:uiPriority w:val="9"/>
    <w:unhideWhenUsed/>
    <w:qFormat/>
    <w:rsid w:val="00BB3BA2"/>
    <w:pPr>
      <w:spacing w:before="75"/>
      <w:ind w:left="170"/>
      <w:outlineLvl w:val="2"/>
    </w:pPr>
    <w:rPr>
      <w:rFonts w:ascii="VAG Rounded" w:hAnsi="VAG Rounded"/>
      <w:b/>
      <w:bCs/>
      <w:sz w:val="48"/>
      <w:szCs w:val="28"/>
    </w:rPr>
  </w:style>
  <w:style w:type="paragraph" w:styleId="Heading4">
    <w:name w:val="heading 4"/>
    <w:basedOn w:val="Normal"/>
    <w:uiPriority w:val="9"/>
    <w:unhideWhenUsed/>
    <w:qFormat/>
    <w:pPr>
      <w:spacing w:before="25"/>
      <w:ind w:left="57"/>
      <w:outlineLvl w:val="3"/>
    </w:pPr>
    <w:rPr>
      <w:rFonts w:ascii="VAG Rounded" w:eastAsia="VAG Rounded" w:hAnsi="VAG Rounded" w:cs="VAG Rounded"/>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14"/>
      <w:ind w:left="57"/>
    </w:pPr>
    <w:rPr>
      <w:b/>
      <w:bCs/>
      <w:szCs w:val="24"/>
    </w:rPr>
  </w:style>
  <w:style w:type="paragraph" w:styleId="BodyText">
    <w:name w:val="Body Text"/>
    <w:basedOn w:val="Normal"/>
    <w:uiPriority w:val="1"/>
    <w:qFormat/>
    <w:rsid w:val="008A6DC8"/>
    <w:pPr>
      <w:ind w:left="57"/>
    </w:pPr>
    <w:rPr>
      <w:szCs w:val="24"/>
    </w:rPr>
  </w:style>
  <w:style w:type="paragraph" w:styleId="Title">
    <w:name w:val="Title"/>
    <w:basedOn w:val="Normal"/>
    <w:uiPriority w:val="10"/>
    <w:qFormat/>
    <w:pPr>
      <w:ind w:left="170"/>
    </w:pPr>
    <w:rPr>
      <w:rFonts w:ascii="VAG Rounded" w:eastAsia="VAG Rounded" w:hAnsi="VAG Rounded" w:cs="VAG Rounded"/>
      <w:b/>
      <w:bCs/>
      <w:sz w:val="62"/>
      <w:szCs w:val="62"/>
    </w:rPr>
  </w:style>
  <w:style w:type="paragraph" w:styleId="ListParagraph">
    <w:name w:val="List Paragraph"/>
    <w:basedOn w:val="Normal"/>
    <w:uiPriority w:val="1"/>
    <w:qFormat/>
    <w:pPr>
      <w:spacing w:before="214"/>
      <w:ind w:left="623" w:hanging="359"/>
    </w:pPr>
  </w:style>
  <w:style w:type="paragraph" w:customStyle="1" w:styleId="TableParagraph">
    <w:name w:val="Table Paragraph"/>
    <w:basedOn w:val="Normal"/>
    <w:uiPriority w:val="1"/>
    <w:qFormat/>
    <w:pPr>
      <w:spacing w:before="109"/>
      <w:ind w:left="170"/>
    </w:pPr>
  </w:style>
  <w:style w:type="paragraph" w:styleId="Header">
    <w:name w:val="header"/>
    <w:basedOn w:val="Normal"/>
    <w:link w:val="HeaderChar"/>
    <w:uiPriority w:val="99"/>
    <w:unhideWhenUsed/>
    <w:rsid w:val="00DC6914"/>
    <w:pPr>
      <w:tabs>
        <w:tab w:val="center" w:pos="4513"/>
        <w:tab w:val="right" w:pos="9026"/>
      </w:tabs>
    </w:pPr>
  </w:style>
  <w:style w:type="character" w:customStyle="1" w:styleId="HeaderChar">
    <w:name w:val="Header Char"/>
    <w:basedOn w:val="DefaultParagraphFont"/>
    <w:link w:val="Header"/>
    <w:uiPriority w:val="99"/>
    <w:rsid w:val="00DC6914"/>
    <w:rPr>
      <w:rFonts w:ascii="Arial" w:eastAsia="Arial" w:hAnsi="Arial" w:cs="Arial"/>
    </w:rPr>
  </w:style>
  <w:style w:type="paragraph" w:styleId="Footer">
    <w:name w:val="footer"/>
    <w:basedOn w:val="Normal"/>
    <w:link w:val="FooterChar"/>
    <w:uiPriority w:val="99"/>
    <w:unhideWhenUsed/>
    <w:rsid w:val="00DC6914"/>
    <w:pPr>
      <w:tabs>
        <w:tab w:val="center" w:pos="4513"/>
        <w:tab w:val="right" w:pos="9026"/>
      </w:tabs>
    </w:pPr>
  </w:style>
  <w:style w:type="character" w:customStyle="1" w:styleId="FooterChar">
    <w:name w:val="Footer Char"/>
    <w:basedOn w:val="DefaultParagraphFont"/>
    <w:link w:val="Footer"/>
    <w:uiPriority w:val="99"/>
    <w:rsid w:val="00DC6914"/>
    <w:rPr>
      <w:rFonts w:ascii="Arial" w:eastAsia="Arial" w:hAnsi="Arial" w:cs="Arial"/>
    </w:rPr>
  </w:style>
  <w:style w:type="table" w:styleId="TableGrid">
    <w:name w:val="Table Grid"/>
    <w:basedOn w:val="TableNormal"/>
    <w:uiPriority w:val="39"/>
    <w:rsid w:val="00661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61984"/>
    <w:pPr>
      <w:keepNext/>
      <w:keepLines/>
      <w:widowControl/>
      <w:autoSpaceDE/>
      <w:autoSpaceDN/>
      <w:spacing w:before="240" w:after="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D61984"/>
    <w:pPr>
      <w:spacing w:after="100"/>
      <w:ind w:left="240"/>
    </w:pPr>
  </w:style>
  <w:style w:type="paragraph" w:styleId="TOC3">
    <w:name w:val="toc 3"/>
    <w:basedOn w:val="Normal"/>
    <w:next w:val="Normal"/>
    <w:autoRedefine/>
    <w:uiPriority w:val="39"/>
    <w:unhideWhenUsed/>
    <w:rsid w:val="00C35A33"/>
    <w:pPr>
      <w:tabs>
        <w:tab w:val="right" w:leader="dot" w:pos="9740"/>
      </w:tabs>
      <w:spacing w:after="100"/>
      <w:ind w:left="240"/>
    </w:pPr>
  </w:style>
  <w:style w:type="character" w:styleId="Hyperlink">
    <w:name w:val="Hyperlink"/>
    <w:basedOn w:val="DefaultParagraphFont"/>
    <w:uiPriority w:val="99"/>
    <w:unhideWhenUsed/>
    <w:rsid w:val="00D61984"/>
    <w:rPr>
      <w:color w:val="0000FF" w:themeColor="hyperlink"/>
      <w:u w:val="single"/>
    </w:rPr>
  </w:style>
  <w:style w:type="character" w:styleId="UnresolvedMention">
    <w:name w:val="Unresolved Mention"/>
    <w:basedOn w:val="DefaultParagraphFont"/>
    <w:uiPriority w:val="99"/>
    <w:semiHidden/>
    <w:unhideWhenUsed/>
    <w:rsid w:val="00C46E64"/>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F62D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org/disabilities/documents/convention/convoptprot-e.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neurodiversity2.blogspot.com/p/what.html" TargetMode="Externa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org/disabilities/documents/convention/convoptprot-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6efc0a-87e0-423d-a808-41f60acde31c">
      <Terms xmlns="http://schemas.microsoft.com/office/infopath/2007/PartnerControls"/>
    </lcf76f155ced4ddcb4097134ff3c332f>
    <TaxCatchAll xmlns="02726c10-34f2-49b5-8ce6-b6efaf8f953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2E8EBBB996DB47A337624F94F1FFC7" ma:contentTypeVersion="18" ma:contentTypeDescription="Create a new document." ma:contentTypeScope="" ma:versionID="0b3f9f851190fddd1cea7bb62744657e">
  <xsd:schema xmlns:xsd="http://www.w3.org/2001/XMLSchema" xmlns:xs="http://www.w3.org/2001/XMLSchema" xmlns:p="http://schemas.microsoft.com/office/2006/metadata/properties" xmlns:ns2="556efc0a-87e0-423d-a808-41f60acde31c" xmlns:ns3="02726c10-34f2-49b5-8ce6-b6efaf8f9534" targetNamespace="http://schemas.microsoft.com/office/2006/metadata/properties" ma:root="true" ma:fieldsID="030b5e35375675015bf35867309c7ab5" ns2:_="" ns3:_="">
    <xsd:import namespace="556efc0a-87e0-423d-a808-41f60acde31c"/>
    <xsd:import namespace="02726c10-34f2-49b5-8ce6-b6efaf8f953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efc0a-87e0-423d-a808-41f60acde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9d012c-5cc6-4b8c-ac46-f71aa3c528ee"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726c10-34f2-49b5-8ce6-b6efaf8f95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934ce3a-5e91-4c3e-a547-d26872c14688}" ma:internalName="TaxCatchAll" ma:showField="CatchAllData" ma:web="02726c10-34f2-49b5-8ce6-b6efaf8f953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98E9A8-7E6E-4B2B-A721-E250931425F3}">
  <ds:schemaRefs>
    <ds:schemaRef ds:uri="http://schemas.openxmlformats.org/officeDocument/2006/bibliography"/>
  </ds:schemaRefs>
</ds:datastoreItem>
</file>

<file path=customXml/itemProps2.xml><?xml version="1.0" encoding="utf-8"?>
<ds:datastoreItem xmlns:ds="http://schemas.openxmlformats.org/officeDocument/2006/customXml" ds:itemID="{87F05C61-B686-434C-BE4A-54300CEA8C40}">
  <ds:schemaRefs>
    <ds:schemaRef ds:uri="http://schemas.microsoft.com/sharepoint/v3/contenttype/forms"/>
  </ds:schemaRefs>
</ds:datastoreItem>
</file>

<file path=customXml/itemProps3.xml><?xml version="1.0" encoding="utf-8"?>
<ds:datastoreItem xmlns:ds="http://schemas.openxmlformats.org/officeDocument/2006/customXml" ds:itemID="{EDC6624B-5B30-465A-A2CE-0721886C8A41}">
  <ds:schemaRefs>
    <ds:schemaRef ds:uri="http://schemas.microsoft.com/office/2006/metadata/properties"/>
    <ds:schemaRef ds:uri="http://schemas.microsoft.com/office/infopath/2007/PartnerControls"/>
    <ds:schemaRef ds:uri="556efc0a-87e0-423d-a808-41f60acde31c"/>
    <ds:schemaRef ds:uri="02726c10-34f2-49b5-8ce6-b6efaf8f9534"/>
  </ds:schemaRefs>
</ds:datastoreItem>
</file>

<file path=customXml/itemProps4.xml><?xml version="1.0" encoding="utf-8"?>
<ds:datastoreItem xmlns:ds="http://schemas.openxmlformats.org/officeDocument/2006/customXml" ds:itemID="{EA7E47DC-5522-4F94-BE46-B6B22FB31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efc0a-87e0-423d-a808-41f60acde31c"/>
    <ds:schemaRef ds:uri="02726c10-34f2-49b5-8ce6-b6efaf8f9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23</Pages>
  <Words>3807</Words>
  <Characters>21704</Characters>
  <Application>Microsoft Office Word</Application>
  <DocSecurity>0</DocSecurity>
  <Lines>180</Lines>
  <Paragraphs>50</Paragraphs>
  <ScaleCrop>false</ScaleCrop>
  <Company/>
  <LinksUpToDate>false</LinksUpToDate>
  <CharactersWithSpaces>25461</CharactersWithSpaces>
  <SharedDoc>false</SharedDoc>
  <HLinks>
    <vt:vector size="174" baseType="variant">
      <vt:variant>
        <vt:i4>589892</vt:i4>
      </vt:variant>
      <vt:variant>
        <vt:i4>159</vt:i4>
      </vt:variant>
      <vt:variant>
        <vt:i4>0</vt:i4>
      </vt:variant>
      <vt:variant>
        <vt:i4>5</vt:i4>
      </vt:variant>
      <vt:variant>
        <vt:lpwstr>https://neurodiversity2.blogspot.com/p/what.html</vt:lpwstr>
      </vt:variant>
      <vt:variant>
        <vt:lpwstr/>
      </vt:variant>
      <vt:variant>
        <vt:i4>4063342</vt:i4>
      </vt:variant>
      <vt:variant>
        <vt:i4>156</vt:i4>
      </vt:variant>
      <vt:variant>
        <vt:i4>0</vt:i4>
      </vt:variant>
      <vt:variant>
        <vt:i4>5</vt:i4>
      </vt:variant>
      <vt:variant>
        <vt:lpwstr>https://www.un.org/disabilities/documents/convention/convoptprot-e.pdf</vt:lpwstr>
      </vt:variant>
      <vt:variant>
        <vt:lpwstr/>
      </vt:variant>
      <vt:variant>
        <vt:i4>4063342</vt:i4>
      </vt:variant>
      <vt:variant>
        <vt:i4>153</vt:i4>
      </vt:variant>
      <vt:variant>
        <vt:i4>0</vt:i4>
      </vt:variant>
      <vt:variant>
        <vt:i4>5</vt:i4>
      </vt:variant>
      <vt:variant>
        <vt:lpwstr>https://www.un.org/disabilities/documents/convention/convoptprot-e.pdf</vt:lpwstr>
      </vt:variant>
      <vt:variant>
        <vt:lpwstr/>
      </vt:variant>
      <vt:variant>
        <vt:i4>1572912</vt:i4>
      </vt:variant>
      <vt:variant>
        <vt:i4>146</vt:i4>
      </vt:variant>
      <vt:variant>
        <vt:i4>0</vt:i4>
      </vt:variant>
      <vt:variant>
        <vt:i4>5</vt:i4>
      </vt:variant>
      <vt:variant>
        <vt:lpwstr/>
      </vt:variant>
      <vt:variant>
        <vt:lpwstr>_Toc214963044</vt:lpwstr>
      </vt:variant>
      <vt:variant>
        <vt:i4>1572912</vt:i4>
      </vt:variant>
      <vt:variant>
        <vt:i4>140</vt:i4>
      </vt:variant>
      <vt:variant>
        <vt:i4>0</vt:i4>
      </vt:variant>
      <vt:variant>
        <vt:i4>5</vt:i4>
      </vt:variant>
      <vt:variant>
        <vt:lpwstr/>
      </vt:variant>
      <vt:variant>
        <vt:lpwstr>_Toc214963043</vt:lpwstr>
      </vt:variant>
      <vt:variant>
        <vt:i4>1572912</vt:i4>
      </vt:variant>
      <vt:variant>
        <vt:i4>134</vt:i4>
      </vt:variant>
      <vt:variant>
        <vt:i4>0</vt:i4>
      </vt:variant>
      <vt:variant>
        <vt:i4>5</vt:i4>
      </vt:variant>
      <vt:variant>
        <vt:lpwstr/>
      </vt:variant>
      <vt:variant>
        <vt:lpwstr>_Toc214963042</vt:lpwstr>
      </vt:variant>
      <vt:variant>
        <vt:i4>1572912</vt:i4>
      </vt:variant>
      <vt:variant>
        <vt:i4>128</vt:i4>
      </vt:variant>
      <vt:variant>
        <vt:i4>0</vt:i4>
      </vt:variant>
      <vt:variant>
        <vt:i4>5</vt:i4>
      </vt:variant>
      <vt:variant>
        <vt:lpwstr/>
      </vt:variant>
      <vt:variant>
        <vt:lpwstr>_Toc214963041</vt:lpwstr>
      </vt:variant>
      <vt:variant>
        <vt:i4>1572912</vt:i4>
      </vt:variant>
      <vt:variant>
        <vt:i4>122</vt:i4>
      </vt:variant>
      <vt:variant>
        <vt:i4>0</vt:i4>
      </vt:variant>
      <vt:variant>
        <vt:i4>5</vt:i4>
      </vt:variant>
      <vt:variant>
        <vt:lpwstr/>
      </vt:variant>
      <vt:variant>
        <vt:lpwstr>_Toc214963040</vt:lpwstr>
      </vt:variant>
      <vt:variant>
        <vt:i4>2031664</vt:i4>
      </vt:variant>
      <vt:variant>
        <vt:i4>116</vt:i4>
      </vt:variant>
      <vt:variant>
        <vt:i4>0</vt:i4>
      </vt:variant>
      <vt:variant>
        <vt:i4>5</vt:i4>
      </vt:variant>
      <vt:variant>
        <vt:lpwstr/>
      </vt:variant>
      <vt:variant>
        <vt:lpwstr>_Toc214963039</vt:lpwstr>
      </vt:variant>
      <vt:variant>
        <vt:i4>2031664</vt:i4>
      </vt:variant>
      <vt:variant>
        <vt:i4>110</vt:i4>
      </vt:variant>
      <vt:variant>
        <vt:i4>0</vt:i4>
      </vt:variant>
      <vt:variant>
        <vt:i4>5</vt:i4>
      </vt:variant>
      <vt:variant>
        <vt:lpwstr/>
      </vt:variant>
      <vt:variant>
        <vt:lpwstr>_Toc214963038</vt:lpwstr>
      </vt:variant>
      <vt:variant>
        <vt:i4>2031664</vt:i4>
      </vt:variant>
      <vt:variant>
        <vt:i4>104</vt:i4>
      </vt:variant>
      <vt:variant>
        <vt:i4>0</vt:i4>
      </vt:variant>
      <vt:variant>
        <vt:i4>5</vt:i4>
      </vt:variant>
      <vt:variant>
        <vt:lpwstr/>
      </vt:variant>
      <vt:variant>
        <vt:lpwstr>_Toc214963037</vt:lpwstr>
      </vt:variant>
      <vt:variant>
        <vt:i4>2031664</vt:i4>
      </vt:variant>
      <vt:variant>
        <vt:i4>98</vt:i4>
      </vt:variant>
      <vt:variant>
        <vt:i4>0</vt:i4>
      </vt:variant>
      <vt:variant>
        <vt:i4>5</vt:i4>
      </vt:variant>
      <vt:variant>
        <vt:lpwstr/>
      </vt:variant>
      <vt:variant>
        <vt:lpwstr>_Toc214963036</vt:lpwstr>
      </vt:variant>
      <vt:variant>
        <vt:i4>2031664</vt:i4>
      </vt:variant>
      <vt:variant>
        <vt:i4>92</vt:i4>
      </vt:variant>
      <vt:variant>
        <vt:i4>0</vt:i4>
      </vt:variant>
      <vt:variant>
        <vt:i4>5</vt:i4>
      </vt:variant>
      <vt:variant>
        <vt:lpwstr/>
      </vt:variant>
      <vt:variant>
        <vt:lpwstr>_Toc214963035</vt:lpwstr>
      </vt:variant>
      <vt:variant>
        <vt:i4>2031664</vt:i4>
      </vt:variant>
      <vt:variant>
        <vt:i4>86</vt:i4>
      </vt:variant>
      <vt:variant>
        <vt:i4>0</vt:i4>
      </vt:variant>
      <vt:variant>
        <vt:i4>5</vt:i4>
      </vt:variant>
      <vt:variant>
        <vt:lpwstr/>
      </vt:variant>
      <vt:variant>
        <vt:lpwstr>_Toc214963034</vt:lpwstr>
      </vt:variant>
      <vt:variant>
        <vt:i4>2031664</vt:i4>
      </vt:variant>
      <vt:variant>
        <vt:i4>80</vt:i4>
      </vt:variant>
      <vt:variant>
        <vt:i4>0</vt:i4>
      </vt:variant>
      <vt:variant>
        <vt:i4>5</vt:i4>
      </vt:variant>
      <vt:variant>
        <vt:lpwstr/>
      </vt:variant>
      <vt:variant>
        <vt:lpwstr>_Toc214963033</vt:lpwstr>
      </vt:variant>
      <vt:variant>
        <vt:i4>2031664</vt:i4>
      </vt:variant>
      <vt:variant>
        <vt:i4>74</vt:i4>
      </vt:variant>
      <vt:variant>
        <vt:i4>0</vt:i4>
      </vt:variant>
      <vt:variant>
        <vt:i4>5</vt:i4>
      </vt:variant>
      <vt:variant>
        <vt:lpwstr/>
      </vt:variant>
      <vt:variant>
        <vt:lpwstr>_Toc214963032</vt:lpwstr>
      </vt:variant>
      <vt:variant>
        <vt:i4>2031664</vt:i4>
      </vt:variant>
      <vt:variant>
        <vt:i4>68</vt:i4>
      </vt:variant>
      <vt:variant>
        <vt:i4>0</vt:i4>
      </vt:variant>
      <vt:variant>
        <vt:i4>5</vt:i4>
      </vt:variant>
      <vt:variant>
        <vt:lpwstr/>
      </vt:variant>
      <vt:variant>
        <vt:lpwstr>_Toc214963031</vt:lpwstr>
      </vt:variant>
      <vt:variant>
        <vt:i4>2031664</vt:i4>
      </vt:variant>
      <vt:variant>
        <vt:i4>62</vt:i4>
      </vt:variant>
      <vt:variant>
        <vt:i4>0</vt:i4>
      </vt:variant>
      <vt:variant>
        <vt:i4>5</vt:i4>
      </vt:variant>
      <vt:variant>
        <vt:lpwstr/>
      </vt:variant>
      <vt:variant>
        <vt:lpwstr>_Toc214963030</vt:lpwstr>
      </vt:variant>
      <vt:variant>
        <vt:i4>1966128</vt:i4>
      </vt:variant>
      <vt:variant>
        <vt:i4>56</vt:i4>
      </vt:variant>
      <vt:variant>
        <vt:i4>0</vt:i4>
      </vt:variant>
      <vt:variant>
        <vt:i4>5</vt:i4>
      </vt:variant>
      <vt:variant>
        <vt:lpwstr/>
      </vt:variant>
      <vt:variant>
        <vt:lpwstr>_Toc214963029</vt:lpwstr>
      </vt:variant>
      <vt:variant>
        <vt:i4>1966128</vt:i4>
      </vt:variant>
      <vt:variant>
        <vt:i4>50</vt:i4>
      </vt:variant>
      <vt:variant>
        <vt:i4>0</vt:i4>
      </vt:variant>
      <vt:variant>
        <vt:i4>5</vt:i4>
      </vt:variant>
      <vt:variant>
        <vt:lpwstr/>
      </vt:variant>
      <vt:variant>
        <vt:lpwstr>_Toc214963028</vt:lpwstr>
      </vt:variant>
      <vt:variant>
        <vt:i4>1966128</vt:i4>
      </vt:variant>
      <vt:variant>
        <vt:i4>44</vt:i4>
      </vt:variant>
      <vt:variant>
        <vt:i4>0</vt:i4>
      </vt:variant>
      <vt:variant>
        <vt:i4>5</vt:i4>
      </vt:variant>
      <vt:variant>
        <vt:lpwstr/>
      </vt:variant>
      <vt:variant>
        <vt:lpwstr>_Toc214963027</vt:lpwstr>
      </vt:variant>
      <vt:variant>
        <vt:i4>1966128</vt:i4>
      </vt:variant>
      <vt:variant>
        <vt:i4>38</vt:i4>
      </vt:variant>
      <vt:variant>
        <vt:i4>0</vt:i4>
      </vt:variant>
      <vt:variant>
        <vt:i4>5</vt:i4>
      </vt:variant>
      <vt:variant>
        <vt:lpwstr/>
      </vt:variant>
      <vt:variant>
        <vt:lpwstr>_Toc214963026</vt:lpwstr>
      </vt:variant>
      <vt:variant>
        <vt:i4>1966128</vt:i4>
      </vt:variant>
      <vt:variant>
        <vt:i4>32</vt:i4>
      </vt:variant>
      <vt:variant>
        <vt:i4>0</vt:i4>
      </vt:variant>
      <vt:variant>
        <vt:i4>5</vt:i4>
      </vt:variant>
      <vt:variant>
        <vt:lpwstr/>
      </vt:variant>
      <vt:variant>
        <vt:lpwstr>_Toc214963025</vt:lpwstr>
      </vt:variant>
      <vt:variant>
        <vt:i4>1966128</vt:i4>
      </vt:variant>
      <vt:variant>
        <vt:i4>26</vt:i4>
      </vt:variant>
      <vt:variant>
        <vt:i4>0</vt:i4>
      </vt:variant>
      <vt:variant>
        <vt:i4>5</vt:i4>
      </vt:variant>
      <vt:variant>
        <vt:lpwstr/>
      </vt:variant>
      <vt:variant>
        <vt:lpwstr>_Toc214963024</vt:lpwstr>
      </vt:variant>
      <vt:variant>
        <vt:i4>1966128</vt:i4>
      </vt:variant>
      <vt:variant>
        <vt:i4>20</vt:i4>
      </vt:variant>
      <vt:variant>
        <vt:i4>0</vt:i4>
      </vt:variant>
      <vt:variant>
        <vt:i4>5</vt:i4>
      </vt:variant>
      <vt:variant>
        <vt:lpwstr/>
      </vt:variant>
      <vt:variant>
        <vt:lpwstr>_Toc214963023</vt:lpwstr>
      </vt:variant>
      <vt:variant>
        <vt:i4>1966128</vt:i4>
      </vt:variant>
      <vt:variant>
        <vt:i4>14</vt:i4>
      </vt:variant>
      <vt:variant>
        <vt:i4>0</vt:i4>
      </vt:variant>
      <vt:variant>
        <vt:i4>5</vt:i4>
      </vt:variant>
      <vt:variant>
        <vt:lpwstr/>
      </vt:variant>
      <vt:variant>
        <vt:lpwstr>_Toc214963022</vt:lpwstr>
      </vt:variant>
      <vt:variant>
        <vt:i4>1966128</vt:i4>
      </vt:variant>
      <vt:variant>
        <vt:i4>8</vt:i4>
      </vt:variant>
      <vt:variant>
        <vt:i4>0</vt:i4>
      </vt:variant>
      <vt:variant>
        <vt:i4>5</vt:i4>
      </vt:variant>
      <vt:variant>
        <vt:lpwstr/>
      </vt:variant>
      <vt:variant>
        <vt:lpwstr>_Toc214963021</vt:lpwstr>
      </vt:variant>
      <vt:variant>
        <vt:i4>1966128</vt:i4>
      </vt:variant>
      <vt:variant>
        <vt:i4>2</vt:i4>
      </vt:variant>
      <vt:variant>
        <vt:i4>0</vt:i4>
      </vt:variant>
      <vt:variant>
        <vt:i4>5</vt:i4>
      </vt:variant>
      <vt:variant>
        <vt:lpwstr/>
      </vt:variant>
      <vt:variant>
        <vt:lpwstr>_Toc214963020</vt:lpwstr>
      </vt:variant>
      <vt:variant>
        <vt:i4>3145813</vt:i4>
      </vt:variant>
      <vt:variant>
        <vt:i4>0</vt:i4>
      </vt:variant>
      <vt:variant>
        <vt:i4>0</vt:i4>
      </vt:variant>
      <vt:variant>
        <vt:i4>5</vt:i4>
      </vt:variant>
      <vt:variant>
        <vt:lpwstr>mailto:kylier@pwd.org.au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PWDA Language Guide: A guide to language about disability</dc:title>
  <dc:subject>PWDA Guide to language about disability</dc:subject>
  <dc:creator>People with Disability Australia</dc:creator>
  <cp:keywords/>
  <cp:lastModifiedBy>Tracie Junghans</cp:lastModifiedBy>
  <cp:revision>96</cp:revision>
  <dcterms:created xsi:type="dcterms:W3CDTF">2025-11-19T19:04:00Z</dcterms:created>
  <dcterms:modified xsi:type="dcterms:W3CDTF">2026-07-30T04:26:00Z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2021-11-18T00:00:00Z</vt:filetime>
  </property>
  <property fmtid="{D5CDD505-2E9C-101B-9397-08002B2CF9AE}" pid="3" name="Creator">
    <vt:lpwstr>Adobe InDesign 17.0 (Windows)</vt:lpwstr>
  </property>
  <property fmtid="{D5CDD505-2E9C-101B-9397-08002B2CF9AE}" pid="4" name="LastSaved">
    <vt:filetime>2025-11-18T00:00:00Z</vt:filetime>
  </property>
  <property fmtid="{D5CDD505-2E9C-101B-9397-08002B2CF9AE}" pid="5" name="Producer">
    <vt:lpwstr>Adobe PDF Library 16.0.3</vt:lpwstr>
  </property>
  <property fmtid="{D5CDD505-2E9C-101B-9397-08002B2CF9AE}" pid="6" name="ContentTypeId">
    <vt:lpwstr>0x010100442E8EBBB996DB47A337624F94F1FFC7</vt:lpwstr>
  </property>
  <property fmtid="{D5CDD505-2E9C-101B-9397-08002B2CF9AE}" pid="7" name="MediaServiceImageTags">
    <vt:lpwstr/>
  </property>
</Properties>
</file>